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29B8" w:rsidRDefault="008429B8" w:rsidP="008429B8">
      <w:pPr>
        <w:rPr>
          <w:rFonts w:ascii="Tahoma" w:hAnsi="Tahoma" w:cs="Tahoma"/>
        </w:rPr>
      </w:pPr>
      <w:r>
        <w:rPr>
          <w:rFonts w:ascii="Tahoma" w:hAnsi="Tahoma" w:cs="Tahoma"/>
        </w:rPr>
        <w:t>N/znak: GGMR .IV.7151......201</w:t>
      </w:r>
      <w:r w:rsidR="009251BD">
        <w:rPr>
          <w:rFonts w:ascii="Tahoma" w:hAnsi="Tahoma" w:cs="Tahoma"/>
        </w:rPr>
        <w:t>9</w:t>
      </w:r>
      <w:r>
        <w:rPr>
          <w:rFonts w:ascii="Tahoma" w:hAnsi="Tahoma" w:cs="Tahoma"/>
        </w:rPr>
        <w:t>.ES                                Brzesko, dnia ....</w:t>
      </w:r>
      <w:r w:rsidR="00C93D2F">
        <w:rPr>
          <w:rFonts w:ascii="Tahoma" w:hAnsi="Tahoma" w:cs="Tahoma"/>
        </w:rPr>
        <w:t>10</w:t>
      </w:r>
      <w:r>
        <w:rPr>
          <w:rFonts w:ascii="Tahoma" w:hAnsi="Tahoma" w:cs="Tahoma"/>
        </w:rPr>
        <w:t>.201</w:t>
      </w:r>
      <w:r w:rsidR="009251BD">
        <w:rPr>
          <w:rFonts w:ascii="Tahoma" w:hAnsi="Tahoma" w:cs="Tahoma"/>
        </w:rPr>
        <w:t>9</w:t>
      </w:r>
      <w:r>
        <w:rPr>
          <w:rFonts w:ascii="Tahoma" w:hAnsi="Tahoma" w:cs="Tahoma"/>
        </w:rPr>
        <w:t>r.</w:t>
      </w:r>
    </w:p>
    <w:p w:rsidR="008429B8" w:rsidRDefault="008429B8" w:rsidP="008429B8">
      <w:pPr>
        <w:ind w:left="360"/>
        <w:rPr>
          <w:rFonts w:ascii="Tahoma" w:hAnsi="Tahoma" w:cs="Tahoma"/>
          <w:b/>
          <w:bCs/>
        </w:rPr>
      </w:pPr>
    </w:p>
    <w:p w:rsidR="008429B8" w:rsidRDefault="008429B8" w:rsidP="008429B8">
      <w:pPr>
        <w:ind w:left="360"/>
        <w:rPr>
          <w:rFonts w:ascii="Tahoma" w:hAnsi="Tahoma" w:cs="Tahoma"/>
          <w:b/>
          <w:bCs/>
        </w:rPr>
      </w:pPr>
    </w:p>
    <w:p w:rsidR="008429B8" w:rsidRDefault="008429B8" w:rsidP="008429B8">
      <w:pPr>
        <w:pStyle w:val="Nagwek1"/>
        <w:jc w:val="center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>U M O W A       N A J M U</w:t>
      </w:r>
    </w:p>
    <w:p w:rsidR="008429B8" w:rsidRDefault="008429B8" w:rsidP="008429B8">
      <w:pPr>
        <w:rPr>
          <w:rFonts w:ascii="Tahoma" w:hAnsi="Tahoma" w:cs="Tahoma"/>
        </w:rPr>
      </w:pPr>
    </w:p>
    <w:p w:rsidR="00B17F39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 w:rsidR="00861991">
        <w:rPr>
          <w:rFonts w:ascii="Tahoma" w:hAnsi="Tahoma" w:cs="Tahoma"/>
        </w:rPr>
        <w:t xml:space="preserve">W dniu       </w:t>
      </w:r>
      <w:r w:rsidR="00C93D2F">
        <w:rPr>
          <w:rFonts w:ascii="Tahoma" w:hAnsi="Tahoma" w:cs="Tahoma"/>
        </w:rPr>
        <w:t>październik</w:t>
      </w:r>
      <w:r w:rsidR="00861991">
        <w:rPr>
          <w:rFonts w:ascii="Tahoma" w:hAnsi="Tahoma" w:cs="Tahoma"/>
        </w:rPr>
        <w:t>a</w:t>
      </w:r>
      <w:r>
        <w:rPr>
          <w:rFonts w:ascii="Tahoma" w:hAnsi="Tahoma" w:cs="Tahoma"/>
        </w:rPr>
        <w:t xml:space="preserve"> 201</w:t>
      </w:r>
      <w:r w:rsidR="009251BD">
        <w:rPr>
          <w:rFonts w:ascii="Tahoma" w:hAnsi="Tahoma" w:cs="Tahoma"/>
        </w:rPr>
        <w:t>9</w:t>
      </w:r>
      <w:r>
        <w:rPr>
          <w:rFonts w:ascii="Tahoma" w:hAnsi="Tahoma" w:cs="Tahoma"/>
        </w:rPr>
        <w:t>r. w Brzesku, pomiędzy</w:t>
      </w:r>
      <w:r w:rsidR="00680B8B">
        <w:rPr>
          <w:rFonts w:ascii="Tahoma" w:hAnsi="Tahoma" w:cs="Tahoma"/>
        </w:rPr>
        <w:t>:</w:t>
      </w:r>
    </w:p>
    <w:p w:rsidR="008429B8" w:rsidRDefault="00680B8B" w:rsidP="008429B8">
      <w:pPr>
        <w:jc w:val="both"/>
        <w:rPr>
          <w:rFonts w:ascii="Tahoma" w:hAnsi="Tahoma" w:cs="Tahoma"/>
        </w:rPr>
      </w:pPr>
      <w:r w:rsidRPr="0045336A">
        <w:rPr>
          <w:rFonts w:ascii="Tahoma" w:hAnsi="Tahoma" w:cs="Tahoma"/>
          <w:b/>
        </w:rPr>
        <w:t>Gminą Brzesko</w:t>
      </w:r>
      <w:r w:rsidRPr="0045336A">
        <w:rPr>
          <w:rFonts w:ascii="Tahoma" w:hAnsi="Tahoma" w:cs="Tahoma"/>
        </w:rPr>
        <w:t xml:space="preserve"> z siedzibą w Brzesku, przy ul. Bartosza Głowackiego 51, </w:t>
      </w:r>
      <w:r w:rsidRPr="0045336A">
        <w:rPr>
          <w:rFonts w:ascii="Tahoma" w:hAnsi="Tahoma" w:cs="Tahoma"/>
        </w:rPr>
        <w:br/>
        <w:t>NIP: 869-10-02-648, REGON: 851661139, reprezentowaną przez:</w:t>
      </w:r>
    </w:p>
    <w:p w:rsidR="00680B8B" w:rsidRDefault="00680B8B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Burmistrza Brzeska /Zastępcę Burmistrza     - </w:t>
      </w:r>
      <w:r w:rsidR="00543EF7">
        <w:rPr>
          <w:rFonts w:ascii="Tahoma" w:hAnsi="Tahoma" w:cs="Tahoma"/>
        </w:rPr>
        <w:t>Tomasza Latochę</w:t>
      </w:r>
      <w:r>
        <w:rPr>
          <w:rFonts w:ascii="Tahoma" w:hAnsi="Tahoma" w:cs="Tahoma"/>
        </w:rPr>
        <w:t xml:space="preserve"> /</w:t>
      </w:r>
      <w:r w:rsidR="00543EF7">
        <w:rPr>
          <w:rFonts w:ascii="Tahoma" w:hAnsi="Tahoma" w:cs="Tahoma"/>
        </w:rPr>
        <w:t>Grzegorza Bracha</w:t>
      </w:r>
    </w:p>
    <w:p w:rsidR="008429B8" w:rsidRDefault="008429B8" w:rsidP="008429B8">
      <w:pPr>
        <w:rPr>
          <w:rFonts w:ascii="Tahoma" w:hAnsi="Tahoma" w:cs="Tahoma"/>
        </w:rPr>
      </w:pPr>
    </w:p>
    <w:p w:rsidR="008429B8" w:rsidRDefault="008429B8" w:rsidP="008429B8">
      <w:pPr>
        <w:rPr>
          <w:rFonts w:ascii="Tahoma" w:hAnsi="Tahoma" w:cs="Tahoma"/>
        </w:rPr>
      </w:pPr>
      <w:r>
        <w:rPr>
          <w:rFonts w:ascii="Tahoma" w:hAnsi="Tahoma" w:cs="Tahoma"/>
        </w:rPr>
        <w:t>zwaną dalej „Wynajmującym”</w:t>
      </w:r>
    </w:p>
    <w:p w:rsidR="008429B8" w:rsidRDefault="008429B8" w:rsidP="008429B8">
      <w:pPr>
        <w:rPr>
          <w:rFonts w:ascii="Tahoma" w:hAnsi="Tahoma" w:cs="Tahoma"/>
        </w:rPr>
      </w:pPr>
    </w:p>
    <w:p w:rsidR="008429B8" w:rsidRDefault="008429B8" w:rsidP="008429B8">
      <w:pPr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a </w:t>
      </w:r>
      <w:r>
        <w:rPr>
          <w:rFonts w:ascii="Tahoma" w:hAnsi="Tahoma" w:cs="Tahoma"/>
          <w:b/>
          <w:bCs/>
        </w:rPr>
        <w:t xml:space="preserve">                                </w:t>
      </w:r>
      <w:r>
        <w:rPr>
          <w:rFonts w:ascii="Tahoma" w:hAnsi="Tahoma" w:cs="Tahoma"/>
        </w:rPr>
        <w:t>zam.</w:t>
      </w:r>
      <w:r>
        <w:rPr>
          <w:rFonts w:ascii="Tahoma" w:hAnsi="Tahoma" w:cs="Tahoma"/>
          <w:b/>
          <w:bCs/>
        </w:rPr>
        <w:t xml:space="preserve"> </w:t>
      </w:r>
    </w:p>
    <w:p w:rsidR="008429B8" w:rsidRDefault="008429B8" w:rsidP="008429B8">
      <w:pPr>
        <w:rPr>
          <w:rFonts w:ascii="Tahoma" w:hAnsi="Tahoma" w:cs="Tahoma"/>
        </w:rPr>
      </w:pPr>
      <w:r>
        <w:rPr>
          <w:rFonts w:ascii="Tahoma" w:hAnsi="Tahoma" w:cs="Tahoma"/>
        </w:rPr>
        <w:t>Nr PESEL.................................................</w:t>
      </w:r>
    </w:p>
    <w:p w:rsidR="008429B8" w:rsidRDefault="008429B8" w:rsidP="008429B8">
      <w:pPr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/ </w:t>
      </w:r>
      <w:r>
        <w:rPr>
          <w:rFonts w:ascii="Tahoma" w:hAnsi="Tahoma" w:cs="Tahoma"/>
        </w:rPr>
        <w:t>działającym pod firmą:</w:t>
      </w:r>
    </w:p>
    <w:p w:rsidR="008429B8" w:rsidRDefault="008429B8" w:rsidP="008429B8">
      <w:pPr>
        <w:rPr>
          <w:rFonts w:ascii="Tahoma" w:hAnsi="Tahoma" w:cs="Tahoma"/>
        </w:rPr>
      </w:pPr>
      <w:r>
        <w:rPr>
          <w:rFonts w:ascii="Tahoma" w:hAnsi="Tahoma" w:cs="Tahoma"/>
        </w:rPr>
        <w:t>zwanym dalej „Najemcą” została zawarta umowa o następującej treści:</w:t>
      </w:r>
    </w:p>
    <w:p w:rsidR="008429B8" w:rsidRDefault="008429B8" w:rsidP="008429B8">
      <w:pPr>
        <w:rPr>
          <w:rFonts w:ascii="Tahoma" w:hAnsi="Tahoma" w:cs="Tahoma"/>
        </w:rPr>
      </w:pPr>
    </w:p>
    <w:p w:rsidR="008429B8" w:rsidRDefault="008429B8" w:rsidP="008429B8">
      <w:pPr>
        <w:rPr>
          <w:rFonts w:ascii="Tahoma" w:hAnsi="Tahoma" w:cs="Tahoma"/>
        </w:rPr>
      </w:pPr>
    </w:p>
    <w:p w:rsidR="008429B8" w:rsidRDefault="008429B8" w:rsidP="008429B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</w:t>
      </w:r>
    </w:p>
    <w:p w:rsidR="008429B8" w:rsidRDefault="008429B8" w:rsidP="008429B8">
      <w:pPr>
        <w:rPr>
          <w:rFonts w:ascii="Tahoma" w:hAnsi="Tahoma" w:cs="Tahoma"/>
        </w:rPr>
      </w:pPr>
    </w:p>
    <w:p w:rsidR="008429B8" w:rsidRPr="00000E33" w:rsidRDefault="008429B8" w:rsidP="008429B8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</w:rPr>
        <w:tab/>
        <w:t xml:space="preserve">1.Przedmiotem najmu jest lokal zlokalizowany na parterze budynku </w:t>
      </w:r>
      <w:r>
        <w:rPr>
          <w:rFonts w:ascii="Tahoma" w:hAnsi="Tahoma" w:cs="Tahoma"/>
        </w:rPr>
        <w:br/>
        <w:t>przy ul.</w:t>
      </w:r>
      <w:r w:rsidR="00854214">
        <w:rPr>
          <w:rFonts w:ascii="Tahoma" w:hAnsi="Tahoma" w:cs="Tahoma"/>
        </w:rPr>
        <w:t xml:space="preserve"> </w:t>
      </w:r>
      <w:r w:rsidR="00000E33">
        <w:rPr>
          <w:rFonts w:ascii="Tahoma" w:hAnsi="Tahoma" w:cs="Tahoma"/>
          <w:b/>
        </w:rPr>
        <w:t xml:space="preserve">Rynek </w:t>
      </w:r>
      <w:r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</w:rPr>
        <w:t xml:space="preserve">nr </w:t>
      </w:r>
      <w:r w:rsidR="00000E33">
        <w:rPr>
          <w:rFonts w:ascii="Tahoma" w:hAnsi="Tahoma" w:cs="Tahoma"/>
          <w:b/>
          <w:bCs/>
        </w:rPr>
        <w:t>24</w:t>
      </w:r>
      <w:r>
        <w:rPr>
          <w:rFonts w:ascii="Tahoma" w:hAnsi="Tahoma" w:cs="Tahoma"/>
        </w:rPr>
        <w:t xml:space="preserve"> w Brzesku</w:t>
      </w:r>
      <w:r w:rsidR="00680B8B">
        <w:rPr>
          <w:rFonts w:ascii="Tahoma" w:hAnsi="Tahoma" w:cs="Tahoma"/>
        </w:rPr>
        <w:t xml:space="preserve">, 32-800 Brzesko, </w:t>
      </w:r>
      <w:r>
        <w:rPr>
          <w:rFonts w:ascii="Tahoma" w:hAnsi="Tahoma" w:cs="Tahoma"/>
        </w:rPr>
        <w:t xml:space="preserve"> o powierzchni użytkowej: </w:t>
      </w:r>
      <w:r w:rsidR="00000E33">
        <w:rPr>
          <w:rFonts w:ascii="Tahoma" w:hAnsi="Tahoma" w:cs="Tahoma"/>
          <w:b/>
          <w:bCs/>
        </w:rPr>
        <w:t>70,25</w:t>
      </w:r>
      <w:r>
        <w:rPr>
          <w:rFonts w:ascii="Tahoma" w:hAnsi="Tahoma" w:cs="Tahoma"/>
          <w:b/>
          <w:bCs/>
        </w:rPr>
        <w:t xml:space="preserve"> m</w:t>
      </w:r>
      <w:r>
        <w:rPr>
          <w:rFonts w:ascii="Tahoma" w:hAnsi="Tahoma" w:cs="Tahoma"/>
          <w:b/>
          <w:bCs/>
          <w:vertAlign w:val="superscript"/>
        </w:rPr>
        <w:t>2</w:t>
      </w:r>
      <w:r w:rsidR="00000E33">
        <w:rPr>
          <w:rFonts w:ascii="Tahoma" w:hAnsi="Tahoma" w:cs="Tahoma"/>
          <w:b/>
          <w:bCs/>
        </w:rPr>
        <w:t xml:space="preserve">, </w:t>
      </w:r>
      <w:r w:rsidR="00000E33">
        <w:rPr>
          <w:rFonts w:ascii="Tahoma" w:hAnsi="Tahoma" w:cs="Tahoma"/>
          <w:bCs/>
        </w:rPr>
        <w:t>z przynależnym pomieszczeniem piwnicznym o pow. 76,17 m</w:t>
      </w:r>
      <w:r w:rsidR="00000E33">
        <w:rPr>
          <w:rFonts w:ascii="Tahoma" w:hAnsi="Tahoma" w:cs="Tahoma"/>
          <w:bCs/>
          <w:vertAlign w:val="superscript"/>
        </w:rPr>
        <w:t>2</w:t>
      </w:r>
      <w:r w:rsidR="00000E33">
        <w:rPr>
          <w:rFonts w:ascii="Tahoma" w:hAnsi="Tahoma" w:cs="Tahoma"/>
          <w:bCs/>
        </w:rPr>
        <w:t>.</w:t>
      </w: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2.Zarządcą lokalu działającym z upoważnienia Gminy Brzesko jest Miejski Zakład Gospodarki Mieszkaniowej Sp. z o.o. w Brzesku reprezentowany przez Prezesa Zarządu.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2</w:t>
      </w:r>
    </w:p>
    <w:p w:rsidR="007C2BBA" w:rsidRDefault="007C2BBA" w:rsidP="008429B8">
      <w:pPr>
        <w:pStyle w:val="Tekstpodstawowy"/>
      </w:pPr>
    </w:p>
    <w:p w:rsidR="008429B8" w:rsidRDefault="007C2BBA" w:rsidP="008429B8">
      <w:pPr>
        <w:pStyle w:val="Tekstpodstawowy"/>
      </w:pPr>
      <w:r>
        <w:tab/>
        <w:t>1</w:t>
      </w:r>
      <w:r w:rsidR="008429B8">
        <w:t xml:space="preserve">.Nakłady na dostosowanie lokalu do potrzeb </w:t>
      </w:r>
      <w:r w:rsidR="00556B43">
        <w:t>N</w:t>
      </w:r>
      <w:r w:rsidR="008429B8">
        <w:t xml:space="preserve">ajemcy (adaptacje, przebudowy) oraz podniesienie estetyki wnętrza lokalu (modernizacja i remonty) wykonane </w:t>
      </w:r>
      <w:r>
        <w:br/>
      </w:r>
      <w:r w:rsidR="008429B8">
        <w:t xml:space="preserve">po uzgodnieniu z </w:t>
      </w:r>
      <w:r>
        <w:t xml:space="preserve"> Wynajmującym i </w:t>
      </w:r>
      <w:r w:rsidR="008429B8">
        <w:t xml:space="preserve">Zarządcą obciążają w całości </w:t>
      </w:r>
      <w:r w:rsidR="00556B43">
        <w:t>N</w:t>
      </w:r>
      <w:r w:rsidR="008429B8">
        <w:t xml:space="preserve">ajemcę bez prawa </w:t>
      </w:r>
      <w:r w:rsidR="008429B8">
        <w:br/>
        <w:t>ich zwrotu.</w:t>
      </w:r>
    </w:p>
    <w:p w:rsidR="007C2BBA" w:rsidRDefault="007C2BBA" w:rsidP="007C2BBA">
      <w:pPr>
        <w:pStyle w:val="Tekstpodstawowy"/>
      </w:pPr>
      <w:r>
        <w:rPr>
          <w:b/>
          <w:bCs/>
        </w:rPr>
        <w:tab/>
      </w:r>
      <w:r>
        <w:t xml:space="preserve">2.Najemca nie może żądać zwrotu kosztów poczynionych nakładów </w:t>
      </w:r>
      <w:r>
        <w:br/>
        <w:t>od Wynajmującego.</w:t>
      </w:r>
    </w:p>
    <w:p w:rsidR="008429B8" w:rsidRDefault="007C2BBA" w:rsidP="008429B8">
      <w:pPr>
        <w:pStyle w:val="Tekstpodstawowy"/>
      </w:pPr>
      <w:r>
        <w:tab/>
        <w:t>3</w:t>
      </w:r>
      <w:r w:rsidR="008429B8">
        <w:t>.Umieszczenie lub zamontowanie na częściach wspólnych budynku (</w:t>
      </w:r>
      <w:proofErr w:type="spellStart"/>
      <w:r w:rsidR="008429B8">
        <w:t>np.elewacji</w:t>
      </w:r>
      <w:proofErr w:type="spellEnd"/>
      <w:r w:rsidR="008429B8">
        <w:t>) szyldów, reklam itp. uzależnione jest od zgody Wspólnoty Mieszkaniowej i ona też nalicza opłaty z tym związane.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D8456A" w:rsidRDefault="00D8456A" w:rsidP="008429B8">
      <w:pPr>
        <w:jc w:val="center"/>
        <w:rPr>
          <w:rFonts w:ascii="Tahoma" w:hAnsi="Tahoma" w:cs="Tahoma"/>
          <w:b/>
          <w:bCs/>
        </w:rPr>
      </w:pPr>
    </w:p>
    <w:p w:rsidR="008429B8" w:rsidRDefault="008429B8" w:rsidP="008429B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3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ab/>
        <w:t xml:space="preserve">1.Umowę zawiera się na </w:t>
      </w:r>
      <w:r>
        <w:rPr>
          <w:rFonts w:ascii="Tahoma" w:hAnsi="Tahoma" w:cs="Tahoma"/>
          <w:b/>
          <w:bCs/>
        </w:rPr>
        <w:t>czas oznaczony</w:t>
      </w:r>
      <w:r w:rsidR="00EE6B27">
        <w:rPr>
          <w:rFonts w:ascii="Tahoma" w:hAnsi="Tahoma" w:cs="Tahoma"/>
          <w:b/>
          <w:bCs/>
        </w:rPr>
        <w:t xml:space="preserve"> od dnia ….</w:t>
      </w:r>
      <w:r w:rsidR="00C93D2F">
        <w:rPr>
          <w:rFonts w:ascii="Tahoma" w:hAnsi="Tahoma" w:cs="Tahoma"/>
          <w:b/>
          <w:bCs/>
        </w:rPr>
        <w:t>październik</w:t>
      </w:r>
      <w:r w:rsidR="00EE6B27">
        <w:rPr>
          <w:rFonts w:ascii="Tahoma" w:hAnsi="Tahoma" w:cs="Tahoma"/>
          <w:b/>
          <w:bCs/>
        </w:rPr>
        <w:t xml:space="preserve">a 2019r. </w:t>
      </w:r>
      <w:r w:rsidR="00EE6B27">
        <w:rPr>
          <w:rFonts w:ascii="Tahoma" w:hAnsi="Tahoma" w:cs="Tahoma"/>
          <w:b/>
          <w:bCs/>
        </w:rPr>
        <w:br/>
        <w:t>do dnia …….</w:t>
      </w:r>
      <w:r w:rsidR="00C93D2F">
        <w:rPr>
          <w:rFonts w:ascii="Tahoma" w:hAnsi="Tahoma" w:cs="Tahoma"/>
          <w:b/>
          <w:bCs/>
        </w:rPr>
        <w:t>październik</w:t>
      </w:r>
      <w:r w:rsidR="00EE6B27">
        <w:rPr>
          <w:rFonts w:ascii="Tahoma" w:hAnsi="Tahoma" w:cs="Tahoma"/>
          <w:b/>
          <w:bCs/>
        </w:rPr>
        <w:t xml:space="preserve">a 2022r. </w:t>
      </w:r>
      <w:r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</w:rPr>
        <w:t xml:space="preserve">w celu prowadzenia działalności </w:t>
      </w:r>
      <w:r w:rsidR="00000E33" w:rsidRPr="00000E33">
        <w:rPr>
          <w:rFonts w:ascii="Tahoma" w:hAnsi="Tahoma" w:cs="Tahoma"/>
          <w:b/>
        </w:rPr>
        <w:t>usługowo-</w:t>
      </w:r>
      <w:r w:rsidRPr="00000E33">
        <w:rPr>
          <w:rFonts w:ascii="Tahoma" w:hAnsi="Tahoma" w:cs="Tahoma"/>
          <w:b/>
          <w:bCs/>
        </w:rPr>
        <w:t>handlowej</w:t>
      </w:r>
      <w:r>
        <w:rPr>
          <w:rFonts w:ascii="Tahoma" w:hAnsi="Tahoma" w:cs="Tahoma"/>
          <w:b/>
          <w:bCs/>
        </w:rPr>
        <w:t>.</w:t>
      </w:r>
    </w:p>
    <w:p w:rsidR="008429B8" w:rsidRDefault="008429B8" w:rsidP="008429B8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2.Wynajmujący oddaje w najem opisany w § 1 lokal do używania, począwszy od dnia </w:t>
      </w:r>
      <w:r w:rsidR="00861991">
        <w:rPr>
          <w:rFonts w:ascii="Tahoma" w:hAnsi="Tahoma" w:cs="Tahoma"/>
          <w:b/>
          <w:bCs/>
        </w:rPr>
        <w:t xml:space="preserve">.....   </w:t>
      </w:r>
      <w:r w:rsidR="00C93D2F">
        <w:rPr>
          <w:rFonts w:ascii="Tahoma" w:hAnsi="Tahoma" w:cs="Tahoma"/>
          <w:b/>
          <w:bCs/>
        </w:rPr>
        <w:t>październik</w:t>
      </w:r>
      <w:r w:rsidR="00861991">
        <w:rPr>
          <w:rFonts w:ascii="Tahoma" w:hAnsi="Tahoma" w:cs="Tahoma"/>
          <w:b/>
          <w:bCs/>
        </w:rPr>
        <w:t>a</w:t>
      </w:r>
      <w:r w:rsidR="00A251F6">
        <w:rPr>
          <w:rFonts w:ascii="Tahoma" w:hAnsi="Tahoma" w:cs="Tahoma"/>
          <w:b/>
          <w:bCs/>
        </w:rPr>
        <w:t xml:space="preserve"> 201</w:t>
      </w:r>
      <w:r w:rsidR="009251BD">
        <w:rPr>
          <w:rFonts w:ascii="Tahoma" w:hAnsi="Tahoma" w:cs="Tahoma"/>
          <w:b/>
          <w:bCs/>
        </w:rPr>
        <w:t>9</w:t>
      </w:r>
      <w:r>
        <w:rPr>
          <w:rFonts w:ascii="Tahoma" w:hAnsi="Tahoma" w:cs="Tahoma"/>
          <w:b/>
          <w:bCs/>
        </w:rPr>
        <w:t>r.</w:t>
      </w:r>
    </w:p>
    <w:p w:rsidR="008429B8" w:rsidRDefault="008429B8" w:rsidP="008429B8">
      <w:pPr>
        <w:ind w:firstLine="708"/>
        <w:jc w:val="both"/>
        <w:rPr>
          <w:rFonts w:ascii="Tahoma" w:hAnsi="Tahoma" w:cs="Tahoma"/>
        </w:rPr>
      </w:pPr>
    </w:p>
    <w:p w:rsidR="00A251F6" w:rsidRDefault="008429B8" w:rsidP="00A251F6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4</w:t>
      </w:r>
    </w:p>
    <w:p w:rsidR="008429B8" w:rsidRPr="00A251F6" w:rsidRDefault="00A251F6" w:rsidP="00A251F6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ab/>
      </w:r>
      <w:r w:rsidR="008429B8">
        <w:rPr>
          <w:rFonts w:ascii="Tahoma" w:hAnsi="Tahoma" w:cs="Tahoma"/>
        </w:rPr>
        <w:t xml:space="preserve">1.Czynsz najmu lokalu o którym mowa w § 1 ustala się w stosunku </w:t>
      </w:r>
      <w:r w:rsidR="008429B8">
        <w:rPr>
          <w:rFonts w:ascii="Tahoma" w:hAnsi="Tahoma" w:cs="Tahoma"/>
          <w:b/>
          <w:bCs/>
        </w:rPr>
        <w:t>miesięcznym</w:t>
      </w:r>
      <w:r w:rsidR="008429B8">
        <w:rPr>
          <w:rFonts w:ascii="Tahoma" w:hAnsi="Tahoma" w:cs="Tahoma"/>
        </w:rPr>
        <w:t xml:space="preserve"> na kwotę netto: </w:t>
      </w:r>
      <w:r w:rsidR="008429B8">
        <w:rPr>
          <w:rFonts w:ascii="Tahoma" w:hAnsi="Tahoma" w:cs="Tahoma"/>
          <w:b/>
          <w:bCs/>
        </w:rPr>
        <w:t xml:space="preserve">...................... zł. </w:t>
      </w:r>
      <w:r w:rsidR="008429B8">
        <w:rPr>
          <w:rFonts w:ascii="Tahoma" w:hAnsi="Tahoma" w:cs="Tahoma"/>
        </w:rPr>
        <w:t xml:space="preserve">(Słownie: </w:t>
      </w:r>
      <w:r w:rsidR="008429B8">
        <w:rPr>
          <w:rFonts w:ascii="Tahoma" w:hAnsi="Tahoma" w:cs="Tahoma"/>
          <w:b/>
          <w:bCs/>
        </w:rPr>
        <w:t xml:space="preserve">                      złotych 00/100).</w:t>
      </w:r>
    </w:p>
    <w:p w:rsidR="008429B8" w:rsidRDefault="008429B8" w:rsidP="008429B8">
      <w:pPr>
        <w:pStyle w:val="Tekstpodstawowy"/>
        <w:ind w:firstLine="708"/>
      </w:pPr>
      <w:r>
        <w:t xml:space="preserve">2.Czynsz netto zostanie powiększony o należny </w:t>
      </w:r>
      <w:r>
        <w:rPr>
          <w:b/>
          <w:bCs/>
        </w:rPr>
        <w:t>podatek VAT</w:t>
      </w:r>
      <w:r>
        <w:t xml:space="preserve"> zgodnie </w:t>
      </w:r>
      <w:r>
        <w:br/>
        <w:t>z przepisami obowiązującymi w dniu wystawienia faktury.</w:t>
      </w:r>
    </w:p>
    <w:p w:rsidR="008429B8" w:rsidRDefault="008429B8" w:rsidP="008429B8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3.Czy</w:t>
      </w:r>
      <w:r w:rsidR="00376A4D">
        <w:rPr>
          <w:rFonts w:ascii="Tahoma" w:hAnsi="Tahoma" w:cs="Tahoma"/>
          <w:b/>
          <w:bCs/>
        </w:rPr>
        <w:t>nsz jest płatny z góry do dnia 2</w:t>
      </w:r>
      <w:r>
        <w:rPr>
          <w:rFonts w:ascii="Tahoma" w:hAnsi="Tahoma" w:cs="Tahoma"/>
          <w:b/>
          <w:bCs/>
        </w:rPr>
        <w:t xml:space="preserve">0-go każdego miesiąca </w:t>
      </w:r>
      <w:r>
        <w:rPr>
          <w:rFonts w:ascii="Tahoma" w:hAnsi="Tahoma" w:cs="Tahoma"/>
        </w:rPr>
        <w:t xml:space="preserve">przez czas trwania umowy na konto Urzędu Miejskiego w Brzesku wskazane w fakturze VAT </w:t>
      </w:r>
      <w:r>
        <w:rPr>
          <w:rFonts w:ascii="Tahoma" w:hAnsi="Tahoma" w:cs="Tahoma"/>
        </w:rPr>
        <w:br/>
        <w:t>lub w punkcie kasowym w Urzędzie Miejskim w Brzesku.</w:t>
      </w: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>4.Obowiązek uiszczania czynszu najmu powstaje z dniem wydania przedmiotu najmu protokołem zdawczo-odbiorczym stanowiącym załącznik do niniejszej umowy.</w:t>
      </w: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5.Podstawę płatności czynszu najmu będzie stanowić faktura VAT, wystawiona przez Wydział </w:t>
      </w:r>
      <w:r w:rsidR="00EF7CCC">
        <w:rPr>
          <w:rFonts w:ascii="Tahoma" w:hAnsi="Tahoma" w:cs="Tahoma"/>
        </w:rPr>
        <w:t>Finans</w:t>
      </w:r>
      <w:r>
        <w:rPr>
          <w:rFonts w:ascii="Tahoma" w:hAnsi="Tahoma" w:cs="Tahoma"/>
        </w:rPr>
        <w:t>owo-Księgowy Urzędu Miejskiego w Brzesku.</w:t>
      </w: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6.Od czynszu niewpłaconego w terminie będą naliczane ustawowe odsetki </w:t>
      </w:r>
      <w:r w:rsidR="009D11B6">
        <w:rPr>
          <w:rFonts w:ascii="Tahoma" w:hAnsi="Tahoma" w:cs="Tahoma"/>
        </w:rPr>
        <w:br/>
      </w:r>
      <w:r>
        <w:rPr>
          <w:rFonts w:ascii="Tahoma" w:hAnsi="Tahoma" w:cs="Tahoma"/>
        </w:rPr>
        <w:t xml:space="preserve">za </w:t>
      </w:r>
      <w:r w:rsidR="009D11B6">
        <w:rPr>
          <w:rFonts w:ascii="Tahoma" w:hAnsi="Tahoma" w:cs="Tahoma"/>
        </w:rPr>
        <w:t>opóźnienie</w:t>
      </w:r>
      <w:r>
        <w:rPr>
          <w:rFonts w:ascii="Tahoma" w:hAnsi="Tahoma" w:cs="Tahoma"/>
        </w:rPr>
        <w:t>.</w:t>
      </w:r>
    </w:p>
    <w:p w:rsidR="008429B8" w:rsidRDefault="008429B8" w:rsidP="008429B8">
      <w:pPr>
        <w:pStyle w:val="Tekstpodstawowy"/>
        <w:rPr>
          <w:b/>
          <w:bCs/>
        </w:rPr>
      </w:pPr>
      <w:r>
        <w:rPr>
          <w:b/>
          <w:bCs/>
        </w:rPr>
        <w:tab/>
        <w:t>7. Należność za trzy pełne okresy płatności wpłacona przez Najemcę przed podpisaniem niniejszej umowy zostanie zaliczona na poczet należnego czynszu.</w:t>
      </w:r>
    </w:p>
    <w:p w:rsidR="008429B8" w:rsidRDefault="008429B8" w:rsidP="008429B8">
      <w:pPr>
        <w:pStyle w:val="Tekstpodstawowy2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8. Pozostała kwota czynszu </w:t>
      </w:r>
      <w:r w:rsidR="00871E02">
        <w:rPr>
          <w:rFonts w:ascii="Tahoma" w:hAnsi="Tahoma" w:cs="Tahoma"/>
        </w:rPr>
        <w:t xml:space="preserve">należnego za miesiąc </w:t>
      </w:r>
      <w:r w:rsidR="00CC61A8">
        <w:rPr>
          <w:rFonts w:ascii="Tahoma" w:hAnsi="Tahoma" w:cs="Tahoma"/>
        </w:rPr>
        <w:t>styczeń</w:t>
      </w:r>
      <w:r w:rsidR="00871E02">
        <w:rPr>
          <w:rFonts w:ascii="Tahoma" w:hAnsi="Tahoma" w:cs="Tahoma"/>
        </w:rPr>
        <w:t xml:space="preserve"> 20</w:t>
      </w:r>
      <w:r w:rsidR="00CC61A8">
        <w:rPr>
          <w:rFonts w:ascii="Tahoma" w:hAnsi="Tahoma" w:cs="Tahoma"/>
        </w:rPr>
        <w:t>20</w:t>
      </w:r>
      <w:r>
        <w:rPr>
          <w:rFonts w:ascii="Tahoma" w:hAnsi="Tahoma" w:cs="Tahoma"/>
        </w:rPr>
        <w:t xml:space="preserve">r. </w:t>
      </w:r>
      <w:r w:rsidR="00B54E55">
        <w:rPr>
          <w:rFonts w:ascii="Tahoma" w:hAnsi="Tahoma" w:cs="Tahoma"/>
        </w:rPr>
        <w:t>jest płatna w</w:t>
      </w:r>
      <w:r w:rsidR="00871E02">
        <w:rPr>
          <w:rFonts w:ascii="Tahoma" w:hAnsi="Tahoma" w:cs="Tahoma"/>
        </w:rPr>
        <w:t xml:space="preserve"> terminie do dnia 20 </w:t>
      </w:r>
      <w:r w:rsidR="00CC61A8">
        <w:rPr>
          <w:rFonts w:ascii="Tahoma" w:hAnsi="Tahoma" w:cs="Tahoma"/>
        </w:rPr>
        <w:t>styczni</w:t>
      </w:r>
      <w:bookmarkStart w:id="0" w:name="_GoBack"/>
      <w:bookmarkEnd w:id="0"/>
      <w:r w:rsidR="00D43953">
        <w:rPr>
          <w:rFonts w:ascii="Tahoma" w:hAnsi="Tahoma" w:cs="Tahoma"/>
        </w:rPr>
        <w:t>a</w:t>
      </w:r>
      <w:r w:rsidR="00871E02">
        <w:rPr>
          <w:rFonts w:ascii="Tahoma" w:hAnsi="Tahoma" w:cs="Tahoma"/>
        </w:rPr>
        <w:t xml:space="preserve"> 20</w:t>
      </w:r>
      <w:r w:rsidR="00CC61A8">
        <w:rPr>
          <w:rFonts w:ascii="Tahoma" w:hAnsi="Tahoma" w:cs="Tahoma"/>
        </w:rPr>
        <w:t>20</w:t>
      </w:r>
      <w:r>
        <w:rPr>
          <w:rFonts w:ascii="Tahoma" w:hAnsi="Tahoma" w:cs="Tahoma"/>
        </w:rPr>
        <w:t>r.</w:t>
      </w:r>
    </w:p>
    <w:p w:rsidR="008429B8" w:rsidRDefault="008429B8" w:rsidP="008429B8">
      <w:pPr>
        <w:pStyle w:val="Tekstpodstawowy2"/>
        <w:rPr>
          <w:rFonts w:ascii="Tahoma" w:hAnsi="Tahoma" w:cs="Tahoma"/>
        </w:rPr>
      </w:pPr>
    </w:p>
    <w:p w:rsidR="008429B8" w:rsidRDefault="008429B8" w:rsidP="008429B8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5</w:t>
      </w:r>
    </w:p>
    <w:p w:rsidR="008429B8" w:rsidRDefault="008429B8" w:rsidP="008429B8">
      <w:pPr>
        <w:jc w:val="both"/>
        <w:rPr>
          <w:rFonts w:ascii="Tahoma" w:hAnsi="Tahoma" w:cs="Tahoma"/>
          <w:b/>
          <w:bCs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1. </w:t>
      </w:r>
      <w:r>
        <w:rPr>
          <w:rFonts w:ascii="Tahoma" w:hAnsi="Tahoma" w:cs="Tahoma"/>
        </w:rPr>
        <w:t xml:space="preserve">Czynsz za najem lokalu podlega corocznej waloryzacji w wysokości określonej wskaźnikiem publikowanym przez Prezesa GUS, stosownie do art.5 ustawy </w:t>
      </w:r>
      <w:r w:rsidR="00B54E55">
        <w:rPr>
          <w:rFonts w:ascii="Tahoma" w:hAnsi="Tahoma" w:cs="Tahoma"/>
        </w:rPr>
        <w:br/>
      </w:r>
      <w:r>
        <w:rPr>
          <w:rFonts w:ascii="Tahoma" w:hAnsi="Tahoma" w:cs="Tahoma"/>
        </w:rPr>
        <w:t>z dnia 21 sierpnia 1997r. o gospodarce nie</w:t>
      </w:r>
      <w:r w:rsidR="00B54E55">
        <w:rPr>
          <w:rFonts w:ascii="Tahoma" w:hAnsi="Tahoma" w:cs="Tahoma"/>
        </w:rPr>
        <w:t>ruchomościami (</w:t>
      </w:r>
      <w:proofErr w:type="spellStart"/>
      <w:r w:rsidR="00B54E55">
        <w:rPr>
          <w:rFonts w:ascii="Tahoma" w:hAnsi="Tahoma" w:cs="Tahoma"/>
        </w:rPr>
        <w:t>t.j</w:t>
      </w:r>
      <w:proofErr w:type="spellEnd"/>
      <w:r w:rsidR="00B54E55">
        <w:rPr>
          <w:rFonts w:ascii="Tahoma" w:hAnsi="Tahoma" w:cs="Tahoma"/>
        </w:rPr>
        <w:t>. Dz.U. z 201</w:t>
      </w:r>
      <w:r w:rsidR="009C42B7">
        <w:rPr>
          <w:rFonts w:ascii="Tahoma" w:hAnsi="Tahoma" w:cs="Tahoma"/>
        </w:rPr>
        <w:t>8</w:t>
      </w:r>
      <w:r w:rsidR="00B54E55">
        <w:rPr>
          <w:rFonts w:ascii="Tahoma" w:hAnsi="Tahoma" w:cs="Tahoma"/>
        </w:rPr>
        <w:t>r. poz.2</w:t>
      </w:r>
      <w:r w:rsidR="009C42B7">
        <w:rPr>
          <w:rFonts w:ascii="Tahoma" w:hAnsi="Tahoma" w:cs="Tahoma"/>
        </w:rPr>
        <w:t>204</w:t>
      </w:r>
      <w:r>
        <w:rPr>
          <w:rFonts w:ascii="Tahoma" w:hAnsi="Tahoma" w:cs="Tahoma"/>
        </w:rPr>
        <w:t xml:space="preserve"> z </w:t>
      </w:r>
      <w:proofErr w:type="spellStart"/>
      <w:r>
        <w:rPr>
          <w:rFonts w:ascii="Tahoma" w:hAnsi="Tahoma" w:cs="Tahoma"/>
        </w:rPr>
        <w:t>późn</w:t>
      </w:r>
      <w:proofErr w:type="spellEnd"/>
      <w:r>
        <w:rPr>
          <w:rFonts w:ascii="Tahoma" w:hAnsi="Tahoma" w:cs="Tahoma"/>
        </w:rPr>
        <w:t>. zm.).</w:t>
      </w: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2.Pierwsza waloryzacja będzie dokonywana w roku następującym po roku </w:t>
      </w:r>
      <w:r>
        <w:rPr>
          <w:rFonts w:ascii="Tahoma" w:hAnsi="Tahoma" w:cs="Tahoma"/>
        </w:rPr>
        <w:br/>
        <w:t>w którym zawarto umowę najmu.</w:t>
      </w: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3.Waloryzacja będzie dokonywana w fakturze VAT.</w:t>
      </w:r>
    </w:p>
    <w:p w:rsidR="008429B8" w:rsidRDefault="008429B8" w:rsidP="008429B8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4.Zmiana czynszu w związku z waloryzacją nie wymaga zmiany umowy.</w:t>
      </w:r>
    </w:p>
    <w:p w:rsidR="008429B8" w:rsidRDefault="008429B8" w:rsidP="008429B8">
      <w:pPr>
        <w:ind w:firstLine="708"/>
        <w:jc w:val="both"/>
        <w:rPr>
          <w:rFonts w:ascii="Tahoma" w:hAnsi="Tahoma" w:cs="Tahoma"/>
        </w:rPr>
      </w:pPr>
    </w:p>
    <w:p w:rsidR="008429B8" w:rsidRDefault="008429B8" w:rsidP="008429B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6</w:t>
      </w:r>
    </w:p>
    <w:p w:rsidR="008429B8" w:rsidRDefault="008429B8" w:rsidP="008429B8">
      <w:pPr>
        <w:jc w:val="center"/>
        <w:rPr>
          <w:rFonts w:ascii="Tahoma" w:hAnsi="Tahoma" w:cs="Tahoma"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Wynajmujący oświadcza, że jest płatnikiem podatku od towarów i usług VAT i posiada numer identyfikacji podatkowej NIP 869-10-02-648.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7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Najemca oświadcza, że nie jest płatnikiem podatku od towar</w:t>
      </w:r>
      <w:r w:rsidR="00CC487A">
        <w:rPr>
          <w:rFonts w:ascii="Tahoma" w:hAnsi="Tahoma" w:cs="Tahoma"/>
        </w:rPr>
        <w:t>ów</w:t>
      </w:r>
      <w:r>
        <w:rPr>
          <w:rFonts w:ascii="Tahoma" w:hAnsi="Tahoma" w:cs="Tahoma"/>
        </w:rPr>
        <w:t xml:space="preserve"> i usług VAT, posiada numer identyfikacji podatkowej NIP </w:t>
      </w:r>
      <w:r>
        <w:rPr>
          <w:rFonts w:ascii="Tahoma" w:hAnsi="Tahoma" w:cs="Tahoma"/>
          <w:b/>
          <w:bCs/>
        </w:rPr>
        <w:t>...............................................</w:t>
      </w:r>
      <w:r>
        <w:rPr>
          <w:rFonts w:ascii="Tahoma" w:hAnsi="Tahoma" w:cs="Tahoma"/>
        </w:rPr>
        <w:br/>
        <w:t>oraz upoważnia Wynajmującego do wystawiania faktur VAT bez jego podpisu.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8</w:t>
      </w:r>
    </w:p>
    <w:p w:rsidR="008429B8" w:rsidRDefault="008429B8" w:rsidP="008429B8">
      <w:pPr>
        <w:jc w:val="center"/>
        <w:rPr>
          <w:rFonts w:ascii="Tahoma" w:hAnsi="Tahoma" w:cs="Tahoma"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ab/>
      </w:r>
      <w:r>
        <w:rPr>
          <w:rFonts w:ascii="Tahoma" w:hAnsi="Tahoma" w:cs="Tahoma"/>
        </w:rPr>
        <w:tab/>
        <w:t xml:space="preserve">1.Najemca jest zobowiązany do zawarcia umów na dostawę gazu </w:t>
      </w:r>
      <w:r>
        <w:rPr>
          <w:rFonts w:ascii="Tahoma" w:hAnsi="Tahoma" w:cs="Tahoma"/>
        </w:rPr>
        <w:br/>
        <w:t>oraz energii elektrycznej.</w:t>
      </w: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2.Najemca jest zobowiązany do uiszczania opłat w formie zaliczki </w:t>
      </w:r>
      <w:r>
        <w:rPr>
          <w:rFonts w:ascii="Tahoma" w:hAnsi="Tahoma" w:cs="Tahoma"/>
        </w:rPr>
        <w:br/>
        <w:t>miesięcznej za dostawę wody i odbiór ścieków.</w:t>
      </w:r>
    </w:p>
    <w:p w:rsidR="00C10E95" w:rsidRDefault="00C10E95" w:rsidP="00C10E95">
      <w:pPr>
        <w:pStyle w:val="Tekstpodstawowy"/>
      </w:pPr>
      <w:r>
        <w:tab/>
      </w:r>
      <w:r w:rsidRPr="00FF407E">
        <w:t xml:space="preserve">3. </w:t>
      </w:r>
      <w:r>
        <w:t>Rozliczenie</w:t>
      </w:r>
      <w:r w:rsidRPr="00FF407E">
        <w:t xml:space="preserve"> opłat za dostawę wody i odbiór ścieków </w:t>
      </w:r>
      <w:r>
        <w:t>będzie dokonywane</w:t>
      </w:r>
      <w:r w:rsidRPr="00FF407E">
        <w:t xml:space="preserve"> podstawie odczytów z wodomierza przynależnego do lokalu o którym mowa </w:t>
      </w:r>
      <w:r>
        <w:br/>
      </w:r>
      <w:r w:rsidRPr="00FF407E">
        <w:t>w niniejszej umowie, znajdującego się w pomieszczeniu piwnicznym w budynku</w:t>
      </w:r>
      <w:r>
        <w:t>,</w:t>
      </w:r>
      <w:r w:rsidRPr="00FF407E">
        <w:t xml:space="preserve"> </w:t>
      </w:r>
    </w:p>
    <w:p w:rsidR="00C10E95" w:rsidRPr="00C10E95" w:rsidRDefault="00C10E95" w:rsidP="00C10E95">
      <w:pPr>
        <w:pStyle w:val="Tekstpodstawowy"/>
      </w:pPr>
      <w:r w:rsidRPr="00FF407E">
        <w:t>w którym położony jest lokal</w:t>
      </w:r>
      <w:r>
        <w:t xml:space="preserve"> i rozliczenia te będą dokonywane w okresach półrocznych.</w:t>
      </w:r>
    </w:p>
    <w:p w:rsidR="008429B8" w:rsidRDefault="00C10E95" w:rsidP="008429B8">
      <w:pPr>
        <w:pStyle w:val="Tekstpodstawowy"/>
        <w:ind w:firstLine="708"/>
      </w:pPr>
      <w:r>
        <w:t>4</w:t>
      </w:r>
      <w:r w:rsidR="008429B8">
        <w:t xml:space="preserve">.W przypadku wzrostu cen za świadczenia dodatkowe tj. dostawę wody </w:t>
      </w:r>
      <w:r w:rsidR="008429B8">
        <w:br/>
        <w:t xml:space="preserve">i odbiór ścieków Zarządca ma prawo zmiany stawek oraz wysokości opłat miesięcznych wyliczonych wg obowiązujących cen. </w:t>
      </w:r>
    </w:p>
    <w:p w:rsidR="008429B8" w:rsidRDefault="00C10E95" w:rsidP="008429B8">
      <w:pPr>
        <w:pStyle w:val="Tekstpodstawowy"/>
        <w:ind w:firstLine="708"/>
      </w:pPr>
      <w:r>
        <w:t>5</w:t>
      </w:r>
      <w:r w:rsidR="008429B8">
        <w:t>.Zmiana ww. stawek i zmiana opłat miesięcznych nie wymaga wypowiedzenia warunków umowy.</w:t>
      </w:r>
    </w:p>
    <w:p w:rsidR="008429B8" w:rsidRDefault="008429B8" w:rsidP="008429B8">
      <w:pPr>
        <w:pStyle w:val="Tekstpodstawowy"/>
        <w:rPr>
          <w:sz w:val="22"/>
        </w:rPr>
      </w:pPr>
      <w:r>
        <w:tab/>
      </w:r>
      <w:r w:rsidR="00C10E95">
        <w:t>6</w:t>
      </w:r>
      <w:r>
        <w:t xml:space="preserve">.Najemca na własny koszt dokonuje montażu licznika poboru gazu </w:t>
      </w:r>
      <w:r>
        <w:br/>
        <w:t>i energii elektrycznej w zajmowanym lokalu.</w:t>
      </w:r>
      <w:r>
        <w:rPr>
          <w:sz w:val="22"/>
        </w:rPr>
        <w:t xml:space="preserve"> </w:t>
      </w:r>
    </w:p>
    <w:p w:rsidR="008429B8" w:rsidRDefault="00C10E95" w:rsidP="008429B8">
      <w:pPr>
        <w:pStyle w:val="Tekstpodstawowy"/>
        <w:ind w:firstLine="708"/>
      </w:pPr>
      <w:r>
        <w:t>7</w:t>
      </w:r>
      <w:r w:rsidR="008429B8">
        <w:t xml:space="preserve">.Przed rozpoczęciem użytkowania instalacji gazowej przez Najemcę, </w:t>
      </w:r>
      <w:r w:rsidR="008429B8">
        <w:br/>
        <w:t>na zlecenie Zarządcy budynku -MZGM Brzesko zostanie dokonana próba szczelności tej instalacji.</w:t>
      </w:r>
    </w:p>
    <w:p w:rsidR="008429B8" w:rsidRDefault="00C10E95" w:rsidP="008429B8">
      <w:pPr>
        <w:pStyle w:val="Tekstpodstawowy"/>
        <w:ind w:firstLine="708"/>
      </w:pPr>
      <w:r>
        <w:t>8</w:t>
      </w:r>
      <w:r w:rsidR="008429B8">
        <w:t>.Najemca jest zobowiązany do uzgodnienia terminu użytkowania instalacji gazowej z Zarządcą budynku –MZGM Brzesko.</w:t>
      </w:r>
    </w:p>
    <w:p w:rsidR="008429B8" w:rsidRDefault="008429B8" w:rsidP="008429B8">
      <w:pPr>
        <w:pStyle w:val="Tekstpodstawowy3"/>
        <w:rPr>
          <w:rFonts w:ascii="Tahoma" w:hAnsi="Tahoma" w:cs="Tahoma"/>
          <w:color w:val="auto"/>
        </w:rPr>
      </w:pPr>
    </w:p>
    <w:p w:rsidR="008429B8" w:rsidRDefault="008429B8" w:rsidP="008429B8">
      <w:pPr>
        <w:pStyle w:val="Tekstpodstawowy3"/>
        <w:jc w:val="center"/>
        <w:rPr>
          <w:rFonts w:ascii="Tahoma" w:hAnsi="Tahoma" w:cs="Tahoma"/>
          <w:b/>
          <w:bCs/>
          <w:color w:val="auto"/>
        </w:rPr>
      </w:pPr>
      <w:r>
        <w:rPr>
          <w:rFonts w:ascii="Tahoma" w:hAnsi="Tahoma" w:cs="Tahoma"/>
          <w:b/>
          <w:bCs/>
          <w:color w:val="auto"/>
        </w:rPr>
        <w:t>§ 9</w:t>
      </w:r>
    </w:p>
    <w:p w:rsidR="008429B8" w:rsidRDefault="008429B8" w:rsidP="008429B8">
      <w:pPr>
        <w:pStyle w:val="Tekstpodstawowy3"/>
        <w:jc w:val="center"/>
        <w:rPr>
          <w:rFonts w:ascii="Tahoma" w:hAnsi="Tahoma" w:cs="Tahoma"/>
          <w:color w:val="auto"/>
        </w:rPr>
      </w:pPr>
    </w:p>
    <w:p w:rsidR="008429B8" w:rsidRDefault="008429B8" w:rsidP="008429B8">
      <w:pPr>
        <w:pStyle w:val="Tekstpodstawowy"/>
      </w:pPr>
      <w:r>
        <w:tab/>
        <w:t>Oprócz czynszu najmu i opłat Najemca lokalu jest zobowiązany do uiszczania podatku od nieruchomości w wysokości i w sposób określony w uchwale Rady Miejskiej w Brzesku.</w:t>
      </w:r>
    </w:p>
    <w:p w:rsidR="008429B8" w:rsidRDefault="008429B8" w:rsidP="008429B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10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pStyle w:val="Tekstpodstawowy"/>
      </w:pPr>
      <w:r>
        <w:tab/>
        <w:t xml:space="preserve">1.Najemca jest zobowiązany do utrzymywania przedmiotu najmu </w:t>
      </w:r>
      <w:r>
        <w:br/>
        <w:t>w należytym stanie, a w razie jego zniszczenia do odnowienia we własnym zakresie</w:t>
      </w:r>
      <w:r>
        <w:br/>
        <w:t>i na własny koszt.</w:t>
      </w:r>
    </w:p>
    <w:p w:rsidR="008429B8" w:rsidRDefault="008429B8" w:rsidP="008429B8">
      <w:pPr>
        <w:pStyle w:val="Tekstpodstawowy"/>
      </w:pPr>
      <w:r>
        <w:tab/>
        <w:t xml:space="preserve">2.Najemca jest zobowiązany do utrzymania lokalu w stanie estetycznym </w:t>
      </w:r>
      <w:r>
        <w:br/>
        <w:t>i sprawnym technicznie.</w:t>
      </w:r>
    </w:p>
    <w:p w:rsidR="008429B8" w:rsidRDefault="008429B8" w:rsidP="008429B8">
      <w:pPr>
        <w:pStyle w:val="Tekstpodstawowy"/>
      </w:pPr>
    </w:p>
    <w:p w:rsidR="008429B8" w:rsidRDefault="008429B8" w:rsidP="008429B8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11</w:t>
      </w:r>
    </w:p>
    <w:p w:rsidR="008429B8" w:rsidRDefault="008429B8" w:rsidP="008429B8">
      <w:pPr>
        <w:jc w:val="center"/>
        <w:rPr>
          <w:rFonts w:ascii="Tahoma" w:hAnsi="Tahoma" w:cs="Tahoma"/>
        </w:rPr>
      </w:pPr>
    </w:p>
    <w:p w:rsidR="008429B8" w:rsidRDefault="008429B8" w:rsidP="008429B8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1.Umowa najmu może być rozwiązana przez każdą ze stron </w:t>
      </w:r>
      <w:r>
        <w:rPr>
          <w:rFonts w:ascii="Tahoma" w:hAnsi="Tahoma" w:cs="Tahoma"/>
        </w:rPr>
        <w:br/>
        <w:t xml:space="preserve">za uprzednim </w:t>
      </w:r>
      <w:r>
        <w:rPr>
          <w:rFonts w:ascii="Tahoma" w:hAnsi="Tahoma" w:cs="Tahoma"/>
          <w:b/>
          <w:bCs/>
        </w:rPr>
        <w:t>trzymiesięcznym okresem wypowiedzenia, ze skutkiem rozwiązującym na koniec miesiąca kalendarzowego,</w:t>
      </w:r>
      <w:r>
        <w:rPr>
          <w:rFonts w:ascii="Tahoma" w:hAnsi="Tahoma" w:cs="Tahoma"/>
        </w:rPr>
        <w:t xml:space="preserve"> z zastrzeżeniem sytuacji wymienionych w ust.2.</w:t>
      </w:r>
    </w:p>
    <w:p w:rsidR="008429B8" w:rsidRDefault="008429B8" w:rsidP="008429B8">
      <w:pPr>
        <w:pStyle w:val="Tekstpodstawowy"/>
        <w:ind w:firstLine="708"/>
      </w:pPr>
      <w:r>
        <w:rPr>
          <w:b/>
          <w:bCs/>
        </w:rPr>
        <w:tab/>
      </w:r>
      <w:r>
        <w:t>2. Wynajmującemu służy prawo wypowiedzenia umowy w trybie natychmiastowym bez zachowania terminów wypowiedzenia, w przypadku:</w:t>
      </w:r>
    </w:p>
    <w:p w:rsidR="008429B8" w:rsidRDefault="008429B8" w:rsidP="00E8084B">
      <w:pPr>
        <w:pStyle w:val="Tekstpodstawowy"/>
        <w:numPr>
          <w:ilvl w:val="0"/>
          <w:numId w:val="2"/>
        </w:numPr>
      </w:pPr>
      <w:r>
        <w:t xml:space="preserve">zalegania przez </w:t>
      </w:r>
      <w:r w:rsidR="009F6004">
        <w:t>N</w:t>
      </w:r>
      <w:r>
        <w:t xml:space="preserve">ajemcę z zapłatą czynszu za co najmniej dwa pełne okresy płatności, za wcześniejszym uprzedzeniem i udzieleniem </w:t>
      </w:r>
      <w:r w:rsidR="00FF02B9">
        <w:t xml:space="preserve">dodatkowego </w:t>
      </w:r>
      <w:r>
        <w:t>trzymiesięcznego terminu do zapłaty zaległego czynszu,</w:t>
      </w:r>
    </w:p>
    <w:p w:rsidR="008429B8" w:rsidRDefault="008429B8" w:rsidP="00E8084B">
      <w:pPr>
        <w:pStyle w:val="Tekstpodstawowy"/>
        <w:numPr>
          <w:ilvl w:val="0"/>
          <w:numId w:val="2"/>
        </w:numPr>
      </w:pPr>
      <w:r>
        <w:lastRenderedPageBreak/>
        <w:t>oddania przedmiotu najmu w podnajem albo do bezpłatnego używania osobom trzecim bez zgody wynajmującego,</w:t>
      </w:r>
    </w:p>
    <w:p w:rsidR="008429B8" w:rsidRDefault="008429B8" w:rsidP="00E8084B">
      <w:pPr>
        <w:pStyle w:val="Tekstpodstawowy"/>
        <w:numPr>
          <w:ilvl w:val="0"/>
          <w:numId w:val="2"/>
        </w:numPr>
      </w:pPr>
      <w:r>
        <w:t xml:space="preserve">używania przedmiotu najmu w sposób sprzeczny z umową </w:t>
      </w:r>
      <w:r>
        <w:br/>
        <w:t>lub przeznaczeniem,</w:t>
      </w:r>
    </w:p>
    <w:p w:rsidR="008429B8" w:rsidRDefault="008429B8" w:rsidP="00E8084B">
      <w:pPr>
        <w:pStyle w:val="Tekstpodstawowy"/>
        <w:numPr>
          <w:ilvl w:val="0"/>
          <w:numId w:val="2"/>
        </w:numPr>
      </w:pPr>
      <w:r>
        <w:t>stwierdzenia dewastacji lokalu,</w:t>
      </w:r>
    </w:p>
    <w:p w:rsidR="008429B8" w:rsidRDefault="008429B8" w:rsidP="00E8084B">
      <w:pPr>
        <w:pStyle w:val="Tekstpodstawowy"/>
        <w:numPr>
          <w:ilvl w:val="0"/>
          <w:numId w:val="2"/>
        </w:numPr>
      </w:pPr>
      <w:r>
        <w:t xml:space="preserve">dokonania przeróbek lokalu bez zgody </w:t>
      </w:r>
      <w:r w:rsidR="009100F1">
        <w:t>W</w:t>
      </w:r>
      <w:r>
        <w:t>ynajmującego,</w:t>
      </w:r>
    </w:p>
    <w:p w:rsidR="008429B8" w:rsidRDefault="008429B8" w:rsidP="00E8084B">
      <w:pPr>
        <w:pStyle w:val="Tekstpodstawowy"/>
        <w:numPr>
          <w:ilvl w:val="0"/>
          <w:numId w:val="2"/>
        </w:numPr>
      </w:pPr>
      <w:r>
        <w:t>zmiany sposobu wykorzystania lokalu bez uzyskania pisemnej zgody wynajmującego,</w:t>
      </w:r>
    </w:p>
    <w:p w:rsidR="008429B8" w:rsidRDefault="008429B8" w:rsidP="00E8084B">
      <w:pPr>
        <w:pStyle w:val="Tekstpodstawowy"/>
        <w:numPr>
          <w:ilvl w:val="0"/>
          <w:numId w:val="2"/>
        </w:numPr>
      </w:pPr>
      <w:r>
        <w:t>naruszenia innych istotnych warunków umowy.</w:t>
      </w:r>
    </w:p>
    <w:p w:rsidR="008429B8" w:rsidRDefault="008429B8" w:rsidP="008429B8">
      <w:pPr>
        <w:pStyle w:val="Tekstpodstawowy"/>
      </w:pPr>
    </w:p>
    <w:p w:rsidR="008429B8" w:rsidRDefault="008429B8" w:rsidP="008429B8">
      <w:pPr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3.Rozwiązanie umowy może nastąpić w każdym czasie w drodze porozumienia stron.</w:t>
      </w:r>
    </w:p>
    <w:p w:rsidR="008429B8" w:rsidRDefault="008429B8" w:rsidP="008429B8">
      <w:pPr>
        <w:pStyle w:val="Tekstpodstawowy"/>
      </w:pPr>
      <w:r>
        <w:tab/>
        <w:t xml:space="preserve">4.Z chwilą rozwiązania umowy najmu Najemca jest zobowiązany zwrócić lokal </w:t>
      </w:r>
      <w:r w:rsidR="001446D1">
        <w:br/>
      </w:r>
      <w:r>
        <w:t xml:space="preserve">i urządzenia znajdujące się w tym lokalu w stanie nie pogorszonym, </w:t>
      </w:r>
      <w:r>
        <w:br/>
        <w:t>nie biorąc pod uwagę stanu technicznego będącego następstwem prawidłowego używania.</w:t>
      </w:r>
    </w:p>
    <w:p w:rsidR="008429B8" w:rsidRDefault="008429B8" w:rsidP="008429B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12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Najemca zobowiązuje się do utrzymania porządku wokół przedmiotu najmu zgodnie z obowiązującymi przepisami o ochronie i kształtowaniu środowiska, </w:t>
      </w:r>
      <w:r>
        <w:rPr>
          <w:rFonts w:ascii="Tahoma" w:hAnsi="Tahoma" w:cs="Tahoma"/>
        </w:rPr>
        <w:br/>
        <w:t>o odpadach oraz o utrzymaniu porządku i czystości w gminach.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13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Wszelkie zmiany umowy wymagają formy pisemnej pod rygorem nieważności.</w:t>
      </w:r>
    </w:p>
    <w:p w:rsidR="008429B8" w:rsidRDefault="008429B8" w:rsidP="008429B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14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 sprawach nieuregulowanych postanowieniami niniejszej umowy mają zastosowanie odpowiednie przepisy Kodeksu Cywilnego, a wszelkie spory wynikłe na tle realizacji niniejszej umowy będzie rozstrzygał właściwy rzeczowo sąd.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15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Umowa została przez strony odczytana, przyjęta i podpisana.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16</w:t>
      </w:r>
    </w:p>
    <w:p w:rsidR="008429B8" w:rsidRDefault="008429B8" w:rsidP="008429B8">
      <w:pPr>
        <w:jc w:val="both"/>
        <w:rPr>
          <w:rFonts w:ascii="Tahoma" w:hAnsi="Tahoma" w:cs="Tahoma"/>
          <w:b/>
          <w:bCs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Umowę sporządzono w trzech jednobrzmiących egzemplarzach, </w:t>
      </w:r>
      <w:r>
        <w:rPr>
          <w:rFonts w:ascii="Tahoma" w:hAnsi="Tahoma" w:cs="Tahoma"/>
        </w:rPr>
        <w:br/>
        <w:t>z których 1 egzemplarz otrzymuje Najemca, a 2 egzemplarze Wynajmujący.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Najemca:                                                                            Wynajmujący:</w:t>
      </w:r>
    </w:p>
    <w:p w:rsidR="008429B8" w:rsidRDefault="008429B8" w:rsidP="008429B8"/>
    <w:p w:rsidR="008429B8" w:rsidRDefault="008429B8" w:rsidP="008429B8"/>
    <w:p w:rsidR="008429B8" w:rsidRDefault="008429B8" w:rsidP="008429B8"/>
    <w:p w:rsidR="008933F3" w:rsidRDefault="008933F3"/>
    <w:sectPr w:rsidR="008933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A7090"/>
    <w:multiLevelType w:val="hybridMultilevel"/>
    <w:tmpl w:val="D2F46F6A"/>
    <w:lvl w:ilvl="0" w:tplc="A92220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A80484"/>
    <w:multiLevelType w:val="hybridMultilevel"/>
    <w:tmpl w:val="3D926AB8"/>
    <w:lvl w:ilvl="0" w:tplc="948E75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6BB"/>
    <w:rsid w:val="00000E33"/>
    <w:rsid w:val="000B59DA"/>
    <w:rsid w:val="00122297"/>
    <w:rsid w:val="001446D1"/>
    <w:rsid w:val="001D4267"/>
    <w:rsid w:val="00260BD1"/>
    <w:rsid w:val="00304FF6"/>
    <w:rsid w:val="00376A4D"/>
    <w:rsid w:val="00376D51"/>
    <w:rsid w:val="004A140F"/>
    <w:rsid w:val="00543EF7"/>
    <w:rsid w:val="00556B43"/>
    <w:rsid w:val="005B578D"/>
    <w:rsid w:val="005F17A3"/>
    <w:rsid w:val="00680B8B"/>
    <w:rsid w:val="006E2EC2"/>
    <w:rsid w:val="00760195"/>
    <w:rsid w:val="007C2BBA"/>
    <w:rsid w:val="00841403"/>
    <w:rsid w:val="008429B8"/>
    <w:rsid w:val="00854214"/>
    <w:rsid w:val="00861991"/>
    <w:rsid w:val="00871E02"/>
    <w:rsid w:val="008933F3"/>
    <w:rsid w:val="008E1E40"/>
    <w:rsid w:val="009100F1"/>
    <w:rsid w:val="009251BD"/>
    <w:rsid w:val="00935225"/>
    <w:rsid w:val="009C42B7"/>
    <w:rsid w:val="009D11B6"/>
    <w:rsid w:val="009F6004"/>
    <w:rsid w:val="00A251F6"/>
    <w:rsid w:val="00A42229"/>
    <w:rsid w:val="00AC49A4"/>
    <w:rsid w:val="00B17F39"/>
    <w:rsid w:val="00B54E55"/>
    <w:rsid w:val="00BB74F1"/>
    <w:rsid w:val="00C10E95"/>
    <w:rsid w:val="00C436BB"/>
    <w:rsid w:val="00C93D2F"/>
    <w:rsid w:val="00CC487A"/>
    <w:rsid w:val="00CC61A8"/>
    <w:rsid w:val="00D43953"/>
    <w:rsid w:val="00D8456A"/>
    <w:rsid w:val="00DE6A8E"/>
    <w:rsid w:val="00E111D3"/>
    <w:rsid w:val="00E8084B"/>
    <w:rsid w:val="00EE6B27"/>
    <w:rsid w:val="00EF7CCC"/>
    <w:rsid w:val="00FB58FC"/>
    <w:rsid w:val="00FF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E8577"/>
  <w15:chartTrackingRefBased/>
  <w15:docId w15:val="{02A07A92-47FA-4558-B11D-BA3970218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8429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429B8"/>
    <w:pPr>
      <w:keepNext/>
      <w:outlineLvl w:val="0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429B8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8429B8"/>
    <w:pPr>
      <w:jc w:val="both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rsid w:val="008429B8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8429B8"/>
    <w:pPr>
      <w:ind w:left="60" w:firstLine="648"/>
      <w:jc w:val="both"/>
    </w:pPr>
    <w:rPr>
      <w:rFonts w:ascii="Tahoma" w:hAnsi="Tahoma" w:cs="Tahom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429B8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8429B8"/>
    <w:pPr>
      <w:jc w:val="both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429B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8429B8"/>
    <w:pPr>
      <w:jc w:val="both"/>
    </w:pPr>
    <w:rPr>
      <w:color w:val="3366FF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429B8"/>
    <w:rPr>
      <w:rFonts w:ascii="Times New Roman" w:eastAsia="Times New Roman" w:hAnsi="Times New Roman" w:cs="Times New Roman"/>
      <w:color w:val="3366F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76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1069</Words>
  <Characters>6414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elspyrka</dc:creator>
  <cp:keywords/>
  <dc:description/>
  <cp:lastModifiedBy>elspyrka</cp:lastModifiedBy>
  <cp:revision>79</cp:revision>
  <dcterms:created xsi:type="dcterms:W3CDTF">2017-11-06T11:37:00Z</dcterms:created>
  <dcterms:modified xsi:type="dcterms:W3CDTF">2019-09-19T13:04:00Z</dcterms:modified>
</cp:coreProperties>
</file>