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N/znak: GGMR.IV.7151.2.201</w:t>
      </w:r>
      <w:r>
        <w:rPr>
          <w:rFonts w:ascii="Tahoma" w:hAnsi="Tahoma" w:cs="Tahoma"/>
        </w:rPr>
        <w:t>9</w:t>
      </w:r>
      <w:r>
        <w:rPr>
          <w:rFonts w:ascii="Tahoma" w:hAnsi="Tahoma" w:cs="Tahoma"/>
        </w:rPr>
        <w:t>.ES                                Brzesko, dnia......</w:t>
      </w:r>
      <w:r>
        <w:rPr>
          <w:rFonts w:ascii="Tahoma" w:hAnsi="Tahoma" w:cs="Tahoma"/>
        </w:rPr>
        <w:t>0</w:t>
      </w:r>
      <w:r>
        <w:rPr>
          <w:rFonts w:ascii="Tahoma" w:hAnsi="Tahoma" w:cs="Tahoma"/>
        </w:rPr>
        <w:t>1.201</w:t>
      </w:r>
      <w:r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>
        <w:rPr>
          <w:rFonts w:ascii="Tahoma" w:hAnsi="Tahoma" w:cs="Tahoma"/>
        </w:rPr>
        <w:t>styczni</w:t>
      </w:r>
      <w:r>
        <w:rPr>
          <w:rFonts w:ascii="Tahoma" w:hAnsi="Tahoma" w:cs="Tahoma"/>
        </w:rPr>
        <w:t>a 201</w:t>
      </w:r>
      <w:r>
        <w:rPr>
          <w:rFonts w:ascii="Tahoma" w:hAnsi="Tahoma" w:cs="Tahoma"/>
        </w:rPr>
        <w:t>9</w:t>
      </w:r>
      <w:r>
        <w:rPr>
          <w:rFonts w:ascii="Tahoma" w:hAnsi="Tahoma" w:cs="Tahoma"/>
        </w:rPr>
        <w:t>r. w Brzesku, pomiędzy Gminą Brzesko reprezentowaną przez: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Brzeska/ Zastępcę Burmistrza Brzeska    </w:t>
      </w:r>
      <w:r>
        <w:rPr>
          <w:rFonts w:ascii="Tahoma" w:hAnsi="Tahoma" w:cs="Tahoma"/>
        </w:rPr>
        <w:t>Tomasza Latochę</w:t>
      </w:r>
      <w:r>
        <w:rPr>
          <w:rFonts w:ascii="Tahoma" w:hAnsi="Tahoma" w:cs="Tahoma"/>
        </w:rPr>
        <w:t xml:space="preserve">/ </w:t>
      </w:r>
      <w:r>
        <w:rPr>
          <w:rFonts w:ascii="Tahoma" w:hAnsi="Tahoma" w:cs="Tahoma"/>
        </w:rPr>
        <w:t>Grzegorza Bracha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:rsidR="00A31EE4" w:rsidRDefault="00A31EE4" w:rsidP="00A31EE4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</w:p>
    <w:p w:rsidR="00A31EE4" w:rsidRDefault="00A31EE4" w:rsidP="00A31EE4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 od dnia         201</w:t>
      </w:r>
      <w:r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 do dnia      202</w:t>
      </w:r>
      <w:r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r.</w:t>
      </w:r>
      <w:r>
        <w:rPr>
          <w:rFonts w:ascii="Tahoma" w:hAnsi="Tahoma" w:cs="Tahoma"/>
        </w:rPr>
        <w:t xml:space="preserve"> w celu prowadzenia </w:t>
      </w:r>
      <w:r>
        <w:rPr>
          <w:rFonts w:ascii="Tahoma" w:hAnsi="Tahoma" w:cs="Tahoma"/>
          <w:b/>
          <w:bCs/>
        </w:rPr>
        <w:t>działalności handlowej.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>
        <w:rPr>
          <w:rFonts w:ascii="Tahoma" w:hAnsi="Tahoma" w:cs="Tahoma"/>
          <w:b/>
          <w:bCs/>
        </w:rPr>
        <w:t>styczni</w:t>
      </w:r>
      <w:r>
        <w:rPr>
          <w:rFonts w:ascii="Tahoma" w:hAnsi="Tahoma" w:cs="Tahoma"/>
          <w:b/>
          <w:bCs/>
        </w:rPr>
        <w:t>a 201</w:t>
      </w:r>
      <w:r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:rsidR="00A31EE4" w:rsidRDefault="00A31EE4" w:rsidP="00A31EE4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A31EE4" w:rsidRDefault="00A31EE4" w:rsidP="00A31EE4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9D0B35">
        <w:rPr>
          <w:rFonts w:ascii="Tahoma" w:hAnsi="Tahoma" w:cs="Tahoma"/>
        </w:rPr>
        <w:t>kwiecień</w:t>
      </w:r>
      <w:r>
        <w:rPr>
          <w:rFonts w:ascii="Tahoma" w:hAnsi="Tahoma" w:cs="Tahoma"/>
        </w:rPr>
        <w:t xml:space="preserve"> 201</w:t>
      </w:r>
      <w:r w:rsidR="009D0B35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jest płatna w terminie do dnia 10 </w:t>
      </w:r>
      <w:r w:rsidR="009D0B35">
        <w:rPr>
          <w:rFonts w:ascii="Tahoma" w:hAnsi="Tahoma" w:cs="Tahoma"/>
        </w:rPr>
        <w:t>kwietnia</w:t>
      </w:r>
      <w:r>
        <w:rPr>
          <w:rFonts w:ascii="Tahoma" w:hAnsi="Tahoma" w:cs="Tahoma"/>
        </w:rPr>
        <w:t xml:space="preserve"> 201</w:t>
      </w:r>
      <w:r w:rsidR="009D0B35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9D0B35">
        <w:rPr>
          <w:rFonts w:ascii="Tahoma" w:hAnsi="Tahoma" w:cs="Tahoma"/>
        </w:rPr>
        <w:t>8</w:t>
      </w:r>
      <w:r>
        <w:rPr>
          <w:rFonts w:ascii="Tahoma" w:hAnsi="Tahoma" w:cs="Tahoma"/>
        </w:rPr>
        <w:t>r. poz.</w:t>
      </w:r>
      <w:r w:rsidR="009D0B35">
        <w:rPr>
          <w:rFonts w:ascii="Tahoma" w:hAnsi="Tahoma" w:cs="Tahoma"/>
        </w:rPr>
        <w:t>994</w:t>
      </w:r>
      <w:r>
        <w:rPr>
          <w:rFonts w:ascii="Tahoma" w:hAnsi="Tahoma" w:cs="Tahoma"/>
        </w:rPr>
        <w:t xml:space="preserve"> z</w:t>
      </w:r>
      <w:r w:rsidR="009D0B35">
        <w:rPr>
          <w:rFonts w:ascii="Tahoma" w:hAnsi="Tahoma" w:cs="Tahoma"/>
        </w:rPr>
        <w:t xml:space="preserve"> </w:t>
      </w:r>
      <w:proofErr w:type="spellStart"/>
      <w:r w:rsidR="009D0B35">
        <w:rPr>
          <w:rFonts w:ascii="Tahoma" w:hAnsi="Tahoma" w:cs="Tahoma"/>
        </w:rPr>
        <w:t>późn</w:t>
      </w:r>
      <w:proofErr w:type="spellEnd"/>
      <w:r w:rsidR="009D0B3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zm.).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:rsidR="00A31EE4" w:rsidRDefault="00A31EE4" w:rsidP="00A31EE4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:rsidR="00A31EE4" w:rsidRDefault="00A31EE4" w:rsidP="00A31EE4">
      <w:pPr>
        <w:pStyle w:val="Tekstpodstawowy"/>
        <w:ind w:firstLine="708"/>
      </w:pPr>
      <w: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:rsidR="00A31EE4" w:rsidRDefault="0013501C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31EE4">
        <w:rPr>
          <w:rFonts w:ascii="Tahoma" w:hAnsi="Tahoma" w:cs="Tahoma"/>
        </w:rPr>
        <w:t>5.Zmiana wysokości opłaty eksploatacyjnej nie wymaga wypowiedzenia warunków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na koniec roku kalendarzowego.</w:t>
      </w:r>
    </w:p>
    <w:p w:rsidR="00A31EE4" w:rsidRDefault="00A31EE4" w:rsidP="00A31EE4">
      <w:pPr>
        <w:pStyle w:val="Tekstpodstawowy3"/>
        <w:rPr>
          <w:rFonts w:ascii="Tahoma" w:hAnsi="Tahoma" w:cs="Tahoma"/>
          <w:color w:val="auto"/>
          <w:sz w:val="16"/>
        </w:rPr>
      </w:pPr>
    </w:p>
    <w:p w:rsidR="00A31EE4" w:rsidRDefault="00A31EE4" w:rsidP="00A31EE4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A31EE4" w:rsidRDefault="00A31EE4" w:rsidP="00A31EE4">
      <w:pPr>
        <w:pStyle w:val="Tekstpodstawowy3"/>
        <w:jc w:val="center"/>
        <w:rPr>
          <w:rFonts w:ascii="Tahoma" w:hAnsi="Tahoma" w:cs="Tahoma"/>
          <w:color w:val="auto"/>
        </w:rPr>
      </w:pPr>
    </w:p>
    <w:p w:rsidR="00A31EE4" w:rsidRDefault="00A31EE4" w:rsidP="00A31EE4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A31EE4" w:rsidRDefault="00A31EE4" w:rsidP="00A31EE4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:rsidR="00A31EE4" w:rsidRDefault="00A31EE4" w:rsidP="00A31EE4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pStyle w:val="Tekstpodstawowy"/>
      </w:pPr>
      <w:r>
        <w:lastRenderedPageBreak/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A31EE4" w:rsidRDefault="00A31EE4" w:rsidP="00A31EE4">
      <w:pPr>
        <w:pStyle w:val="Tekstpodstawowy"/>
        <w:spacing w:line="360" w:lineRule="auto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A31EE4" w:rsidRDefault="00A31EE4" w:rsidP="00A31EE4">
      <w:pPr>
        <w:jc w:val="both"/>
        <w:rPr>
          <w:rFonts w:ascii="Tahoma" w:hAnsi="Tahoma" w:cs="Tahoma"/>
          <w:sz w:val="16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o odpadach oraz o utrzymaniu porządku i czystości w gminach.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 w:rsidR="009B3F0D">
        <w:rPr>
          <w:rFonts w:ascii="Tahoma" w:hAnsi="Tahoma" w:cs="Tahoma"/>
        </w:rPr>
        <w:br/>
      </w:r>
      <w:bookmarkStart w:id="0" w:name="_GoBack"/>
      <w:bookmarkEnd w:id="0"/>
      <w:r>
        <w:rPr>
          <w:rFonts w:ascii="Tahoma" w:hAnsi="Tahoma" w:cs="Tahoma"/>
        </w:rPr>
        <w:t>na tle realizacji niniejszej umowy będzie rozstrzygał właściwy rzeczowo sąd.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D566DA" w:rsidRDefault="00D566DA"/>
    <w:sectPr w:rsidR="00D5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DA"/>
    <w:rsid w:val="0013501C"/>
    <w:rsid w:val="009B3F0D"/>
    <w:rsid w:val="009D0B35"/>
    <w:rsid w:val="00A31EE4"/>
    <w:rsid w:val="00D5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1D29"/>
  <w15:chartTrackingRefBased/>
  <w15:docId w15:val="{7E33546B-97AF-4AEB-9BAF-1118D419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1EE4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EE4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1EE4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1EE4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31EE4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1E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31EE4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31EE4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17</cp:revision>
  <dcterms:created xsi:type="dcterms:W3CDTF">2019-01-09T11:35:00Z</dcterms:created>
  <dcterms:modified xsi:type="dcterms:W3CDTF">2019-01-09T11:49:00Z</dcterms:modified>
</cp:coreProperties>
</file>