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AF0BEA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.ES                    </w:t>
      </w:r>
      <w:r w:rsidR="009E1368">
        <w:rPr>
          <w:rFonts w:ascii="Tahoma" w:hAnsi="Tahoma" w:cs="Tahoma"/>
        </w:rPr>
        <w:t xml:space="preserve">            Brzesko, dnia ....0</w:t>
      </w:r>
      <w:r w:rsidR="00AF0BEA">
        <w:rPr>
          <w:rFonts w:ascii="Tahoma" w:hAnsi="Tahoma" w:cs="Tahoma"/>
        </w:rPr>
        <w:t>1</w:t>
      </w:r>
      <w:r>
        <w:rPr>
          <w:rFonts w:ascii="Tahoma" w:hAnsi="Tahoma" w:cs="Tahoma"/>
        </w:rPr>
        <w:t>.201</w:t>
      </w:r>
      <w:r w:rsidR="00AF0BEA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9E1368">
        <w:rPr>
          <w:rFonts w:ascii="Tahoma" w:hAnsi="Tahoma" w:cs="Tahoma"/>
        </w:rPr>
        <w:t xml:space="preserve">W dniu       </w:t>
      </w:r>
      <w:r w:rsidR="0097004F">
        <w:rPr>
          <w:rFonts w:ascii="Tahoma" w:hAnsi="Tahoma" w:cs="Tahoma"/>
        </w:rPr>
        <w:t>s</w:t>
      </w:r>
      <w:r w:rsidR="00AF0BEA">
        <w:rPr>
          <w:rFonts w:ascii="Tahoma" w:hAnsi="Tahoma" w:cs="Tahoma"/>
        </w:rPr>
        <w:t>tycz</w:t>
      </w:r>
      <w:r w:rsidR="0097004F">
        <w:rPr>
          <w:rFonts w:ascii="Tahoma" w:hAnsi="Tahoma" w:cs="Tahoma"/>
        </w:rPr>
        <w:t>ni</w:t>
      </w:r>
      <w:r w:rsidR="009E136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AF0BEA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 Gminą Brzesko reprezentowaną przez: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AF0BEA">
        <w:rPr>
          <w:rFonts w:ascii="Tahoma" w:hAnsi="Tahoma" w:cs="Tahoma"/>
        </w:rPr>
        <w:t>Tomasza Latochę/Grzegorza Bracha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</w:t>
      </w:r>
      <w:r w:rsidR="003F4DF9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piętrze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</w:rPr>
        <w:t xml:space="preserve"> w Brzesku o powierzchni użytkowej: </w:t>
      </w:r>
      <w:r w:rsidR="006943A1">
        <w:rPr>
          <w:rFonts w:ascii="Tahoma" w:hAnsi="Tahoma" w:cs="Tahoma"/>
          <w:b/>
          <w:bCs/>
        </w:rPr>
        <w:t>95,40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6943A1">
        <w:rPr>
          <w:rFonts w:ascii="Tahoma" w:hAnsi="Tahoma" w:cs="Tahoma"/>
          <w:b/>
          <w:bCs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166B3" w:rsidRDefault="00B166B3" w:rsidP="00B166B3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166B3" w:rsidRDefault="00B166B3" w:rsidP="00B166B3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oznaczony </w:t>
      </w:r>
      <w:r w:rsidR="00DC1D76">
        <w:rPr>
          <w:rFonts w:ascii="Tahoma" w:hAnsi="Tahoma" w:cs="Tahoma"/>
          <w:b/>
          <w:bCs/>
        </w:rPr>
        <w:t>od dnia ……s</w:t>
      </w:r>
      <w:r w:rsidR="00AF0BEA">
        <w:rPr>
          <w:rFonts w:ascii="Tahoma" w:hAnsi="Tahoma" w:cs="Tahoma"/>
          <w:b/>
          <w:bCs/>
        </w:rPr>
        <w:t>tycz</w:t>
      </w:r>
      <w:r w:rsidR="00DC1D76">
        <w:rPr>
          <w:rFonts w:ascii="Tahoma" w:hAnsi="Tahoma" w:cs="Tahoma"/>
          <w:b/>
          <w:bCs/>
        </w:rPr>
        <w:t>nia 201</w:t>
      </w:r>
      <w:r w:rsidR="00AF0BEA">
        <w:rPr>
          <w:rFonts w:ascii="Tahoma" w:hAnsi="Tahoma" w:cs="Tahoma"/>
          <w:b/>
          <w:bCs/>
        </w:rPr>
        <w:t>9</w:t>
      </w:r>
      <w:r w:rsidR="00DC1D76">
        <w:rPr>
          <w:rFonts w:ascii="Tahoma" w:hAnsi="Tahoma" w:cs="Tahoma"/>
          <w:b/>
          <w:bCs/>
        </w:rPr>
        <w:t xml:space="preserve">r. </w:t>
      </w:r>
      <w:r w:rsidR="00F850B8">
        <w:rPr>
          <w:rFonts w:ascii="Tahoma" w:hAnsi="Tahoma" w:cs="Tahoma"/>
          <w:b/>
          <w:bCs/>
        </w:rPr>
        <w:br/>
      </w:r>
      <w:r w:rsidR="00DC1D76">
        <w:rPr>
          <w:rFonts w:ascii="Tahoma" w:hAnsi="Tahoma" w:cs="Tahoma"/>
          <w:b/>
          <w:bCs/>
        </w:rPr>
        <w:t>do dnia ……….</w:t>
      </w:r>
      <w:r w:rsidR="00AF0BEA">
        <w:rPr>
          <w:rFonts w:ascii="Tahoma" w:hAnsi="Tahoma" w:cs="Tahoma"/>
          <w:b/>
          <w:bCs/>
        </w:rPr>
        <w:t>stycz</w:t>
      </w:r>
      <w:r w:rsidR="00DC1D76">
        <w:rPr>
          <w:rFonts w:ascii="Tahoma" w:hAnsi="Tahoma" w:cs="Tahoma"/>
          <w:b/>
          <w:bCs/>
        </w:rPr>
        <w:t>nia 202</w:t>
      </w:r>
      <w:r w:rsidR="00AF0BEA">
        <w:rPr>
          <w:rFonts w:ascii="Tahoma" w:hAnsi="Tahoma" w:cs="Tahoma"/>
          <w:b/>
          <w:bCs/>
        </w:rPr>
        <w:t>2</w:t>
      </w:r>
      <w:r w:rsidR="00DC1D76"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9E1368">
        <w:rPr>
          <w:rFonts w:ascii="Tahoma" w:hAnsi="Tahoma" w:cs="Tahoma"/>
          <w:b/>
          <w:bCs/>
        </w:rPr>
        <w:t xml:space="preserve">.....   </w:t>
      </w:r>
      <w:r w:rsidR="00DC1D76">
        <w:rPr>
          <w:rFonts w:ascii="Tahoma" w:hAnsi="Tahoma" w:cs="Tahoma"/>
          <w:b/>
          <w:bCs/>
        </w:rPr>
        <w:t>s</w:t>
      </w:r>
      <w:r w:rsidR="00AF0BEA">
        <w:rPr>
          <w:rFonts w:ascii="Tahoma" w:hAnsi="Tahoma" w:cs="Tahoma"/>
          <w:b/>
          <w:bCs/>
        </w:rPr>
        <w:t>tycz</w:t>
      </w:r>
      <w:r w:rsidR="00DC1D76">
        <w:rPr>
          <w:rFonts w:ascii="Tahoma" w:hAnsi="Tahoma" w:cs="Tahoma"/>
          <w:b/>
          <w:bCs/>
        </w:rPr>
        <w:t>ni</w:t>
      </w:r>
      <w:r w:rsidR="009E1368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</w:t>
      </w:r>
      <w:r w:rsidR="00AF0BEA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B166B3" w:rsidRDefault="00B166B3" w:rsidP="00B166B3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</w:t>
      </w:r>
      <w:r w:rsidR="002D27F9">
        <w:rPr>
          <w:rFonts w:ascii="Tahoma" w:hAnsi="Tahoma" w:cs="Tahoma"/>
        </w:rPr>
        <w:t xml:space="preserve">czynszu należnego za miesiąc </w:t>
      </w:r>
      <w:r w:rsidR="008A576F">
        <w:rPr>
          <w:rFonts w:ascii="Tahoma" w:hAnsi="Tahoma" w:cs="Tahoma"/>
        </w:rPr>
        <w:t>kwiecień</w:t>
      </w:r>
      <w:r>
        <w:rPr>
          <w:rFonts w:ascii="Tahoma" w:hAnsi="Tahoma" w:cs="Tahoma"/>
        </w:rPr>
        <w:t xml:space="preserve"> 201</w:t>
      </w:r>
      <w:r w:rsidR="008A576F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</w:t>
      </w:r>
      <w:r w:rsidR="002D27F9">
        <w:rPr>
          <w:rFonts w:ascii="Tahoma" w:hAnsi="Tahoma" w:cs="Tahoma"/>
        </w:rPr>
        <w:t xml:space="preserve">płatna w terminie do dnia 20 </w:t>
      </w:r>
      <w:r w:rsidR="008A576F">
        <w:rPr>
          <w:rFonts w:ascii="Tahoma" w:hAnsi="Tahoma" w:cs="Tahoma"/>
        </w:rPr>
        <w:t>kwietni</w:t>
      </w:r>
      <w:r>
        <w:rPr>
          <w:rFonts w:ascii="Tahoma" w:hAnsi="Tahoma" w:cs="Tahoma"/>
        </w:rPr>
        <w:t>a 2018r.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740496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8A576F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166B3" w:rsidRDefault="00B166B3" w:rsidP="00B166B3">
      <w:pPr>
        <w:pStyle w:val="Tekstpodstawowy"/>
        <w:ind w:firstLine="708"/>
      </w:pPr>
      <w:r>
        <w:t>4.Zmiana ww. stawek i zmiana opłat miesięcznych nie wymaga wypowiedzenia warunków umowy.</w:t>
      </w:r>
    </w:p>
    <w:p w:rsidR="00B166B3" w:rsidRDefault="00B166B3" w:rsidP="00B166B3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166B3" w:rsidRDefault="00B166B3" w:rsidP="00B166B3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166B3" w:rsidRDefault="00B166B3" w:rsidP="00B166B3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166B3" w:rsidRDefault="00B166B3" w:rsidP="00B166B3">
      <w:pPr>
        <w:pStyle w:val="Tekstpodstawowy3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166B3" w:rsidRDefault="00B166B3" w:rsidP="00B166B3">
      <w:pPr>
        <w:pStyle w:val="Tekstpodstawowy3"/>
        <w:jc w:val="center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166B3" w:rsidRDefault="00B166B3" w:rsidP="00B166B3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166B3" w:rsidRDefault="00B166B3" w:rsidP="00B166B3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3.Rozwiązanie umowy może nastąpić w każdym czasie w drodze porozumienia stron lub za </w:t>
      </w:r>
      <w:r w:rsidR="008439C4">
        <w:rPr>
          <w:rFonts w:ascii="Tahoma" w:hAnsi="Tahoma" w:cs="Tahoma"/>
        </w:rPr>
        <w:t>trzech</w:t>
      </w:r>
      <w:r>
        <w:rPr>
          <w:rFonts w:ascii="Tahoma" w:hAnsi="Tahoma" w:cs="Tahoma"/>
        </w:rPr>
        <w:t>- miesięcznym wypowiedzeniem którejkolwiek z nich</w:t>
      </w:r>
      <w:bookmarkStart w:id="0" w:name="_GoBack"/>
      <w:bookmarkEnd w:id="0"/>
      <w:r>
        <w:rPr>
          <w:rFonts w:ascii="Tahoma" w:hAnsi="Tahoma" w:cs="Tahoma"/>
        </w:rPr>
        <w:t>.</w:t>
      </w:r>
    </w:p>
    <w:p w:rsidR="00B166B3" w:rsidRDefault="00B166B3" w:rsidP="00B166B3">
      <w:pPr>
        <w:pStyle w:val="Tekstpodstawowy"/>
        <w:spacing w:line="360" w:lineRule="auto"/>
      </w:pPr>
    </w:p>
    <w:p w:rsidR="00B166B3" w:rsidRDefault="00B166B3" w:rsidP="00B166B3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166B3" w:rsidRDefault="00B166B3" w:rsidP="00B166B3"/>
    <w:p w:rsidR="00B166B3" w:rsidRDefault="00B166B3" w:rsidP="00B166B3"/>
    <w:p w:rsidR="00B166B3" w:rsidRDefault="00B166B3" w:rsidP="00B166B3"/>
    <w:p w:rsidR="00B166B3" w:rsidRDefault="00B166B3" w:rsidP="00B166B3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5"/>
    <w:rsid w:val="002D27F9"/>
    <w:rsid w:val="003F4DF9"/>
    <w:rsid w:val="004B7E25"/>
    <w:rsid w:val="006943A1"/>
    <w:rsid w:val="00740496"/>
    <w:rsid w:val="007A7AEB"/>
    <w:rsid w:val="008439C4"/>
    <w:rsid w:val="008933F3"/>
    <w:rsid w:val="008A576F"/>
    <w:rsid w:val="008E1E40"/>
    <w:rsid w:val="0093369C"/>
    <w:rsid w:val="0097004F"/>
    <w:rsid w:val="009E1368"/>
    <w:rsid w:val="00AF0BEA"/>
    <w:rsid w:val="00B166B3"/>
    <w:rsid w:val="00C4029F"/>
    <w:rsid w:val="00DC1D76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2FFB"/>
  <w15:chartTrackingRefBased/>
  <w15:docId w15:val="{E813BB12-A56F-40CC-B4D7-CACBE6E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66B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6B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66B3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6B3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66B3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6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66B3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66B3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21</cp:revision>
  <dcterms:created xsi:type="dcterms:W3CDTF">2018-01-23T10:45:00Z</dcterms:created>
  <dcterms:modified xsi:type="dcterms:W3CDTF">2019-01-09T14:01:00Z</dcterms:modified>
</cp:coreProperties>
</file>