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B88" w:rsidRDefault="00FF2AE4" w:rsidP="00D82B8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.IV.7151......2017</w:t>
      </w:r>
      <w:r w:rsidR="00D82B88">
        <w:rPr>
          <w:rFonts w:ascii="Tahoma" w:hAnsi="Tahoma" w:cs="Tahoma"/>
        </w:rPr>
        <w:t xml:space="preserve">.ES                                </w:t>
      </w:r>
      <w:r>
        <w:rPr>
          <w:rFonts w:ascii="Tahoma" w:hAnsi="Tahoma" w:cs="Tahoma"/>
        </w:rPr>
        <w:t>Brzesko, dnia ....09.2017</w:t>
      </w:r>
      <w:r w:rsidR="00D82B88">
        <w:rPr>
          <w:rFonts w:ascii="Tahoma" w:hAnsi="Tahoma" w:cs="Tahoma"/>
        </w:rPr>
        <w:t>r.</w:t>
      </w:r>
    </w:p>
    <w:p w:rsidR="00D82B88" w:rsidRDefault="00D82B88" w:rsidP="00D82B88">
      <w:pPr>
        <w:ind w:left="360"/>
        <w:rPr>
          <w:rFonts w:ascii="Tahoma" w:hAnsi="Tahoma" w:cs="Tahoma"/>
          <w:b/>
          <w:bCs/>
        </w:rPr>
      </w:pPr>
    </w:p>
    <w:p w:rsidR="00D82B88" w:rsidRDefault="00D82B88" w:rsidP="00D82B88">
      <w:pPr>
        <w:ind w:left="360"/>
        <w:rPr>
          <w:rFonts w:ascii="Tahoma" w:hAnsi="Tahoma" w:cs="Tahoma"/>
          <w:b/>
          <w:bCs/>
        </w:rPr>
      </w:pPr>
    </w:p>
    <w:p w:rsidR="00D82B88" w:rsidRDefault="00D82B88" w:rsidP="00D82B8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D82B88" w:rsidRDefault="00D82B88" w:rsidP="00D82B88">
      <w:pPr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FF2AE4">
        <w:rPr>
          <w:rFonts w:ascii="Tahoma" w:hAnsi="Tahoma" w:cs="Tahoma"/>
        </w:rPr>
        <w:t>września 2017</w:t>
      </w:r>
      <w:r>
        <w:rPr>
          <w:rFonts w:ascii="Tahoma" w:hAnsi="Tahoma" w:cs="Tahoma"/>
        </w:rPr>
        <w:t>r. w Brzesku, pomiędzy Gminą Brzesko reprezentowaną przez:</w:t>
      </w:r>
    </w:p>
    <w:p w:rsidR="00D82B88" w:rsidRDefault="00D82B88" w:rsidP="00D82B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D82B88" w:rsidRDefault="00D82B88" w:rsidP="00D82B88">
      <w:pPr>
        <w:rPr>
          <w:rFonts w:ascii="Tahoma" w:hAnsi="Tahoma" w:cs="Tahoma"/>
        </w:rPr>
      </w:pPr>
    </w:p>
    <w:p w:rsidR="00D82B88" w:rsidRDefault="00D82B88" w:rsidP="00D82B8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D82B88" w:rsidRDefault="00D82B88" w:rsidP="00D82B88">
      <w:pPr>
        <w:rPr>
          <w:rFonts w:ascii="Tahoma" w:hAnsi="Tahoma" w:cs="Tahoma"/>
        </w:rPr>
      </w:pPr>
    </w:p>
    <w:p w:rsidR="00D82B88" w:rsidRDefault="00D82B88" w:rsidP="00D82B8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D82B88" w:rsidRDefault="00D82B88" w:rsidP="00D82B8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D82B88" w:rsidRDefault="00D82B88" w:rsidP="00D82B8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D82B88" w:rsidRDefault="00D82B88" w:rsidP="00D82B8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D82B88" w:rsidRDefault="00D82B88" w:rsidP="00D82B88">
      <w:pPr>
        <w:rPr>
          <w:rFonts w:ascii="Tahoma" w:hAnsi="Tahoma" w:cs="Tahoma"/>
        </w:rPr>
      </w:pPr>
    </w:p>
    <w:p w:rsidR="00D82B88" w:rsidRDefault="00D82B88" w:rsidP="00D82B88">
      <w:pPr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D82B88" w:rsidRDefault="00D82B88" w:rsidP="00D82B88">
      <w:pPr>
        <w:rPr>
          <w:rFonts w:ascii="Tahoma" w:hAnsi="Tahoma" w:cs="Tahoma"/>
        </w:rPr>
      </w:pPr>
    </w:p>
    <w:p w:rsidR="00D82B88" w:rsidRPr="00A607FC" w:rsidRDefault="00D82B88" w:rsidP="00D82B8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Głowackiego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54,36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</w:rPr>
        <w:t xml:space="preserve">z przynależnym do lokalu pomieszczeniem piwnicznym, o powierzchni użytkowej: </w:t>
      </w:r>
      <w:r w:rsidRPr="00A607FC">
        <w:rPr>
          <w:rFonts w:ascii="Tahoma" w:hAnsi="Tahoma" w:cs="Tahoma"/>
          <w:bCs/>
        </w:rPr>
        <w:t>31,20 m</w:t>
      </w:r>
      <w:r w:rsidRPr="00A607FC">
        <w:rPr>
          <w:rFonts w:ascii="Tahoma" w:hAnsi="Tahoma" w:cs="Tahoma"/>
          <w:bCs/>
          <w:vertAlign w:val="superscript"/>
        </w:rPr>
        <w:t>2</w:t>
      </w:r>
      <w:r w:rsidRPr="00A607FC">
        <w:rPr>
          <w:rFonts w:ascii="Tahoma" w:hAnsi="Tahoma" w:cs="Tahoma"/>
          <w:bCs/>
        </w:rPr>
        <w:t>.</w:t>
      </w: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  <w:bookmarkStart w:id="0" w:name="_GoBack"/>
      <w:bookmarkEnd w:id="0"/>
    </w:p>
    <w:p w:rsidR="00A04C93" w:rsidRDefault="00A04C93" w:rsidP="00D82B88">
      <w:pPr>
        <w:pStyle w:val="Tekstpodstawowy"/>
      </w:pPr>
    </w:p>
    <w:p w:rsidR="001319DC" w:rsidRDefault="001319DC" w:rsidP="001319DC">
      <w:pPr>
        <w:pStyle w:val="Tekstpodstawowy"/>
      </w:pPr>
      <w:r>
        <w:tab/>
        <w:t>1.Wynajmujący oświadcza, że nakłady na dostosowanie lokalu dla potrzeb Najemcy (adaptacje, przebudowy) oraz podniesienie estetyki wnętrza lokalu (modernizacja i remonty) wykonane po uzgodnieniu z Zarządcą obciążają w całości Najemcę bez prawa ich zwrotu.</w:t>
      </w:r>
    </w:p>
    <w:p w:rsidR="001319DC" w:rsidRDefault="001319DC" w:rsidP="001319DC">
      <w:pPr>
        <w:pStyle w:val="Tekstpodstawowy"/>
      </w:pPr>
      <w:r>
        <w:tab/>
        <w:t xml:space="preserve">2.Wszelkie nakłady remontowe, adaptacyjne i modernizacyjne poczynione </w:t>
      </w:r>
      <w:r>
        <w:br/>
        <w:t xml:space="preserve">przez Najemcę czynione będą na jego własne ryzyko, bez możliwości domagania się od Wynajmującego zwrotu kosztów  z tytułu podwyższenia wartości lokalu, </w:t>
      </w:r>
      <w:r>
        <w:br/>
        <w:t>za wyjątkiem sytuacji wcześniejszego rozwiązania umowy przed upływem pięciu lat, z przyczyn leżących po stronie Wynajmującego.</w:t>
      </w:r>
    </w:p>
    <w:p w:rsidR="001319DC" w:rsidRDefault="001319DC" w:rsidP="001319DC">
      <w:pPr>
        <w:pStyle w:val="Tekstpodstawowy"/>
      </w:pPr>
      <w:r>
        <w:tab/>
        <w:t>W takiej sytuacji Najemca może żądać od Wynajmującego zwrotu poniesionych i niezamortyzowanych nakładów, jeżeli nakłady te były konieczne i mogą być przydatne dla Wynajmującego.</w:t>
      </w:r>
    </w:p>
    <w:p w:rsidR="00D82B88" w:rsidRDefault="00D82B88" w:rsidP="00D82B88">
      <w:pPr>
        <w:pStyle w:val="Tekstpodstawowy"/>
      </w:pPr>
      <w:r>
        <w:tab/>
        <w:t>4.Umieszczenie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D82B88" w:rsidRDefault="00D82B88" w:rsidP="00D82B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D82B88" w:rsidRDefault="00D82B88" w:rsidP="00D82B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 xml:space="preserve">2.Wynajmujący oddaje w najem opisany w § 1 lokal do używania, począwszy od dnia </w:t>
      </w:r>
      <w:r w:rsidR="00A04C93">
        <w:rPr>
          <w:rFonts w:ascii="Tahoma" w:hAnsi="Tahoma" w:cs="Tahoma"/>
          <w:b/>
          <w:bCs/>
        </w:rPr>
        <w:t>.....   września 2017</w:t>
      </w:r>
      <w:r>
        <w:rPr>
          <w:rFonts w:ascii="Tahoma" w:hAnsi="Tahoma" w:cs="Tahoma"/>
          <w:b/>
          <w:bCs/>
        </w:rPr>
        <w:t>r.</w:t>
      </w:r>
    </w:p>
    <w:p w:rsidR="00D82B88" w:rsidRDefault="00D82B88" w:rsidP="00D82B88">
      <w:pPr>
        <w:ind w:firstLine="708"/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D82B88" w:rsidRDefault="00D82B88" w:rsidP="00D82B88">
      <w:pPr>
        <w:jc w:val="both"/>
        <w:rPr>
          <w:rFonts w:ascii="Tahoma" w:hAnsi="Tahoma" w:cs="Tahoma"/>
          <w:b/>
          <w:bCs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D82B88" w:rsidRDefault="00D82B88" w:rsidP="00D82B8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D82B88" w:rsidRDefault="00D82B88" w:rsidP="00D82B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D017D8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D82B88" w:rsidRDefault="00D82B88" w:rsidP="00D82B8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D82B88" w:rsidRDefault="00D82B88" w:rsidP="00D82B8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należnego za mie</w:t>
      </w:r>
      <w:r w:rsidR="00EE7639">
        <w:rPr>
          <w:rFonts w:ascii="Tahoma" w:hAnsi="Tahoma" w:cs="Tahoma"/>
        </w:rPr>
        <w:t>siąc grudzień 2017</w:t>
      </w:r>
      <w:r>
        <w:rPr>
          <w:rFonts w:ascii="Tahoma" w:hAnsi="Tahoma" w:cs="Tahoma"/>
        </w:rPr>
        <w:t xml:space="preserve">r. </w:t>
      </w:r>
      <w:r w:rsidR="00EE7639">
        <w:rPr>
          <w:rFonts w:ascii="Tahoma" w:hAnsi="Tahoma" w:cs="Tahoma"/>
        </w:rPr>
        <w:t>jest płatna w terminie do dnia 20 grudnia 2017</w:t>
      </w:r>
      <w:r>
        <w:rPr>
          <w:rFonts w:ascii="Tahoma" w:hAnsi="Tahoma" w:cs="Tahoma"/>
        </w:rPr>
        <w:t>r.</w:t>
      </w:r>
    </w:p>
    <w:p w:rsidR="00D82B88" w:rsidRDefault="00D82B88" w:rsidP="00D82B88">
      <w:pPr>
        <w:pStyle w:val="Tekstpodstawowy2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725334" w:rsidRDefault="00725334" w:rsidP="00725334">
      <w:pPr>
        <w:jc w:val="both"/>
        <w:rPr>
          <w:rFonts w:ascii="Tahoma" w:hAnsi="Tahoma" w:cs="Tahoma"/>
          <w:b/>
          <w:bCs/>
        </w:rPr>
      </w:pPr>
    </w:p>
    <w:p w:rsidR="00725334" w:rsidRDefault="00725334" w:rsidP="0072533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1.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Czynsz za najem lokalu podlega waloryzacji kwartalnej dokonywanej </w:t>
      </w:r>
      <w:r>
        <w:rPr>
          <w:rFonts w:ascii="Tahoma" w:hAnsi="Tahoma" w:cs="Tahoma"/>
        </w:rPr>
        <w:br/>
        <w:t>każdego kolejnego roku,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2016r. poz.2147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725334" w:rsidRDefault="00725334" w:rsidP="007253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725334" w:rsidRDefault="00725334" w:rsidP="0072533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D82B88" w:rsidRPr="00725334" w:rsidRDefault="00725334" w:rsidP="00D82B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>4</w:t>
      </w:r>
      <w:r w:rsidR="00D82B88">
        <w:rPr>
          <w:rFonts w:ascii="Tahoma" w:hAnsi="Tahoma" w:cs="Tahoma"/>
        </w:rPr>
        <w:t>.Waloryzacja będzie dokonywana w fakturze VAT.</w:t>
      </w:r>
    </w:p>
    <w:p w:rsidR="00D82B88" w:rsidRDefault="00725334" w:rsidP="00D82B8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D82B88">
        <w:rPr>
          <w:rFonts w:ascii="Tahoma" w:hAnsi="Tahoma" w:cs="Tahoma"/>
        </w:rPr>
        <w:t>.Zmiana czynszu w związku z waloryzacją nie wymaga zmiany umowy.</w:t>
      </w:r>
    </w:p>
    <w:p w:rsidR="00D82B88" w:rsidRDefault="00D82B88" w:rsidP="00D82B88">
      <w:pPr>
        <w:ind w:firstLine="708"/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D82B88" w:rsidRDefault="00D82B88" w:rsidP="00D82B88">
      <w:pPr>
        <w:jc w:val="center"/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D82B88" w:rsidRDefault="00D82B88" w:rsidP="00D82B88">
      <w:pPr>
        <w:jc w:val="center"/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D82B88" w:rsidRDefault="00D82B88" w:rsidP="00D82B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D82B88" w:rsidRDefault="00D82B88" w:rsidP="00D82B88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D82B88" w:rsidRDefault="00D82B88" w:rsidP="00D82B88">
      <w:pPr>
        <w:pStyle w:val="Tekstpodstawowy"/>
        <w:ind w:firstLine="708"/>
      </w:pPr>
      <w:r>
        <w:t>4.Zmiana ww. stawek i zmiana opłat miesięcznych nie wymaga wypowiedzenia warunków umowy.</w:t>
      </w:r>
    </w:p>
    <w:p w:rsidR="00D82B88" w:rsidRDefault="00D82B88" w:rsidP="00D82B8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D82B88" w:rsidRDefault="00D82B88" w:rsidP="00D82B8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D82B88" w:rsidRDefault="00D82B88" w:rsidP="00D82B8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D82B88" w:rsidRDefault="00D82B88" w:rsidP="00D82B88">
      <w:pPr>
        <w:pStyle w:val="Tekstpodstawowy3"/>
        <w:rPr>
          <w:rFonts w:ascii="Tahoma" w:hAnsi="Tahoma" w:cs="Tahoma"/>
          <w:color w:val="auto"/>
        </w:rPr>
      </w:pPr>
    </w:p>
    <w:p w:rsidR="00D82B88" w:rsidRDefault="00D82B88" w:rsidP="00D82B8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D82B88" w:rsidRDefault="00D82B88" w:rsidP="00D82B88">
      <w:pPr>
        <w:pStyle w:val="Tekstpodstawowy3"/>
        <w:jc w:val="center"/>
        <w:rPr>
          <w:rFonts w:ascii="Tahoma" w:hAnsi="Tahoma" w:cs="Tahoma"/>
          <w:color w:val="auto"/>
        </w:rPr>
      </w:pPr>
    </w:p>
    <w:p w:rsidR="00D82B88" w:rsidRDefault="00D82B88" w:rsidP="00D82B8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D82B88" w:rsidRDefault="00D82B88" w:rsidP="00D82B8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D82B88" w:rsidRDefault="00D82B88" w:rsidP="00D82B88">
      <w:pPr>
        <w:pStyle w:val="Tekstpodstawowy"/>
      </w:pPr>
    </w:p>
    <w:p w:rsidR="00D82B88" w:rsidRDefault="00D82B88" w:rsidP="00D82B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D82B88" w:rsidRDefault="00D82B88" w:rsidP="00D82B88">
      <w:pPr>
        <w:jc w:val="center"/>
        <w:rPr>
          <w:rFonts w:ascii="Tahoma" w:hAnsi="Tahoma" w:cs="Tahoma"/>
        </w:rPr>
      </w:pPr>
    </w:p>
    <w:p w:rsidR="00D82B88" w:rsidRDefault="00D82B88" w:rsidP="00D82B8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D82B88" w:rsidRDefault="00D82B88" w:rsidP="00D82B8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D82B88" w:rsidRDefault="00D82B88" w:rsidP="00D82B8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D82B88" w:rsidRDefault="00D82B88" w:rsidP="00D82B88">
      <w:pPr>
        <w:pStyle w:val="Tekstpodstawowy"/>
        <w:numPr>
          <w:ilvl w:val="0"/>
          <w:numId w:val="1"/>
        </w:numPr>
      </w:pPr>
      <w:r>
        <w:lastRenderedPageBreak/>
        <w:t>oddania przedmiotu najmu w podnajem albo do bezpłatnego używania osobom trzecim bez zgody wynajmującego,</w:t>
      </w:r>
    </w:p>
    <w:p w:rsidR="00D82B88" w:rsidRDefault="00D82B88" w:rsidP="00D82B8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D82B88" w:rsidRDefault="00D82B88" w:rsidP="00D82B8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D82B88" w:rsidRDefault="00D82B88" w:rsidP="00D82B8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D82B88" w:rsidRDefault="00D82B88" w:rsidP="00D82B88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D82B88" w:rsidRDefault="00D82B88" w:rsidP="00D82B8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D82B88" w:rsidRDefault="00D82B88" w:rsidP="00D82B88">
      <w:pPr>
        <w:pStyle w:val="Tekstpodstawowy"/>
      </w:pPr>
    </w:p>
    <w:p w:rsidR="00D82B88" w:rsidRDefault="00D82B88" w:rsidP="00D82B8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D82B88" w:rsidRDefault="00D82B88" w:rsidP="00D82B88">
      <w:pPr>
        <w:pStyle w:val="Tekstpodstawowy"/>
        <w:spacing w:line="360" w:lineRule="auto"/>
      </w:pPr>
    </w:p>
    <w:p w:rsidR="00D82B88" w:rsidRDefault="00D82B88" w:rsidP="00D82B8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D82B88" w:rsidRDefault="00D82B88" w:rsidP="00D82B88">
      <w:pPr>
        <w:jc w:val="both"/>
        <w:rPr>
          <w:rFonts w:ascii="Tahoma" w:hAnsi="Tahoma" w:cs="Tahoma"/>
          <w:b/>
          <w:bCs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D82B88" w:rsidRDefault="00D82B88" w:rsidP="00D82B88">
      <w:pPr>
        <w:jc w:val="both"/>
        <w:rPr>
          <w:rFonts w:ascii="Tahoma" w:hAnsi="Tahoma" w:cs="Tahoma"/>
        </w:rPr>
      </w:pPr>
    </w:p>
    <w:p w:rsidR="00D82B88" w:rsidRDefault="00D82B88" w:rsidP="00D82B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D82B88" w:rsidRDefault="00D82B88" w:rsidP="00D82B8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1319DC"/>
    <w:rsid w:val="001624B3"/>
    <w:rsid w:val="003371CE"/>
    <w:rsid w:val="004C590A"/>
    <w:rsid w:val="005F427A"/>
    <w:rsid w:val="00725334"/>
    <w:rsid w:val="008933F3"/>
    <w:rsid w:val="008E1E40"/>
    <w:rsid w:val="009C3A32"/>
    <w:rsid w:val="00A04C93"/>
    <w:rsid w:val="00A607FC"/>
    <w:rsid w:val="00D017D8"/>
    <w:rsid w:val="00D82B88"/>
    <w:rsid w:val="00EE7639"/>
    <w:rsid w:val="00FA4CF3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8847"/>
  <w15:chartTrackingRefBased/>
  <w15:docId w15:val="{98B52451-B7F5-4494-8226-ED2AB79B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2B8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2B8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2B8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2B8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82B8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2B8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2B8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82B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82B8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2B8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22</cp:revision>
  <dcterms:created xsi:type="dcterms:W3CDTF">2017-08-16T07:39:00Z</dcterms:created>
  <dcterms:modified xsi:type="dcterms:W3CDTF">2017-08-17T07:59:00Z</dcterms:modified>
</cp:coreProperties>
</file>