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N/znak: GM.7151…..2023.ES                                                                 Brzesko, dnia …..0</w:t>
      </w:r>
      <w:r w:rsidR="005A1F2A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.2023 r.</w:t>
      </w:r>
    </w:p>
    <w:p w:rsidR="007A1817" w:rsidRDefault="007A1817" w:rsidP="007A1817">
      <w:pPr>
        <w:ind w:left="360"/>
        <w:rPr>
          <w:rFonts w:asciiTheme="minorHAnsi" w:hAnsiTheme="minorHAnsi" w:cstheme="minorHAnsi"/>
          <w:b/>
          <w:bCs/>
        </w:rPr>
      </w:pPr>
    </w:p>
    <w:p w:rsidR="007A1817" w:rsidRDefault="007A1817" w:rsidP="007A1817">
      <w:pPr>
        <w:ind w:left="360"/>
        <w:rPr>
          <w:rFonts w:asciiTheme="minorHAnsi" w:hAnsiTheme="minorHAnsi" w:cstheme="minorHAnsi"/>
          <w:b/>
          <w:bCs/>
        </w:rPr>
      </w:pPr>
    </w:p>
    <w:p w:rsidR="007A1817" w:rsidRDefault="007A1817" w:rsidP="007A1817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U M O W A       N A J M U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…….</w:t>
      </w:r>
      <w:r w:rsidR="005A1F2A">
        <w:rPr>
          <w:rFonts w:asciiTheme="minorHAnsi" w:hAnsiTheme="minorHAnsi" w:cstheme="minorHAnsi"/>
        </w:rPr>
        <w:t>sierpni</w:t>
      </w:r>
      <w:r>
        <w:rPr>
          <w:rFonts w:asciiTheme="minorHAnsi" w:hAnsiTheme="minorHAnsi" w:cstheme="minorHAnsi"/>
        </w:rPr>
        <w:t xml:space="preserve">a 2023 r. w Brzesku, pomiędzy  </w:t>
      </w:r>
      <w:r>
        <w:rPr>
          <w:rFonts w:asciiTheme="minorHAnsi" w:hAnsiTheme="minorHAnsi" w:cstheme="minorHAnsi"/>
          <w:b/>
        </w:rPr>
        <w:t>Gminą Brzesko</w:t>
      </w:r>
      <w:r>
        <w:rPr>
          <w:rFonts w:asciiTheme="minorHAnsi" w:hAnsiTheme="minorHAnsi" w:cstheme="minorHAnsi"/>
        </w:rPr>
        <w:t xml:space="preserve"> z siedzibą </w:t>
      </w:r>
      <w:r>
        <w:rPr>
          <w:rFonts w:asciiTheme="minorHAnsi" w:hAnsiTheme="minorHAnsi" w:cstheme="minorHAnsi"/>
        </w:rPr>
        <w:br/>
        <w:t>w Brzesku, przy ul. Bartosza Głowackiego 51, NIP: 869-10-02-648, REGON: 851661139, reprezentowaną przez: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 Zastępcę Burmistrza Brzeska    - Tomasza Latochę/Grzegorza Bracha</w:t>
      </w: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Panem/Panią</w:t>
      </w: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PESEL.................................................</w:t>
      </w: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działającym pod firmą:</w:t>
      </w:r>
    </w:p>
    <w:p w:rsidR="007A1817" w:rsidRDefault="007A1817" w:rsidP="007A181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</w:t>
      </w:r>
    </w:p>
    <w:p w:rsidR="007A1817" w:rsidRDefault="007A1817" w:rsidP="007A18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zwanym dalej „Najemcą” została zawarta umowa o następującej treści: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>
        <w:rPr>
          <w:rFonts w:asciiTheme="minorHAnsi" w:hAnsiTheme="minorHAnsi" w:cstheme="minorHAnsi"/>
        </w:rPr>
        <w:br/>
        <w:t xml:space="preserve">przy ul. </w:t>
      </w:r>
      <w:r>
        <w:rPr>
          <w:rFonts w:asciiTheme="minorHAnsi" w:hAnsiTheme="minorHAnsi" w:cstheme="minorHAnsi"/>
          <w:b/>
          <w:bCs/>
        </w:rPr>
        <w:t xml:space="preserve">Uczestników Ruchu Oporu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18</w:t>
      </w:r>
      <w:r>
        <w:rPr>
          <w:rFonts w:asciiTheme="minorHAnsi" w:hAnsiTheme="minorHAnsi" w:cstheme="minorHAnsi"/>
        </w:rPr>
        <w:t xml:space="preserve"> w Brzesku o powierzchni użytkowej: </w:t>
      </w:r>
      <w:r>
        <w:rPr>
          <w:rFonts w:asciiTheme="minorHAnsi" w:hAnsiTheme="minorHAnsi" w:cstheme="minorHAnsi"/>
          <w:b/>
          <w:bCs/>
        </w:rPr>
        <w:t>22,62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  <w:b/>
          <w:bCs/>
        </w:rPr>
        <w:t>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</w:p>
    <w:p w:rsidR="007A1817" w:rsidRDefault="007A1817" w:rsidP="007A1817">
      <w:pPr>
        <w:pStyle w:val="Tekstpodstawowywcit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1.Wynajmujący oświadcza, że Najemca nie może żądać od Wynajmującego zwrotu nakładów poczynionych na przedmiocie najmu.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2.Nakłady na dostosowanie lokalu do potrzeb Najemcy (adaptacje, przebudowy) </w:t>
      </w:r>
      <w:r>
        <w:rPr>
          <w:rFonts w:asciiTheme="minorHAnsi" w:hAnsiTheme="minorHAnsi" w:cstheme="minorHAnsi"/>
        </w:rPr>
        <w:br/>
        <w:t>oraz podniesienie estetyki wnętrza lokalu (modernizacja i remonty) wykonane po uzgodnieniu z Zarządcą obciążają w całości Najemcę bez prawa ich zwrotu.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3.Umieszczenie lub zamontowanie na  elewacji budynku  szyldów, reklam </w:t>
      </w:r>
      <w:r>
        <w:rPr>
          <w:rFonts w:asciiTheme="minorHAnsi" w:hAnsiTheme="minorHAnsi" w:cstheme="minorHAnsi"/>
        </w:rPr>
        <w:br/>
        <w:t>jest uzależnione od zgody Zarządcy lokalu.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6182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:rsidR="007A1817" w:rsidRDefault="007A1817" w:rsidP="007A181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1.Umowę zawiera się na </w:t>
      </w:r>
      <w:r>
        <w:rPr>
          <w:rFonts w:asciiTheme="minorHAnsi" w:hAnsiTheme="minorHAnsi" w:cstheme="minorHAnsi"/>
          <w:b/>
          <w:bCs/>
        </w:rPr>
        <w:t xml:space="preserve">czas nieoznaczony </w:t>
      </w:r>
      <w:r>
        <w:rPr>
          <w:rFonts w:asciiTheme="minorHAnsi" w:hAnsiTheme="minorHAnsi" w:cstheme="minorHAnsi"/>
        </w:rPr>
        <w:t xml:space="preserve">w celu prowadzenia działalności </w:t>
      </w:r>
      <w:r>
        <w:rPr>
          <w:rFonts w:asciiTheme="minorHAnsi" w:hAnsiTheme="minorHAnsi" w:cstheme="minorHAnsi"/>
          <w:b/>
          <w:bCs/>
        </w:rPr>
        <w:t>usługowo-handlowej.</w:t>
      </w:r>
    </w:p>
    <w:p w:rsidR="007A1817" w:rsidRDefault="007A1817" w:rsidP="007A181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>
        <w:rPr>
          <w:rFonts w:asciiTheme="minorHAnsi" w:hAnsiTheme="minorHAnsi" w:cstheme="minorHAnsi"/>
          <w:b/>
          <w:bCs/>
        </w:rPr>
        <w:t>……</w:t>
      </w:r>
      <w:r w:rsidR="005A1F2A">
        <w:rPr>
          <w:rFonts w:asciiTheme="minorHAnsi" w:hAnsiTheme="minorHAnsi" w:cstheme="minorHAnsi"/>
          <w:b/>
          <w:bCs/>
        </w:rPr>
        <w:t>sierpni</w:t>
      </w:r>
      <w:r>
        <w:rPr>
          <w:rFonts w:asciiTheme="minorHAnsi" w:hAnsiTheme="minorHAnsi" w:cstheme="minorHAnsi"/>
          <w:b/>
          <w:bCs/>
        </w:rPr>
        <w:t>a 2023 r.</w:t>
      </w: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na kwotę netto: </w:t>
      </w:r>
      <w:r>
        <w:rPr>
          <w:rFonts w:asciiTheme="minorHAnsi" w:hAnsiTheme="minorHAnsi" w:cstheme="minorHAnsi"/>
          <w:b/>
          <w:bCs/>
        </w:rPr>
        <w:t xml:space="preserve">……..,00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>………………… złotych 00/100).</w:t>
      </w:r>
    </w:p>
    <w:p w:rsidR="007A1817" w:rsidRDefault="007A1817" w:rsidP="007A181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:rsidR="007A1817" w:rsidRDefault="007A1817" w:rsidP="007A181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5.Podstawę płatności czynszu najmu będzie stanowić faktura VAT, wystawiona przez Wydział Finansowo-Księgowy Urzędu Miejskiego w Brzesku.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7A1817" w:rsidRDefault="007A1817" w:rsidP="007A1817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8. Pozostała kwota czynszu należnego za miesiąc </w:t>
      </w:r>
      <w:r w:rsidR="00456CD2">
        <w:rPr>
          <w:rFonts w:asciiTheme="minorHAnsi" w:hAnsiTheme="minorHAnsi" w:cstheme="minorHAnsi"/>
        </w:rPr>
        <w:t>listopad</w:t>
      </w:r>
      <w:r>
        <w:rPr>
          <w:rFonts w:asciiTheme="minorHAnsi" w:hAnsiTheme="minorHAnsi" w:cstheme="minorHAnsi"/>
        </w:rPr>
        <w:t xml:space="preserve"> 2023 r. jest płatna </w:t>
      </w:r>
      <w:r>
        <w:rPr>
          <w:rFonts w:asciiTheme="minorHAnsi" w:hAnsiTheme="minorHAnsi" w:cstheme="minorHAnsi"/>
        </w:rPr>
        <w:br/>
        <w:t xml:space="preserve">w terminie do dnia 20 </w:t>
      </w:r>
      <w:r w:rsidR="00456CD2">
        <w:rPr>
          <w:rFonts w:asciiTheme="minorHAnsi" w:hAnsiTheme="minorHAnsi" w:cstheme="minorHAnsi"/>
        </w:rPr>
        <w:t>listopad</w:t>
      </w:r>
      <w:r>
        <w:rPr>
          <w:rFonts w:asciiTheme="minorHAnsi" w:hAnsiTheme="minorHAnsi" w:cstheme="minorHAnsi"/>
        </w:rPr>
        <w:t>a 2023 r.</w:t>
      </w:r>
    </w:p>
    <w:p w:rsidR="007A1817" w:rsidRDefault="007A1817" w:rsidP="007A1817">
      <w:pPr>
        <w:pStyle w:val="Tekstpodstawowy2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Czynsz za najem lokalu podlega corocznej waloryzacji w wysokości określonej wskaźnikiem publikowanym przez Prezesa GUS, stosownie do art.5 ustawy </w:t>
      </w:r>
      <w:r>
        <w:rPr>
          <w:rFonts w:asciiTheme="minorHAnsi" w:hAnsiTheme="minorHAnsi" w:cstheme="minorHAnsi"/>
        </w:rPr>
        <w:br/>
        <w:t>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6231BE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r. poz</w:t>
      </w:r>
      <w:r w:rsidR="006231BE">
        <w:rPr>
          <w:rFonts w:asciiTheme="minorHAnsi" w:hAnsiTheme="minorHAnsi" w:cstheme="minorHAnsi"/>
        </w:rPr>
        <w:t>.344</w:t>
      </w:r>
      <w:r w:rsidR="00761825">
        <w:rPr>
          <w:rFonts w:asciiTheme="minorHAnsi" w:hAnsiTheme="minorHAnsi" w:cstheme="minorHAnsi"/>
        </w:rPr>
        <w:t xml:space="preserve"> ze zm.</w:t>
      </w:r>
      <w:r>
        <w:rPr>
          <w:rFonts w:asciiTheme="minorHAnsi" w:hAnsiTheme="minorHAnsi" w:cstheme="minorHAnsi"/>
        </w:rPr>
        <w:t>).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2.Pierwsza waloryzacja </w:t>
      </w:r>
      <w:r w:rsidR="00761825">
        <w:rPr>
          <w:rFonts w:asciiTheme="minorHAnsi" w:hAnsiTheme="minorHAnsi" w:cstheme="minorHAnsi"/>
        </w:rPr>
        <w:t>zostanie</w:t>
      </w:r>
      <w:r>
        <w:rPr>
          <w:rFonts w:asciiTheme="minorHAnsi" w:hAnsiTheme="minorHAnsi" w:cstheme="minorHAnsi"/>
        </w:rPr>
        <w:t xml:space="preserve"> dokon</w:t>
      </w:r>
      <w:r w:rsidR="0076182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>3.</w:t>
      </w:r>
      <w:r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4.Waloryzacja będzie dokonywana w fakturze VAT.</w:t>
      </w:r>
    </w:p>
    <w:p w:rsidR="007A1817" w:rsidRDefault="007A1817" w:rsidP="007A181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czynszu w związku z waloryzacją nie wymaga zmiany umowy.</w:t>
      </w:r>
    </w:p>
    <w:p w:rsidR="007A1817" w:rsidRDefault="007A1817" w:rsidP="007A1817">
      <w:pPr>
        <w:ind w:firstLine="708"/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6</w:t>
      </w: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nie jest  /jest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………………………………..</w:t>
      </w:r>
      <w:r>
        <w:rPr>
          <w:rFonts w:asciiTheme="minorHAnsi" w:hAnsiTheme="minorHAnsi" w:cstheme="minorHAnsi"/>
        </w:rPr>
        <w:br/>
        <w:t>oraz upoważnia Wynajmującego do wystawiania faktur VAT bez jego podpisu.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zawarcia umów na dostawę wody </w:t>
      </w:r>
      <w:r>
        <w:rPr>
          <w:rFonts w:asciiTheme="minorHAnsi" w:hAnsiTheme="minorHAnsi" w:cstheme="minorHAnsi"/>
        </w:rPr>
        <w:br/>
        <w:t>i odbiór ścieków oraz dostawę energii elektrycznej i odbiór odpadów komunalnych.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na własny koszt dokonuje montażu licznika poboru wody </w:t>
      </w:r>
      <w:r>
        <w:rPr>
          <w:rFonts w:asciiTheme="minorHAnsi" w:hAnsiTheme="minorHAnsi" w:cstheme="minorHAnsi"/>
        </w:rPr>
        <w:br/>
        <w:t xml:space="preserve">i energii elektrycznej w zajmowanym lokalu. </w:t>
      </w:r>
    </w:p>
    <w:p w:rsidR="007A1817" w:rsidRDefault="007A1817" w:rsidP="007A1817">
      <w:pPr>
        <w:pStyle w:val="Tekstpodstawowy3"/>
        <w:rPr>
          <w:rFonts w:asciiTheme="minorHAnsi" w:hAnsiTheme="minorHAnsi" w:cstheme="minorHAnsi"/>
          <w:color w:val="auto"/>
        </w:rPr>
      </w:pPr>
    </w:p>
    <w:p w:rsidR="007A1817" w:rsidRDefault="007A1817" w:rsidP="007A181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:rsidR="007A1817" w:rsidRDefault="007A1817" w:rsidP="007A181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:rsidR="00761825" w:rsidRDefault="007A1817" w:rsidP="00761825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:rsidR="007A1817" w:rsidRDefault="007A1817" w:rsidP="00761825">
      <w:pPr>
        <w:pStyle w:val="Tekstpodstawow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§ 10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</w:t>
      </w:r>
      <w:r w:rsidR="00C63D97">
        <w:rPr>
          <w:rFonts w:asciiTheme="minorHAnsi" w:hAnsiTheme="minorHAnsi" w:cstheme="minorHAnsi"/>
        </w:rPr>
        <w:t xml:space="preserve"> lub uszkodzenia</w:t>
      </w:r>
      <w:r>
        <w:rPr>
          <w:rFonts w:asciiTheme="minorHAnsi" w:hAnsiTheme="minorHAnsi" w:cstheme="minorHAnsi"/>
        </w:rPr>
        <w:t xml:space="preserve"> do odnowienia</w:t>
      </w:r>
      <w:r w:rsidR="00C63D97">
        <w:rPr>
          <w:rFonts w:asciiTheme="minorHAnsi" w:hAnsiTheme="minorHAnsi" w:cstheme="minorHAnsi"/>
        </w:rPr>
        <w:t>/remontu</w:t>
      </w:r>
      <w:r>
        <w:rPr>
          <w:rFonts w:asciiTheme="minorHAnsi" w:hAnsiTheme="minorHAnsi" w:cstheme="minorHAnsi"/>
        </w:rPr>
        <w:t xml:space="preserve"> </w:t>
      </w:r>
      <w:r w:rsidR="00C63D9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we własnym zakresie</w:t>
      </w:r>
      <w:r w:rsidR="00C63D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na własny koszt.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11</w:t>
      </w: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</w:p>
    <w:p w:rsidR="007A1817" w:rsidRDefault="007A1817" w:rsidP="007A181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 w:rsidR="00761825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:rsidR="007A1817" w:rsidRDefault="007A1817" w:rsidP="007A181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:rsidR="007A1817" w:rsidRDefault="007A1817" w:rsidP="007A181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</w:p>
    <w:p w:rsidR="007A1817" w:rsidRDefault="007A1817" w:rsidP="007A181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lokalu, a stanowiące własność Wynajmującego w stanie </w:t>
      </w:r>
      <w:r>
        <w:rPr>
          <w:rFonts w:asciiTheme="minorHAnsi" w:hAnsiTheme="minorHAnsi" w:cstheme="minorHAnsi"/>
        </w:rPr>
        <w:br/>
        <w:t>nie pogorszonym, nie biorąc pod uwagę stanu technicznego będącego następstwem prawidłowego używania.</w:t>
      </w:r>
    </w:p>
    <w:p w:rsidR="007A1817" w:rsidRDefault="007A1817" w:rsidP="007A1817">
      <w:pPr>
        <w:pStyle w:val="Tekstpodstawowy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12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Theme="minorHAnsi" w:hAnsiTheme="minorHAnsi" w:cstheme="minorHAnsi"/>
        </w:rPr>
        <w:br/>
        <w:t>o odpadach oraz o utrzymaniu porządku i czystości w gminach.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na tle </w:t>
      </w:r>
      <w:r>
        <w:rPr>
          <w:rFonts w:asciiTheme="minorHAnsi" w:hAnsiTheme="minorHAnsi" w:cstheme="minorHAnsi"/>
        </w:rPr>
        <w:br/>
        <w:t>jej realizacji będzie rozstrzygał właściwy rzeczowo sąd.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16</w:t>
      </w:r>
    </w:p>
    <w:p w:rsidR="007A1817" w:rsidRDefault="007A1817" w:rsidP="007A1817">
      <w:pPr>
        <w:jc w:val="both"/>
        <w:rPr>
          <w:rFonts w:asciiTheme="minorHAnsi" w:hAnsiTheme="minorHAnsi" w:cstheme="minorHAnsi"/>
          <w:b/>
          <w:bCs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trzech jednobrzmiących egzemplarzach, </w:t>
      </w:r>
      <w:r>
        <w:rPr>
          <w:rFonts w:asciiTheme="minorHAnsi" w:hAnsiTheme="minorHAnsi" w:cstheme="minorHAnsi"/>
        </w:rPr>
        <w:br/>
        <w:t>z których 1 egzemplarz otrzymuje Najemca, a 2 egzemplarze Wynajmujący.</w:t>
      </w: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</w:p>
    <w:p w:rsidR="007A1817" w:rsidRDefault="007A1817" w:rsidP="007A18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7A1817" w:rsidRDefault="007A1817" w:rsidP="007A1817">
      <w:pPr>
        <w:rPr>
          <w:rFonts w:asciiTheme="minorHAnsi" w:hAnsiTheme="minorHAnsi" w:cstheme="minorHAnsi"/>
        </w:rPr>
      </w:pPr>
    </w:p>
    <w:p w:rsidR="00231273" w:rsidRDefault="00231273"/>
    <w:sectPr w:rsidR="00231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88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9279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73"/>
    <w:rsid w:val="00231273"/>
    <w:rsid w:val="00456CD2"/>
    <w:rsid w:val="005A1F2A"/>
    <w:rsid w:val="006231BE"/>
    <w:rsid w:val="00761825"/>
    <w:rsid w:val="007A1817"/>
    <w:rsid w:val="00C6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55EB"/>
  <w15:chartTrackingRefBased/>
  <w15:docId w15:val="{340E257F-74C7-475D-B7D4-C4BB4C6D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8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A181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1817"/>
    <w:rPr>
      <w:rFonts w:ascii="Times New Roman" w:eastAsia="Arial Unicode MS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7A181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7A181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A1817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A181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A181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181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7A181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1817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928</Words>
  <Characters>5570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7</cp:revision>
  <dcterms:created xsi:type="dcterms:W3CDTF">2023-07-04T12:03:00Z</dcterms:created>
  <dcterms:modified xsi:type="dcterms:W3CDTF">2023-07-24T06:45:00Z</dcterms:modified>
</cp:coreProperties>
</file>