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9B" w:rsidRDefault="00CF5B9B" w:rsidP="00CF5B9B">
      <w:pPr>
        <w:spacing w:after="0" w:line="240" w:lineRule="auto"/>
        <w:jc w:val="both"/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</w:pP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>Miejsce zagospodarowania</w:t>
      </w:r>
      <w:r w:rsidR="00D55595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odpadów komunalnych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przez podmioty odbierające odpady komunalne od właścicieli nieruchomości z terenu Gminy Brzesko </w:t>
      </w:r>
      <w:r>
        <w:rPr>
          <w:rFonts w:ascii="Times New Roman" w:eastAsia="Times New Roman" w:hAnsi="Times New Roman"/>
          <w:b/>
          <w:color w:val="339966"/>
          <w:sz w:val="28"/>
          <w:szCs w:val="28"/>
          <w:u w:val="single"/>
          <w:lang w:eastAsia="pl-PL"/>
        </w:rPr>
        <w:t>w roku 2020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>: zmieszanych odpadów</w:t>
      </w:r>
      <w:r w:rsidR="00D55595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komunalnych, bioodpadów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oraz pozostałości z sortowania odpadów komunalnych przeznaczonych do składowania.</w:t>
      </w:r>
    </w:p>
    <w:p w:rsidR="003B3C2F" w:rsidRPr="00FE49A7" w:rsidRDefault="003B3C2F" w:rsidP="00CF5B9B">
      <w:pPr>
        <w:spacing w:after="0" w:line="240" w:lineRule="auto"/>
        <w:jc w:val="both"/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</w:pPr>
    </w:p>
    <w:p w:rsidR="00D55595" w:rsidRPr="00AA35AD" w:rsidRDefault="00CF5B9B" w:rsidP="003B3C2F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  <w:r w:rsidRPr="00AA35A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 xml:space="preserve">Zmieszane odpady </w:t>
      </w:r>
      <w:r w:rsidR="00D55595" w:rsidRPr="00AA35A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 xml:space="preserve">komunalne </w:t>
      </w:r>
    </w:p>
    <w:p w:rsidR="003B3C2F" w:rsidRPr="007C49D1" w:rsidRDefault="003B3C2F" w:rsidP="003B3C2F">
      <w:pPr>
        <w:pStyle w:val="Akapitzlist"/>
        <w:numPr>
          <w:ilvl w:val="0"/>
          <w:numId w:val="1"/>
        </w:numPr>
        <w:jc w:val="both"/>
        <w:rPr>
          <w:rStyle w:val="markedcontent"/>
          <w:rFonts w:ascii="Calibri" w:hAnsi="Calibri" w:cs="Calibri"/>
          <w:b/>
          <w:kern w:val="36"/>
          <w:sz w:val="24"/>
          <w:szCs w:val="24"/>
          <w:lang w:eastAsia="pl-PL"/>
        </w:rPr>
      </w:pPr>
      <w:r w:rsidRPr="007C49D1">
        <w:rPr>
          <w:rStyle w:val="markedcontent"/>
          <w:rFonts w:ascii="Calibri" w:hAnsi="Calibri" w:cs="Calibri"/>
          <w:b/>
          <w:sz w:val="24"/>
          <w:szCs w:val="24"/>
        </w:rPr>
        <w:t xml:space="preserve">Instalacja do Przetwarzania Odpadów Komunalnych REMONDIS Kraków Sp. z o.o. ul. Półłanki 64, </w:t>
      </w:r>
    </w:p>
    <w:p w:rsidR="003B3C2F" w:rsidRPr="007C49D1" w:rsidRDefault="003B3C2F" w:rsidP="003B3C2F">
      <w:pPr>
        <w:pStyle w:val="Akapitzlist"/>
        <w:numPr>
          <w:ilvl w:val="0"/>
          <w:numId w:val="1"/>
        </w:numPr>
        <w:jc w:val="both"/>
        <w:rPr>
          <w:rStyle w:val="markedcontent"/>
          <w:rFonts w:ascii="Calibri" w:hAnsi="Calibri" w:cs="Calibri"/>
          <w:b/>
          <w:kern w:val="36"/>
          <w:sz w:val="24"/>
          <w:szCs w:val="24"/>
          <w:lang w:eastAsia="pl-PL"/>
        </w:rPr>
      </w:pPr>
      <w:r w:rsidRPr="007C49D1">
        <w:rPr>
          <w:rStyle w:val="markedcontent"/>
          <w:rFonts w:ascii="Calibri" w:hAnsi="Calibri" w:cs="Calibri"/>
          <w:b/>
          <w:sz w:val="24"/>
          <w:szCs w:val="24"/>
        </w:rPr>
        <w:t xml:space="preserve">Zakład Segregacji i Kompostowania Odpadów FCC Tarnobrzeg </w:t>
      </w:r>
      <w:proofErr w:type="spellStart"/>
      <w:r w:rsidRPr="007C49D1">
        <w:rPr>
          <w:rStyle w:val="markedcontent"/>
          <w:rFonts w:ascii="Calibri" w:hAnsi="Calibri" w:cs="Calibri"/>
          <w:b/>
          <w:sz w:val="24"/>
          <w:szCs w:val="24"/>
        </w:rPr>
        <w:t>Sp</w:t>
      </w:r>
      <w:proofErr w:type="spellEnd"/>
      <w:r w:rsidRPr="007C49D1">
        <w:rPr>
          <w:rStyle w:val="markedcontent"/>
          <w:rFonts w:ascii="Calibri" w:hAnsi="Calibri" w:cs="Calibri"/>
          <w:b/>
          <w:sz w:val="24"/>
          <w:szCs w:val="24"/>
        </w:rPr>
        <w:t xml:space="preserve"> zoo ul. Strefowa 8</w:t>
      </w:r>
    </w:p>
    <w:p w:rsidR="003B3C2F" w:rsidRPr="007C49D1" w:rsidRDefault="003B3C2F" w:rsidP="003B3C2F">
      <w:pPr>
        <w:pStyle w:val="Akapitzlist"/>
        <w:numPr>
          <w:ilvl w:val="0"/>
          <w:numId w:val="1"/>
        </w:numPr>
        <w:jc w:val="both"/>
        <w:rPr>
          <w:rStyle w:val="markedcontent"/>
          <w:rFonts w:ascii="Calibri" w:hAnsi="Calibri" w:cs="Calibri"/>
          <w:b/>
          <w:kern w:val="36"/>
          <w:sz w:val="24"/>
          <w:szCs w:val="24"/>
          <w:lang w:eastAsia="pl-PL"/>
        </w:rPr>
      </w:pPr>
      <w:r w:rsidRPr="007C49D1">
        <w:rPr>
          <w:rStyle w:val="markedcontent"/>
          <w:rFonts w:ascii="Calibri" w:hAnsi="Calibri" w:cs="Calibri"/>
          <w:b/>
          <w:sz w:val="24"/>
          <w:szCs w:val="24"/>
        </w:rPr>
        <w:t>MBP Zakład gospodarki komunalnej Sp. Zoo Sigiełki  37-418</w:t>
      </w:r>
    </w:p>
    <w:p w:rsidR="003B3C2F" w:rsidRPr="007C49D1" w:rsidRDefault="003B3C2F" w:rsidP="003B3C2F">
      <w:pPr>
        <w:pStyle w:val="Akapitzlist"/>
        <w:numPr>
          <w:ilvl w:val="0"/>
          <w:numId w:val="1"/>
        </w:numPr>
        <w:jc w:val="both"/>
        <w:rPr>
          <w:rStyle w:val="markedcontent"/>
          <w:rFonts w:ascii="Calibri" w:hAnsi="Calibri" w:cs="Calibri"/>
          <w:b/>
          <w:kern w:val="36"/>
          <w:sz w:val="24"/>
          <w:szCs w:val="24"/>
          <w:lang w:eastAsia="pl-PL"/>
        </w:rPr>
      </w:pPr>
      <w:r w:rsidRPr="007C49D1">
        <w:rPr>
          <w:rStyle w:val="markedcontent"/>
          <w:rFonts w:ascii="Calibri" w:hAnsi="Calibri" w:cs="Calibri"/>
          <w:b/>
          <w:sz w:val="24"/>
          <w:szCs w:val="24"/>
        </w:rPr>
        <w:t xml:space="preserve">Instalacja komunalna do </w:t>
      </w:r>
      <w:proofErr w:type="spellStart"/>
      <w:r w:rsidRPr="007C49D1">
        <w:rPr>
          <w:rStyle w:val="markedcontent"/>
          <w:rFonts w:ascii="Calibri" w:hAnsi="Calibri" w:cs="Calibri"/>
          <w:b/>
          <w:sz w:val="24"/>
          <w:szCs w:val="24"/>
        </w:rPr>
        <w:t>mechaniczno</w:t>
      </w:r>
      <w:proofErr w:type="spellEnd"/>
      <w:r w:rsidRPr="007C49D1">
        <w:rPr>
          <w:rStyle w:val="markedcontent"/>
          <w:rFonts w:ascii="Calibri" w:hAnsi="Calibri" w:cs="Calibri"/>
          <w:b/>
          <w:sz w:val="24"/>
          <w:szCs w:val="24"/>
        </w:rPr>
        <w:t xml:space="preserve"> – biologicznego przetwarzania odpadów MBP Tarnów ul. Komunalna 20A</w:t>
      </w:r>
    </w:p>
    <w:p w:rsidR="003B3C2F" w:rsidRPr="007C49D1" w:rsidRDefault="003B3C2F" w:rsidP="003B3C2F">
      <w:pPr>
        <w:pStyle w:val="Akapitzlist"/>
        <w:numPr>
          <w:ilvl w:val="0"/>
          <w:numId w:val="1"/>
        </w:numPr>
        <w:jc w:val="both"/>
        <w:rPr>
          <w:rStyle w:val="markedcontent"/>
          <w:rFonts w:ascii="Calibri" w:hAnsi="Calibri" w:cs="Calibri"/>
          <w:b/>
          <w:kern w:val="36"/>
          <w:sz w:val="24"/>
          <w:szCs w:val="24"/>
          <w:lang w:eastAsia="pl-PL"/>
        </w:rPr>
      </w:pPr>
      <w:r w:rsidRPr="007C49D1">
        <w:rPr>
          <w:rStyle w:val="markedcontent"/>
          <w:rFonts w:ascii="Calibri" w:hAnsi="Calibri" w:cs="Calibri"/>
          <w:b/>
          <w:sz w:val="24"/>
          <w:szCs w:val="24"/>
        </w:rPr>
        <w:t>MBP Agencja Komunalna Sp. Zoo Brzeszcze ul. Graniczna 48, 32-620</w:t>
      </w:r>
    </w:p>
    <w:p w:rsidR="003B3C2F" w:rsidRPr="007C49D1" w:rsidRDefault="003B3C2F" w:rsidP="003B3C2F">
      <w:pPr>
        <w:pStyle w:val="Akapitzlist"/>
        <w:numPr>
          <w:ilvl w:val="0"/>
          <w:numId w:val="1"/>
        </w:numPr>
        <w:jc w:val="both"/>
        <w:rPr>
          <w:rStyle w:val="markedcontent"/>
          <w:rFonts w:ascii="Calibri" w:hAnsi="Calibri" w:cs="Calibri"/>
          <w:b/>
          <w:kern w:val="36"/>
          <w:sz w:val="24"/>
          <w:szCs w:val="24"/>
          <w:lang w:eastAsia="pl-PL"/>
        </w:rPr>
      </w:pPr>
      <w:r w:rsidRPr="007C49D1">
        <w:rPr>
          <w:rStyle w:val="markedcontent"/>
          <w:rFonts w:ascii="Calibri" w:hAnsi="Calibri" w:cs="Calibri"/>
          <w:b/>
          <w:sz w:val="24"/>
          <w:szCs w:val="24"/>
        </w:rPr>
        <w:t xml:space="preserve">MBP PRE ZERO Sp. Zoo 44-193 Knurów ul. Szybowa 44 </w:t>
      </w:r>
    </w:p>
    <w:p w:rsidR="003B3C2F" w:rsidRPr="007C49D1" w:rsidRDefault="003B3C2F" w:rsidP="003B3C2F">
      <w:pPr>
        <w:pStyle w:val="Akapitzlist"/>
        <w:numPr>
          <w:ilvl w:val="0"/>
          <w:numId w:val="1"/>
        </w:numPr>
        <w:jc w:val="both"/>
        <w:rPr>
          <w:rStyle w:val="markedcontent"/>
          <w:rFonts w:ascii="Calibri" w:hAnsi="Calibri" w:cs="Calibri"/>
          <w:b/>
          <w:kern w:val="36"/>
          <w:sz w:val="24"/>
          <w:szCs w:val="24"/>
          <w:lang w:eastAsia="pl-PL"/>
        </w:rPr>
      </w:pPr>
      <w:r w:rsidRPr="007C49D1">
        <w:rPr>
          <w:rStyle w:val="markedcontent"/>
          <w:rFonts w:ascii="Calibri" w:hAnsi="Calibri" w:cs="Calibri"/>
          <w:b/>
          <w:sz w:val="24"/>
          <w:szCs w:val="24"/>
        </w:rPr>
        <w:t>NOVA Sp. Zoo Nowy Sącz ul. Tarnowska 120</w:t>
      </w:r>
    </w:p>
    <w:p w:rsidR="003B3C2F" w:rsidRPr="003B3C2F" w:rsidRDefault="003B3C2F" w:rsidP="003B3C2F">
      <w:pPr>
        <w:pStyle w:val="Akapitzlist"/>
        <w:numPr>
          <w:ilvl w:val="0"/>
          <w:numId w:val="1"/>
        </w:numPr>
        <w:jc w:val="both"/>
        <w:rPr>
          <w:rStyle w:val="markedcontent"/>
          <w:rFonts w:ascii="Calibri" w:hAnsi="Calibri" w:cs="Calibri"/>
          <w:b/>
          <w:kern w:val="36"/>
          <w:sz w:val="24"/>
          <w:szCs w:val="24"/>
          <w:lang w:eastAsia="pl-PL"/>
        </w:rPr>
      </w:pPr>
      <w:r w:rsidRPr="007C49D1">
        <w:rPr>
          <w:rStyle w:val="markedcontent"/>
          <w:rFonts w:ascii="Calibri" w:hAnsi="Calibri" w:cs="Calibri"/>
          <w:b/>
          <w:sz w:val="24"/>
          <w:szCs w:val="24"/>
        </w:rPr>
        <w:t>FCC Podhale Sp. Zoo 34-400 Nowy Targ ul. Jana Pawła II 115</w:t>
      </w:r>
    </w:p>
    <w:p w:rsidR="0075215B" w:rsidRPr="003B3C2F" w:rsidRDefault="003B3C2F" w:rsidP="003B3C2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kern w:val="36"/>
          <w:sz w:val="24"/>
          <w:szCs w:val="24"/>
          <w:lang w:eastAsia="pl-PL"/>
        </w:rPr>
      </w:pPr>
      <w:r w:rsidRPr="003B3C2F">
        <w:rPr>
          <w:rFonts w:ascii="Calibri" w:hAnsi="Calibri" w:cs="Calibri"/>
          <w:b/>
          <w:kern w:val="36"/>
          <w:sz w:val="24"/>
          <w:szCs w:val="24"/>
          <w:lang w:eastAsia="pl-PL"/>
        </w:rPr>
        <w:t>MBP Zakład Gospodarki Komunalnej Sp. Zoo 32-500 Balin ul. Głogowa 75</w:t>
      </w:r>
    </w:p>
    <w:p w:rsidR="00266E78" w:rsidRPr="00AA35AD" w:rsidRDefault="00266E78" w:rsidP="00AA35A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F5B9B" w:rsidRPr="00AA35AD" w:rsidRDefault="00CF5B9B" w:rsidP="00AA35AD">
      <w:pPr>
        <w:spacing w:after="0" w:line="240" w:lineRule="auto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pl-PL"/>
        </w:rPr>
      </w:pPr>
    </w:p>
    <w:p w:rsidR="00CF5B9B" w:rsidRPr="00AA35AD" w:rsidRDefault="00D55595" w:rsidP="00AA35AD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  <w:r w:rsidRPr="00AA35A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>Bioodpady</w:t>
      </w:r>
      <w:r w:rsidR="00CF5B9B" w:rsidRPr="00AA35A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>:</w:t>
      </w:r>
    </w:p>
    <w:p w:rsidR="00CF5B9B" w:rsidRPr="00AA35AD" w:rsidRDefault="00CF5B9B" w:rsidP="00AA35AD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A35AD">
        <w:rPr>
          <w:rStyle w:val="Pogrubienie"/>
          <w:rFonts w:ascii="Times New Roman" w:hAnsi="Times New Roman"/>
          <w:sz w:val="24"/>
          <w:szCs w:val="24"/>
        </w:rPr>
        <w:t xml:space="preserve">F.U.H KOP-EKO Szczepan </w:t>
      </w:r>
      <w:proofErr w:type="spellStart"/>
      <w:r w:rsidRPr="00AA35AD">
        <w:rPr>
          <w:rStyle w:val="Pogrubienie"/>
          <w:rFonts w:ascii="Times New Roman" w:hAnsi="Times New Roman"/>
          <w:sz w:val="24"/>
          <w:szCs w:val="24"/>
        </w:rPr>
        <w:t>Trzupek</w:t>
      </w:r>
      <w:proofErr w:type="spellEnd"/>
      <w:r w:rsidRPr="00AA35AD">
        <w:rPr>
          <w:rFonts w:ascii="Times New Roman" w:hAnsi="Times New Roman"/>
          <w:b/>
          <w:sz w:val="24"/>
          <w:szCs w:val="24"/>
        </w:rPr>
        <w:br/>
        <w:t>Zalesiany 1, 32-420 Gdów</w:t>
      </w:r>
    </w:p>
    <w:p w:rsidR="00AA35AD" w:rsidRDefault="00AA35AD" w:rsidP="00AA3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35AD" w:rsidRDefault="00AA35AD" w:rsidP="00AA3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35AD" w:rsidRPr="00AA35AD" w:rsidRDefault="00AA35AD" w:rsidP="00AA35AD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  <w:r w:rsidRPr="00AA35A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>Pozostałości z sortowania odpadów:</w:t>
      </w:r>
    </w:p>
    <w:p w:rsidR="00AA35AD" w:rsidRPr="006E79F7" w:rsidRDefault="00AA35AD" w:rsidP="00AA35A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E79F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Składowisko odpadów innych niż niebezpieczne i obojętne</w:t>
      </w:r>
    </w:p>
    <w:p w:rsidR="00AA35AD" w:rsidRPr="006E79F7" w:rsidRDefault="00AA35AD" w:rsidP="00AA35AD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E79F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Stare Miasto – PARK </w:t>
      </w:r>
      <w:proofErr w:type="spellStart"/>
      <w:r w:rsidRPr="006E79F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Sp</w:t>
      </w:r>
      <w:proofErr w:type="spellEnd"/>
      <w:r w:rsidRPr="006E79F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 o.o.</w:t>
      </w:r>
    </w:p>
    <w:p w:rsidR="00AA35AD" w:rsidRPr="006E79F7" w:rsidRDefault="00AA35AD" w:rsidP="00AA35AD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E79F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Giedlarowa 37-300 Leżajsk</w:t>
      </w:r>
    </w:p>
    <w:p w:rsidR="00AA35AD" w:rsidRDefault="00AA35AD" w:rsidP="00AA35A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E79F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Składowisko odpadów innych niż niebezpieczne i obojętne</w:t>
      </w:r>
    </w:p>
    <w:p w:rsidR="00AA35AD" w:rsidRPr="00E44DC1" w:rsidRDefault="00AA35AD" w:rsidP="00AA35AD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33-300 nowy Sącz ul. Tarnowska 120</w:t>
      </w:r>
    </w:p>
    <w:p w:rsidR="00AA35AD" w:rsidRDefault="00AA35AD" w:rsidP="00AA35A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Cofino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Poland Sp.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zo.o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AA35AD" w:rsidRDefault="00AA35AD" w:rsidP="00AA35AD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Składowisko odpadów innych niż niebezpieczne i obojętne </w:t>
      </w:r>
    </w:p>
    <w:p w:rsidR="00AA35AD" w:rsidRDefault="00AA35AD" w:rsidP="00AA35AD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44-335 Jastrzębie Zdrój ul. Dębina 36</w:t>
      </w:r>
    </w:p>
    <w:p w:rsidR="00AA35AD" w:rsidRDefault="00AA35AD" w:rsidP="00AA35A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Zakład Gospodarki komunalnej „Bolesław” Sp.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zo.o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AA35AD" w:rsidRDefault="00AA35AD" w:rsidP="00AA35AD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32-329 Bolesław ul. Osadowa 1</w:t>
      </w:r>
    </w:p>
    <w:p w:rsidR="00AA35AD" w:rsidRDefault="00AA35AD" w:rsidP="00AA35A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Składowisko odpadów Zakład Gospodarki Odpadami Komunalnymi Sp.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zo.o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AA35AD" w:rsidRDefault="00AA35AD" w:rsidP="00AA35AD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32-500 Balin ul. Głogowa 75</w:t>
      </w:r>
    </w:p>
    <w:p w:rsidR="00AA35AD" w:rsidRDefault="00AA35AD" w:rsidP="00AA35A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Składowisko Odpadów Agencja Komunalna Sp.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zo.o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AA35AD" w:rsidRDefault="00AA35AD" w:rsidP="00AA35AD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32-620 Brzeszcze ul. Graniczna 48</w:t>
      </w:r>
    </w:p>
    <w:p w:rsidR="00AA35AD" w:rsidRDefault="00AA35AD" w:rsidP="00AA35A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Miejskie Przedsiębiorstwo Gospodarki Odpadami Sp.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zo.o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AA35AD" w:rsidRDefault="00AA35AD" w:rsidP="00AA35AD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41-216 Sosnowiec ul. Grenadierów 21</w:t>
      </w:r>
    </w:p>
    <w:p w:rsidR="00AA35AD" w:rsidRDefault="00AA35AD" w:rsidP="00AA35A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Składowisko Odpadów Zakład Gospodarki Komunalnej Sp.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zo.o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AA35AD" w:rsidRDefault="00AA35AD" w:rsidP="00AA35AD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Sigiełki 37-418</w:t>
      </w:r>
    </w:p>
    <w:p w:rsidR="00AA35AD" w:rsidRDefault="00AA35AD" w:rsidP="00AA35A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Składowisko Odpadów „Za rzeką Białą”</w:t>
      </w:r>
    </w:p>
    <w:p w:rsidR="00AA35AD" w:rsidRDefault="00AA35AD" w:rsidP="00AA35AD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33-100 Tarnów ul. Czysta 2 </w:t>
      </w:r>
    </w:p>
    <w:p w:rsidR="00AA35AD" w:rsidRDefault="00AA35AD" w:rsidP="00AA35A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Składowisko odpadów innych niż niebezpieczne i obojętne</w:t>
      </w:r>
    </w:p>
    <w:p w:rsidR="00AA35AD" w:rsidRDefault="00AA35AD" w:rsidP="00AA35AD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41-902 Bytom ul. Jana Pawła II 10</w:t>
      </w:r>
    </w:p>
    <w:p w:rsidR="00AA35AD" w:rsidRDefault="00AA35AD" w:rsidP="00AA35A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Składowisko odpadów innych niż niebezpieczne i obojętne</w:t>
      </w:r>
    </w:p>
    <w:p w:rsidR="00AA35AD" w:rsidRDefault="00AA35AD" w:rsidP="00AA35AD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33-100 Tarnów ul. Komunalna 31</w:t>
      </w:r>
    </w:p>
    <w:p w:rsidR="00AA35AD" w:rsidRDefault="00AA35AD" w:rsidP="00AA35A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Składowisko odpadów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Zero Sp.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zo.o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AA35AD" w:rsidRPr="00D9666D" w:rsidRDefault="00AA35AD" w:rsidP="00AA35AD">
      <w:pPr>
        <w:spacing w:after="0" w:line="240" w:lineRule="auto"/>
        <w:ind w:left="348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44-193 Knurów ul. Szybowa 44</w:t>
      </w:r>
    </w:p>
    <w:p w:rsidR="00CF5B9B" w:rsidRDefault="00CF5B9B" w:rsidP="006E79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5B9B" w:rsidRDefault="00CF5B9B" w:rsidP="00CF5B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ograniczania masy odpadów komunalnych ulegających biodegradacji kierowanych do składowania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="00AA35A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23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%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CF5B9B" w:rsidRDefault="00CF5B9B" w:rsidP="00CF5B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5B9B" w:rsidRDefault="00CF5B9B" w:rsidP="00CF5B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recyklingu przygotowania do ponownego użycia następujących frakcji odpadów: papier, metal, tworzywa sztuczne, i szkło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 w:rsidR="00AA35A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67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%</w:t>
      </w:r>
    </w:p>
    <w:p w:rsidR="00CF5B9B" w:rsidRDefault="00CF5B9B" w:rsidP="00CF5B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5B9B" w:rsidRDefault="00CF5B9B" w:rsidP="00CF5B9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recyklingu przygotowania do ponownego użycia i odzysku innymi metodami, innych niż niebezpieczne odpadów budowlanych i rozbiórkowych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100 %</w:t>
      </w:r>
    </w:p>
    <w:p w:rsidR="00CF5B9B" w:rsidRDefault="00CF5B9B" w:rsidP="00CF5B9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CF5B9B" w:rsidRDefault="00CF5B9B" w:rsidP="00CF5B9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CF5B9B" w:rsidRPr="009F698F" w:rsidRDefault="00CF5B9B" w:rsidP="00CF5B9B">
      <w:pPr>
        <w:spacing w:after="0" w:line="240" w:lineRule="auto"/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  <w:t>Odbiór odpadów komunalnych  z terenu nieruchomości zamieszkałych prowadzi</w:t>
      </w:r>
      <w:r w:rsidR="00D55595"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  <w:t>ła</w:t>
      </w:r>
      <w:r w:rsidRPr="009F698F"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  <w:t xml:space="preserve"> firma:</w:t>
      </w:r>
    </w:p>
    <w:p w:rsidR="00CF5B9B" w:rsidRDefault="00CF5B9B" w:rsidP="00CF5B9B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</w:p>
    <w:p w:rsidR="00CF5B9B" w:rsidRDefault="00CF5B9B" w:rsidP="00CF5B9B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Brzeskie Zakłady Komunalne Sp. z o. o.</w:t>
      </w:r>
    </w:p>
    <w:p w:rsidR="00CF5B9B" w:rsidRDefault="00CF5B9B" w:rsidP="00CF5B9B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ul. Słowackiego 1</w:t>
      </w:r>
    </w:p>
    <w:p w:rsidR="00CF5B9B" w:rsidRPr="009F698F" w:rsidRDefault="00CF5B9B" w:rsidP="00CF5B9B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32-800 Brzesko</w:t>
      </w:r>
    </w:p>
    <w:p w:rsidR="00CF5B9B" w:rsidRDefault="00CF5B9B" w:rsidP="00CF5B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5B9B" w:rsidRDefault="00CF5B9B" w:rsidP="00CF5B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5B9B" w:rsidRDefault="00CF5B9B" w:rsidP="00CF5B9B"/>
    <w:p w:rsidR="00CF5B9B" w:rsidRDefault="00CF5B9B" w:rsidP="00CF5B9B"/>
    <w:p w:rsidR="00CF5B9B" w:rsidRDefault="00CF5B9B" w:rsidP="00CF5B9B"/>
    <w:p w:rsidR="00BC3825" w:rsidRDefault="00BC3825"/>
    <w:sectPr w:rsidR="00BC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5D1E"/>
    <w:multiLevelType w:val="hybridMultilevel"/>
    <w:tmpl w:val="617A0A3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A92C25"/>
    <w:multiLevelType w:val="hybridMultilevel"/>
    <w:tmpl w:val="26E23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D47C5"/>
    <w:multiLevelType w:val="hybridMultilevel"/>
    <w:tmpl w:val="67E893AC"/>
    <w:lvl w:ilvl="0" w:tplc="B38468D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9E"/>
    <w:rsid w:val="0013653E"/>
    <w:rsid w:val="00266E78"/>
    <w:rsid w:val="0035055D"/>
    <w:rsid w:val="003B3C2F"/>
    <w:rsid w:val="003E10AF"/>
    <w:rsid w:val="003F5599"/>
    <w:rsid w:val="004656D5"/>
    <w:rsid w:val="00574C31"/>
    <w:rsid w:val="006C769E"/>
    <w:rsid w:val="006E79F7"/>
    <w:rsid w:val="0075215B"/>
    <w:rsid w:val="00915A9A"/>
    <w:rsid w:val="00AA35AD"/>
    <w:rsid w:val="00BC3825"/>
    <w:rsid w:val="00CF5B9B"/>
    <w:rsid w:val="00D55595"/>
    <w:rsid w:val="00E1587B"/>
    <w:rsid w:val="00E44DC1"/>
    <w:rsid w:val="00F85DD6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7647-0CDC-49C4-BA45-C16F63D4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B9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5B9B"/>
    <w:rPr>
      <w:b/>
      <w:bCs/>
    </w:rPr>
  </w:style>
  <w:style w:type="character" w:customStyle="1" w:styleId="markedcontent">
    <w:name w:val="markedcontent"/>
    <w:basedOn w:val="Domylnaczcionkaakapitu"/>
    <w:rsid w:val="003B3C2F"/>
  </w:style>
  <w:style w:type="paragraph" w:styleId="Akapitzlist">
    <w:name w:val="List Paragraph"/>
    <w:basedOn w:val="Normalny"/>
    <w:uiPriority w:val="34"/>
    <w:qFormat/>
    <w:rsid w:val="003B3C2F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Małgorzata Młynarczyk</cp:lastModifiedBy>
  <cp:revision>10</cp:revision>
  <dcterms:created xsi:type="dcterms:W3CDTF">2021-04-08T12:40:00Z</dcterms:created>
  <dcterms:modified xsi:type="dcterms:W3CDTF">2021-09-01T11:33:00Z</dcterms:modified>
</cp:coreProperties>
</file>