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9BF8" w14:textId="7C132BBB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Nasz znak: GM.7151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 xml:space="preserve">.     </w:t>
      </w:r>
      <w:r w:rsidRPr="00D2134D">
        <w:rPr>
          <w:rFonts w:eastAsia="Times New Roman" w:cstheme="minorHAnsi"/>
          <w:sz w:val="24"/>
          <w:szCs w:val="24"/>
          <w:lang w:eastAsia="pl-PL"/>
        </w:rPr>
        <w:t>.202</w:t>
      </w:r>
      <w:r w:rsidR="003E0A49">
        <w:rPr>
          <w:rFonts w:eastAsia="Times New Roman" w:cstheme="minorHAnsi"/>
          <w:sz w:val="24"/>
          <w:szCs w:val="24"/>
          <w:lang w:eastAsia="pl-PL"/>
        </w:rPr>
        <w:t>4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.ES                                                    Brzesko, dnia 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…</w:t>
      </w:r>
      <w:r w:rsidRPr="00D2134D">
        <w:rPr>
          <w:rFonts w:eastAsia="Times New Roman" w:cstheme="minorHAnsi"/>
          <w:sz w:val="24"/>
          <w:szCs w:val="24"/>
          <w:lang w:eastAsia="pl-PL"/>
        </w:rPr>
        <w:t>.</w:t>
      </w:r>
      <w:r w:rsidR="003E0A49">
        <w:rPr>
          <w:rFonts w:eastAsia="Times New Roman" w:cstheme="minorHAnsi"/>
          <w:sz w:val="24"/>
          <w:szCs w:val="24"/>
          <w:lang w:eastAsia="pl-PL"/>
        </w:rPr>
        <w:t>0</w:t>
      </w:r>
      <w:r w:rsidR="00E96E6D">
        <w:rPr>
          <w:rFonts w:eastAsia="Times New Roman" w:cstheme="minorHAnsi"/>
          <w:sz w:val="24"/>
          <w:szCs w:val="24"/>
          <w:lang w:eastAsia="pl-PL"/>
        </w:rPr>
        <w:t>2</w:t>
      </w:r>
      <w:r w:rsidRPr="00D2134D">
        <w:rPr>
          <w:rFonts w:eastAsia="Times New Roman" w:cstheme="minorHAnsi"/>
          <w:sz w:val="24"/>
          <w:szCs w:val="24"/>
          <w:lang w:eastAsia="pl-PL"/>
        </w:rPr>
        <w:t>.202</w:t>
      </w:r>
      <w:r w:rsidR="003E0A49">
        <w:rPr>
          <w:rFonts w:eastAsia="Times New Roman" w:cstheme="minorHAnsi"/>
          <w:sz w:val="24"/>
          <w:szCs w:val="24"/>
          <w:lang w:eastAsia="pl-PL"/>
        </w:rPr>
        <w:t>4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5FA75A46" w14:textId="77777777" w:rsidR="0012173D" w:rsidRPr="00D2134D" w:rsidRDefault="0012173D" w:rsidP="0012173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23F1FD3" w14:textId="77777777" w:rsidR="0012173D" w:rsidRPr="00D2134D" w:rsidRDefault="0012173D" w:rsidP="0012173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AB4A6D0" w14:textId="77777777" w:rsidR="0012173D" w:rsidRPr="00D2134D" w:rsidRDefault="0012173D" w:rsidP="0012173D">
      <w:pPr>
        <w:keepNext/>
        <w:spacing w:after="0" w:line="240" w:lineRule="auto"/>
        <w:jc w:val="center"/>
        <w:outlineLvl w:val="0"/>
        <w:rPr>
          <w:rFonts w:eastAsia="Arial Unicode MS" w:cstheme="minorHAnsi"/>
          <w:sz w:val="24"/>
          <w:szCs w:val="24"/>
          <w:lang w:eastAsia="pl-PL"/>
        </w:rPr>
      </w:pPr>
      <w:r w:rsidRPr="00D2134D">
        <w:rPr>
          <w:rFonts w:eastAsia="Arial Unicode MS" w:cstheme="minorHAnsi"/>
          <w:sz w:val="24"/>
          <w:szCs w:val="24"/>
          <w:lang w:eastAsia="pl-PL"/>
        </w:rPr>
        <w:t>U M O W A       N A J M U</w:t>
      </w:r>
    </w:p>
    <w:p w14:paraId="3F704624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3F9EFB" w14:textId="20CFC959" w:rsidR="0012173D" w:rsidRPr="00D2134D" w:rsidRDefault="0012173D" w:rsidP="001217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…..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E0A49">
        <w:rPr>
          <w:rFonts w:eastAsia="Times New Roman" w:cstheme="minorHAnsi"/>
          <w:sz w:val="24"/>
          <w:szCs w:val="24"/>
          <w:lang w:eastAsia="pl-PL"/>
        </w:rPr>
        <w:t>lutego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3E0A49">
        <w:rPr>
          <w:rFonts w:eastAsia="Times New Roman" w:cstheme="minorHAnsi"/>
          <w:sz w:val="24"/>
          <w:szCs w:val="24"/>
          <w:lang w:eastAsia="pl-PL"/>
        </w:rPr>
        <w:t>4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r. w Brzesku, pomiędzy Gminą Brzesko reprezentowaną przez:</w:t>
      </w:r>
    </w:p>
    <w:p w14:paraId="10C2DD1A" w14:textId="3FD4E70A" w:rsidR="0012173D" w:rsidRPr="00D2134D" w:rsidRDefault="00D2134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Burmistrza/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>Zastępcę Burmistrza Brzeska     -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0D55">
        <w:rPr>
          <w:rFonts w:eastAsia="Times New Roman" w:cstheme="minorHAnsi"/>
          <w:sz w:val="24"/>
          <w:szCs w:val="24"/>
          <w:lang w:eastAsia="pl-PL"/>
        </w:rPr>
        <w:t xml:space="preserve">Pana </w:t>
      </w:r>
      <w:r w:rsidRPr="00D2134D">
        <w:rPr>
          <w:rFonts w:eastAsia="Times New Roman" w:cstheme="minorHAnsi"/>
          <w:sz w:val="24"/>
          <w:szCs w:val="24"/>
          <w:lang w:eastAsia="pl-PL"/>
        </w:rPr>
        <w:t>Tomasza Latochę/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0D55">
        <w:rPr>
          <w:rFonts w:eastAsia="Times New Roman" w:cstheme="minorHAnsi"/>
          <w:sz w:val="24"/>
          <w:szCs w:val="24"/>
          <w:lang w:eastAsia="pl-PL"/>
        </w:rPr>
        <w:t xml:space="preserve">Pana 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>Grzegorza Bracha</w:t>
      </w:r>
    </w:p>
    <w:p w14:paraId="1EA8E0B9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FC1EE7A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zwaną dalej „Wynajmującym”</w:t>
      </w:r>
    </w:p>
    <w:p w14:paraId="5DE68CEB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B901F6" w14:textId="45501D10" w:rsidR="0012173D" w:rsidRPr="00D2134D" w:rsidRDefault="0012173D" w:rsidP="0012173D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526633">
        <w:rPr>
          <w:rFonts w:eastAsia="Times New Roman" w:cstheme="minorHAnsi"/>
          <w:sz w:val="24"/>
          <w:szCs w:val="24"/>
          <w:lang w:eastAsia="pl-PL"/>
        </w:rPr>
        <w:t>Panią/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Panem </w:t>
      </w:r>
      <w:r w:rsidR="00526633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…………………………………….</w:t>
      </w:r>
      <w:r w:rsidRPr="00D2134D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D2134D">
        <w:rPr>
          <w:rFonts w:eastAsia="Times New Roman" w:cstheme="minorHAnsi"/>
          <w:sz w:val="24"/>
          <w:szCs w:val="24"/>
          <w:lang w:eastAsia="pl-PL"/>
        </w:rPr>
        <w:t>zam.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048D3E78" w14:textId="2D16B9AB" w:rsidR="0012173D" w:rsidRPr="00D2134D" w:rsidRDefault="0012173D" w:rsidP="001217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nr PESEL: </w:t>
      </w:r>
      <w:r w:rsidR="0052663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39A23E10" w14:textId="77777777" w:rsidR="0012173D" w:rsidRPr="00D2134D" w:rsidRDefault="0012173D" w:rsidP="001217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zwanym dalej „Najemcą” została zawarta umowa o następującej treści:</w:t>
      </w:r>
    </w:p>
    <w:p w14:paraId="2033B5B2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CE24E2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69ED48" w14:textId="77777777" w:rsidR="0012173D" w:rsidRPr="00D2134D" w:rsidRDefault="0012173D" w:rsidP="0012173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67C0D4AC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ABAB70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1.Przedmiotem najmu jest lokal o powierzchni użytkowej: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17,00 m2,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zlokalizowany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na parterze budynku (w tzw. przyziemiu) przy ul.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Legionów Piłsudskiego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40B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w Brzesku.</w:t>
      </w:r>
    </w:p>
    <w:p w14:paraId="33DCE98A" w14:textId="31BEB85B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2.Zarządcą lokalu działającym z upoważnienia Gminy Brzesko jest Miejski Zakład Gospodarki Mieszkaniowej Sp</w:t>
      </w:r>
      <w:r w:rsidR="00526633">
        <w:rPr>
          <w:rFonts w:eastAsia="Times New Roman" w:cstheme="minorHAnsi"/>
          <w:sz w:val="24"/>
          <w:szCs w:val="24"/>
          <w:lang w:eastAsia="pl-PL"/>
        </w:rPr>
        <w:t>ółka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o.o. w Brzesku reprezentowany przez Prezesa Zarządu.</w:t>
      </w:r>
    </w:p>
    <w:p w14:paraId="3CF824B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A5EC5C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</w:p>
    <w:p w14:paraId="76693167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992E29" w14:textId="7667BC51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1.Nakłady na dostosowanie lokalu do potrzeb najemcy (adaptacje, przebudowy)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oraz podniesienie estetyki wnętrza lokalu (modernizacja i remonty) wykonane po uzgodnieniu z Zarządcą obciążają w całości </w:t>
      </w:r>
      <w:r w:rsidR="006B6B1B">
        <w:rPr>
          <w:rFonts w:eastAsia="Times New Roman" w:cstheme="minorHAnsi"/>
          <w:sz w:val="24"/>
          <w:szCs w:val="24"/>
          <w:lang w:eastAsia="pl-PL"/>
        </w:rPr>
        <w:t>N</w:t>
      </w:r>
      <w:r w:rsidRPr="00D2134D">
        <w:rPr>
          <w:rFonts w:eastAsia="Times New Roman" w:cstheme="minorHAnsi"/>
          <w:sz w:val="24"/>
          <w:szCs w:val="24"/>
          <w:lang w:eastAsia="pl-PL"/>
        </w:rPr>
        <w:t>ajemcę bez prawa ich zwrotu.</w:t>
      </w:r>
    </w:p>
    <w:p w14:paraId="5B8CAA8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2.Umieszczenie lub zamontowanie na częściach wspólnych budynku (</w:t>
      </w:r>
      <w:proofErr w:type="spellStart"/>
      <w:r w:rsidRPr="00D2134D">
        <w:rPr>
          <w:rFonts w:eastAsia="Times New Roman" w:cstheme="minorHAnsi"/>
          <w:sz w:val="24"/>
          <w:szCs w:val="24"/>
          <w:lang w:eastAsia="pl-PL"/>
        </w:rPr>
        <w:t>np.elewacji</w:t>
      </w:r>
      <w:proofErr w:type="spellEnd"/>
      <w:r w:rsidRPr="00D2134D">
        <w:rPr>
          <w:rFonts w:eastAsia="Times New Roman" w:cstheme="minorHAnsi"/>
          <w:sz w:val="24"/>
          <w:szCs w:val="24"/>
          <w:lang w:eastAsia="pl-PL"/>
        </w:rPr>
        <w:t>) szyldów, reklam itp. uzależnione jest od zgody Wspólnoty Mieszkaniowej i ona też nalicza opłaty z tym związane.</w:t>
      </w:r>
    </w:p>
    <w:p w14:paraId="3E77738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98FF5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</w:p>
    <w:p w14:paraId="138907B3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AF91601" w14:textId="13D4E4B6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Umowę zawiera się na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czas nieoznaczony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przeznaczeniem na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garaż.</w:t>
      </w:r>
    </w:p>
    <w:p w14:paraId="31BE6203" w14:textId="77777777" w:rsidR="00A60F42" w:rsidRDefault="00A60F42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20F5999" w14:textId="45B7A83F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</w:p>
    <w:p w14:paraId="61ED274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08FA27" w14:textId="3CA0520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1.Czynsz najmu lokalu o którym mowa w § 1 ustala się w stosunku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miesięcznym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0F42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na kwotę netto: </w:t>
      </w:r>
      <w:r w:rsidR="00A60F42">
        <w:rPr>
          <w:rFonts w:eastAsia="Times New Roman" w:cstheme="minorHAnsi"/>
          <w:b/>
          <w:bCs/>
          <w:sz w:val="24"/>
          <w:szCs w:val="24"/>
          <w:lang w:eastAsia="pl-PL"/>
        </w:rPr>
        <w:t>………………….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zł.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A60F42">
        <w:rPr>
          <w:rFonts w:eastAsia="Times New Roman" w:cstheme="minorHAnsi"/>
          <w:b/>
          <w:sz w:val="24"/>
          <w:szCs w:val="24"/>
          <w:lang w:eastAsia="pl-PL"/>
        </w:rPr>
        <w:t>…………………………………..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złotych 00/100).</w:t>
      </w:r>
    </w:p>
    <w:p w14:paraId="0D7193D2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2.Czynsz netto zostanie powiększony o należny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podatek VAT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zgodnie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z przepisami obowiązującymi w dniu wystawienia faktury.</w:t>
      </w:r>
    </w:p>
    <w:p w14:paraId="5940971C" w14:textId="5A1C69FD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3.Czynsz jest płatny z góry do </w:t>
      </w:r>
      <w:r w:rsidR="00FB203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20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 każdego miesiąca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przez czas trwania umowy </w:t>
      </w:r>
      <w:r w:rsidR="00FB2031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na konto Urzędu Miejskiego w Brzesku wskazane w fakturze VAT.</w:t>
      </w:r>
    </w:p>
    <w:p w14:paraId="1DF1F360" w14:textId="66B6B8CF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4.Obowiązek uiszczania czynszu najmu powsta</w:t>
      </w:r>
      <w:r w:rsidR="00A9710A">
        <w:rPr>
          <w:rFonts w:eastAsia="Times New Roman" w:cstheme="minorHAnsi"/>
          <w:sz w:val="24"/>
          <w:szCs w:val="24"/>
          <w:lang w:eastAsia="pl-PL"/>
        </w:rPr>
        <w:t>je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dniem wydania przedmiotu najmu protokołem zdawczo-odbiorczym – w dniu </w:t>
      </w:r>
      <w:r w:rsidR="00A9710A" w:rsidRPr="003E0A49">
        <w:rPr>
          <w:rFonts w:eastAsia="Times New Roman" w:cstheme="minorHAnsi"/>
          <w:b/>
          <w:bCs/>
          <w:sz w:val="24"/>
          <w:szCs w:val="24"/>
          <w:lang w:eastAsia="pl-PL"/>
        </w:rPr>
        <w:t>………………</w:t>
      </w:r>
      <w:r w:rsidR="003E0A49" w:rsidRPr="003E0A49">
        <w:rPr>
          <w:rFonts w:eastAsia="Times New Roman" w:cstheme="minorHAnsi"/>
          <w:b/>
          <w:bCs/>
          <w:sz w:val="24"/>
          <w:szCs w:val="24"/>
          <w:lang w:eastAsia="pl-PL"/>
        </w:rPr>
        <w:t>lutego</w:t>
      </w:r>
      <w:r w:rsidR="00A9710A" w:rsidRPr="003E0A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</w:t>
      </w:r>
      <w:r w:rsidR="003E0A49" w:rsidRPr="003E0A49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A9710A" w:rsidRPr="003E0A4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</w:t>
      </w:r>
      <w:r w:rsidRPr="003E0A49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66127A6C" w14:textId="08693A73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5.Podstawę płatności czynszu najmu będzie stanowić faktura VAT, wystawiona </w:t>
      </w:r>
      <w:r w:rsidR="007F161A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przez Wydział Finansowo-Księgowy Urzędu Miejskiego w Brzesku.</w:t>
      </w:r>
    </w:p>
    <w:p w14:paraId="5118023C" w14:textId="5D87EF51" w:rsidR="0012173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6.Od czynszu niewpłaconego w terminie będą naliczane ustawowe odsetki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za opóźnienie.</w:t>
      </w:r>
    </w:p>
    <w:p w14:paraId="26A2BC9C" w14:textId="77777777" w:rsidR="003E28CD" w:rsidRDefault="003E28CD" w:rsidP="003E28CD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7E6C0A0D" w14:textId="15F5A96F" w:rsidR="003E28CD" w:rsidRPr="00314D18" w:rsidRDefault="003E28CD" w:rsidP="00314D18">
      <w:pPr>
        <w:pStyle w:val="Tekstpodstawowy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8. Pozostała kwota czynszu należnego za miesiąc </w:t>
      </w:r>
      <w:r w:rsidR="001641B2">
        <w:rPr>
          <w:rFonts w:asciiTheme="minorHAnsi" w:hAnsiTheme="minorHAnsi" w:cstheme="minorHAnsi"/>
        </w:rPr>
        <w:t>ma</w:t>
      </w:r>
      <w:r w:rsidR="003E0A49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 202</w:t>
      </w:r>
      <w:r w:rsidR="008B0D5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r. jest płatna </w:t>
      </w:r>
      <w:r>
        <w:rPr>
          <w:rFonts w:asciiTheme="minorHAnsi" w:hAnsiTheme="minorHAnsi" w:cstheme="minorHAnsi"/>
        </w:rPr>
        <w:br/>
        <w:t xml:space="preserve">w terminie do dnia 20 </w:t>
      </w:r>
      <w:r w:rsidR="001641B2">
        <w:rPr>
          <w:rFonts w:asciiTheme="minorHAnsi" w:hAnsiTheme="minorHAnsi" w:cstheme="minorHAnsi"/>
        </w:rPr>
        <w:t>ma</w:t>
      </w:r>
      <w:r w:rsidR="003E0A49">
        <w:rPr>
          <w:rFonts w:asciiTheme="minorHAnsi" w:hAnsiTheme="minorHAnsi" w:cstheme="minorHAnsi"/>
        </w:rPr>
        <w:t>j</w:t>
      </w:r>
      <w:r w:rsidR="001641B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202</w:t>
      </w:r>
      <w:r w:rsidR="008B0D5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r.</w:t>
      </w:r>
    </w:p>
    <w:p w14:paraId="3695F703" w14:textId="77777777" w:rsidR="00314D18" w:rsidRDefault="00314D18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11A960F" w14:textId="4794E806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5</w:t>
      </w:r>
    </w:p>
    <w:p w14:paraId="13FB844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0DA468" w14:textId="5F250C11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1.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Czynsz za najem lokalu podlega waloryzacji dokonywanej każdego kolejnego roku, w wysokości określonej wskaźnikiem publikowanym przez Prezesa GUS, stosownie do art.5 ustawy z dnia 21 sierpnia 1997r. o gospodarce nieruchomościami (</w:t>
      </w:r>
      <w:proofErr w:type="spellStart"/>
      <w:r w:rsidRPr="00D2134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D2134D">
        <w:rPr>
          <w:rFonts w:eastAsia="Times New Roman" w:cstheme="minorHAnsi"/>
          <w:sz w:val="24"/>
          <w:szCs w:val="24"/>
          <w:lang w:eastAsia="pl-PL"/>
        </w:rPr>
        <w:t>. Dz.U. z 202</w:t>
      </w:r>
      <w:r w:rsidR="00A9710A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>r. poz.</w:t>
      </w:r>
      <w:r w:rsidR="00A9710A">
        <w:rPr>
          <w:rFonts w:eastAsia="Times New Roman" w:cstheme="minorHAnsi"/>
          <w:sz w:val="24"/>
          <w:szCs w:val="24"/>
          <w:lang w:eastAsia="pl-PL"/>
        </w:rPr>
        <w:t>344</w:t>
      </w:r>
      <w:r w:rsidR="009D6C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0D55">
        <w:rPr>
          <w:rFonts w:eastAsia="Times New Roman" w:cstheme="minorHAnsi"/>
          <w:sz w:val="24"/>
          <w:szCs w:val="24"/>
          <w:lang w:eastAsia="pl-PL"/>
        </w:rPr>
        <w:br/>
      </w:r>
      <w:r w:rsidR="009D6C4F">
        <w:rPr>
          <w:rFonts w:eastAsia="Times New Roman" w:cstheme="minorHAnsi"/>
          <w:sz w:val="24"/>
          <w:szCs w:val="24"/>
          <w:lang w:eastAsia="pl-PL"/>
        </w:rPr>
        <w:t>z</w:t>
      </w:r>
      <w:r w:rsidR="008B0D55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8B0D55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8B0D55">
        <w:rPr>
          <w:rFonts w:eastAsia="Times New Roman" w:cstheme="minorHAnsi"/>
          <w:sz w:val="24"/>
          <w:szCs w:val="24"/>
          <w:lang w:eastAsia="pl-PL"/>
        </w:rPr>
        <w:t>.</w:t>
      </w:r>
      <w:r w:rsidR="009D6C4F">
        <w:rPr>
          <w:rFonts w:eastAsia="Times New Roman" w:cstheme="minorHAnsi"/>
          <w:sz w:val="24"/>
          <w:szCs w:val="24"/>
          <w:lang w:eastAsia="pl-PL"/>
        </w:rPr>
        <w:t xml:space="preserve"> zm.</w:t>
      </w:r>
      <w:r w:rsidRPr="00D2134D">
        <w:rPr>
          <w:rFonts w:eastAsia="Times New Roman" w:cstheme="minorHAnsi"/>
          <w:sz w:val="24"/>
          <w:szCs w:val="24"/>
          <w:lang w:eastAsia="pl-PL"/>
        </w:rPr>
        <w:t>).</w:t>
      </w:r>
    </w:p>
    <w:p w14:paraId="2D68E7C0" w14:textId="117F90CD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2.Pierwsza waloryzacja </w:t>
      </w:r>
      <w:r w:rsidR="009D6C4F">
        <w:rPr>
          <w:rFonts w:eastAsia="Times New Roman" w:cstheme="minorHAnsi"/>
          <w:sz w:val="24"/>
          <w:szCs w:val="24"/>
          <w:lang w:eastAsia="pl-PL"/>
        </w:rPr>
        <w:t>zostanie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dokon</w:t>
      </w:r>
      <w:r w:rsidR="009D6C4F">
        <w:rPr>
          <w:rFonts w:eastAsia="Times New Roman" w:cstheme="minorHAnsi"/>
          <w:sz w:val="24"/>
          <w:szCs w:val="24"/>
          <w:lang w:eastAsia="pl-PL"/>
        </w:rPr>
        <w:t>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na w roku następującym po roku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w którym zawarto umowę najmu.</w:t>
      </w:r>
    </w:p>
    <w:p w14:paraId="2C8F6C8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710A">
        <w:rPr>
          <w:rFonts w:eastAsia="Times New Roman" w:cstheme="minorHAnsi"/>
          <w:bCs/>
          <w:sz w:val="24"/>
          <w:szCs w:val="24"/>
          <w:lang w:eastAsia="pl-PL"/>
        </w:rPr>
        <w:tab/>
        <w:t>3. W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przypadku, gdy średnioroczny wskaźnik wzrostu cen towarów i usług konsumpcyjnych za rok poprzedni będzie stanowił wartość równą zero lub ujemną, czynsz pozostanie w wysokości obowiązującej w roku poprzednim.</w:t>
      </w:r>
    </w:p>
    <w:p w14:paraId="1543E864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4.Waloryzacja będzie dokonywana w fakturze VAT.</w:t>
      </w:r>
    </w:p>
    <w:p w14:paraId="6936FA46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5.Zmiana czynszu w związku z waloryzacją nie wymaga zmiany umowy.</w:t>
      </w:r>
    </w:p>
    <w:p w14:paraId="7D2C473D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795977" w14:textId="5BF502F3" w:rsidR="0012173D" w:rsidRPr="00D2134D" w:rsidRDefault="0012173D" w:rsidP="000F108B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6</w:t>
      </w:r>
    </w:p>
    <w:p w14:paraId="2F6A02C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Wynajmujący oświadcza, że jest płatnikiem podatku od towarów i usług VAT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posiada numer identyfikacji podatkowej NIP 869-10-02-648.</w:t>
      </w:r>
    </w:p>
    <w:p w14:paraId="10FA1A6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D400DD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11320C8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16921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Najemca oświadcza, że nie jest płatnikiem podatku od towaru i usług VAT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upoważnia Wynajmującego do wystawiania faktur VAT bez jego podpisu.</w:t>
      </w:r>
    </w:p>
    <w:p w14:paraId="24F08043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754B61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8</w:t>
      </w:r>
    </w:p>
    <w:p w14:paraId="63D99530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D3D412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1.Najemca jest zobowiązany do zawarcia umowy na wywóz śmieci,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a także uiszczania opłat w formie zaliczki miesięcznej za dostawę wody i odbiór ścieków oraz za energię elektryczną.</w:t>
      </w:r>
    </w:p>
    <w:p w14:paraId="21FA6D63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2.W przypadku wzrostu cen za świadczenia dodatkowe tj. dostawę wody, odbiór ścieków i energię elektryczną Zarządca ma prawo zmiany stawek oraz wysokości opłat miesięcznych wyliczonych wg obowiązujących cen. </w:t>
      </w:r>
    </w:p>
    <w:p w14:paraId="6DA6F98E" w14:textId="42F4E193" w:rsidR="0012173D" w:rsidRPr="00D2134D" w:rsidRDefault="0012173D" w:rsidP="00F40343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lastRenderedPageBreak/>
        <w:t>3.Zmiana ww. stawek i zmiana opłat miesięcznych nie wymaga wypowiedzenia warunków umowy.</w:t>
      </w:r>
    </w:p>
    <w:p w14:paraId="39C0BD9D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9</w:t>
      </w:r>
    </w:p>
    <w:p w14:paraId="323701C8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34C3605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Oprócz czynszu najmu i opłat Najemca lokalu jest zobowiązany do uiszczania podatku od nieruchomości w wysokości i w sposób określony w uchwale Rady Miejskiej w Brzesku.</w:t>
      </w:r>
    </w:p>
    <w:p w14:paraId="1DC1018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659715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10</w:t>
      </w:r>
    </w:p>
    <w:p w14:paraId="2461B9B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1ED7C8" w14:textId="276889FF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1.Najemca jest zobowiązany do utrzymywania przedmiotu najmu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w należytym stanie, a w razie jego zniszczenia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lub uszkodzenia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do odnowienia</w:t>
      </w:r>
      <w:r w:rsidR="00EF1CD1">
        <w:rPr>
          <w:rFonts w:eastAsia="Times New Roman" w:cstheme="minorHAnsi"/>
          <w:sz w:val="24"/>
          <w:szCs w:val="24"/>
          <w:lang w:eastAsia="pl-PL"/>
        </w:rPr>
        <w:t>/remontu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1CD1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we własnym zakresie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i na własny koszt.</w:t>
      </w:r>
    </w:p>
    <w:p w14:paraId="3E48EAE0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2.Najemca jest zobowiązany do utrzymania lokalu w stanie estetycznym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sprawnym technicznie.</w:t>
      </w:r>
    </w:p>
    <w:p w14:paraId="0E675757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8E4E6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11</w:t>
      </w:r>
    </w:p>
    <w:p w14:paraId="47631FFC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0CEDA78" w14:textId="2D982188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1.Umowa najmu może być rozwiązana przez każdą ze stron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za uprzednim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trzymiesięcznym okresem wypowiedzenia, ze skutkiem rozwiązującym </w:t>
      </w:r>
      <w:r w:rsidR="005264A4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na koniec miesiąca kalendarzowego,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zastrzeżeniem sytuacji wymienionych w ust.2.</w:t>
      </w:r>
    </w:p>
    <w:p w14:paraId="5A9FF1DA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2. Wynajmującemu służy prawo wypowiedzenia umowy w trybie natychmiastowym bez zachowania terminów wypowiedzenia, w przypadku:</w:t>
      </w:r>
    </w:p>
    <w:p w14:paraId="450E243E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zalegania przez Najemcę z zapłatą czynszu za co najmniej dwa pełne okresy płatności,</w:t>
      </w:r>
    </w:p>
    <w:p w14:paraId="4A913584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oddania przedmiotu najmu w podnajem albo do bezpłatnego używania osobom trzecim bez zgody Wynajmującego,</w:t>
      </w:r>
    </w:p>
    <w:p w14:paraId="3FBEDE5F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używania przedmiotu najmu w sposób sprzeczny z umową lub przeznaczeniem,</w:t>
      </w:r>
    </w:p>
    <w:p w14:paraId="1865BF0D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stwierdzenia dewastacji lokalu,</w:t>
      </w:r>
    </w:p>
    <w:p w14:paraId="125F15B7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dokonania przeróbek lokalu bez zgody Wynajmującego,</w:t>
      </w:r>
    </w:p>
    <w:p w14:paraId="64D0C59A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zmiany sposobu wykorzystania lokalu bez uzyskania pisemnej zgody Wynajmującego,</w:t>
      </w:r>
    </w:p>
    <w:p w14:paraId="383980A9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naruszenia innych istotnych warunków umowy.</w:t>
      </w:r>
    </w:p>
    <w:p w14:paraId="11099376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6AD4F5" w14:textId="77777777" w:rsidR="0012173D" w:rsidRPr="00D2134D" w:rsidRDefault="0012173D" w:rsidP="0012173D">
      <w:pPr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3.Rozwiązanie umowy może nastąpić w każdym czasie w drodze porozumienia stron.</w:t>
      </w:r>
    </w:p>
    <w:p w14:paraId="1878929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</w:p>
    <w:p w14:paraId="649CB805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4.Z chwilą rozwiązania umowy najmu Najemca jest zobowiązany zwrócić lokal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i urządzenia znajdujące się w tym lokalu w stanie nie pogorszonym, nie biorąc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pod uwagę stanu technicznego będącego następstwem prawidłowego używania.</w:t>
      </w:r>
    </w:p>
    <w:p w14:paraId="6B4C79B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E77DB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CF7E20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12</w:t>
      </w:r>
    </w:p>
    <w:p w14:paraId="1926499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E2405B" w14:textId="60D0EF0B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Najemca zobowiązuje się do utrzymania porządku wokół przedmiotu najmu zgodnie z obowiązującymi przepisami o utrzymaniu czystości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i porządku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w gminach.</w:t>
      </w:r>
    </w:p>
    <w:p w14:paraId="3ECBD1B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39B15A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5588EF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13</w:t>
      </w:r>
    </w:p>
    <w:p w14:paraId="38731E5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60414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Wszelkie zmiany umowy wymagają formy pisemnej pod rygorem nieważności.</w:t>
      </w:r>
    </w:p>
    <w:p w14:paraId="0EB43D4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6D5A89" w14:textId="77777777" w:rsidR="00EF1CD1" w:rsidRDefault="00EF1CD1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A0488E" w14:textId="4A6F5DC6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14</w:t>
      </w:r>
    </w:p>
    <w:p w14:paraId="270C2F0D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75D9C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14:paraId="593112F1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B08B5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15</w:t>
      </w:r>
    </w:p>
    <w:p w14:paraId="71DEF9C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21FBD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Umowa została przez strony odczytana, przyjęta i podpisana.</w:t>
      </w:r>
    </w:p>
    <w:p w14:paraId="3CC78DA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92D128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16</w:t>
      </w:r>
    </w:p>
    <w:p w14:paraId="716EC4E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855FF6" w14:textId="693251A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Umowę sporządzono w </w:t>
      </w:r>
      <w:r w:rsidR="00DC12B1">
        <w:rPr>
          <w:rFonts w:eastAsia="Times New Roman" w:cstheme="minorHAnsi"/>
          <w:sz w:val="24"/>
          <w:szCs w:val="24"/>
          <w:lang w:eastAsia="pl-PL"/>
        </w:rPr>
        <w:t>czter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ech jednobrzmiących egzemplarzach,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z których </w:t>
      </w:r>
      <w:r w:rsidR="00A02413">
        <w:rPr>
          <w:rFonts w:eastAsia="Times New Roman" w:cstheme="minorHAnsi"/>
          <w:sz w:val="24"/>
          <w:szCs w:val="24"/>
          <w:lang w:eastAsia="pl-PL"/>
        </w:rPr>
        <w:t>jeden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egzemplarz otrzymuje Najemca, a </w:t>
      </w:r>
      <w:r w:rsidR="00DC12B1">
        <w:rPr>
          <w:rFonts w:eastAsia="Times New Roman" w:cstheme="minorHAnsi"/>
          <w:sz w:val="24"/>
          <w:szCs w:val="24"/>
          <w:lang w:eastAsia="pl-PL"/>
        </w:rPr>
        <w:t>trzy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egzemplarze Wynajmujący.</w:t>
      </w:r>
    </w:p>
    <w:p w14:paraId="34BF2C1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0C6D3E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Najemca:                                                                            Wynajmujący:</w:t>
      </w:r>
    </w:p>
    <w:p w14:paraId="68C79E0A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D06E084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BDFFD99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B10A1A8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816AA62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8935149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6A235A3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7F07912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F616CA0" w14:textId="77777777" w:rsidR="0012173D" w:rsidRPr="00D2134D" w:rsidRDefault="0012173D" w:rsidP="0012173D">
      <w:pPr>
        <w:spacing w:line="276" w:lineRule="auto"/>
        <w:rPr>
          <w:rFonts w:cstheme="minorHAnsi"/>
          <w:sz w:val="24"/>
          <w:szCs w:val="24"/>
        </w:rPr>
      </w:pPr>
    </w:p>
    <w:p w14:paraId="4790FBBC" w14:textId="77777777" w:rsidR="0012173D" w:rsidRPr="00D2134D" w:rsidRDefault="0012173D" w:rsidP="0012173D">
      <w:pPr>
        <w:spacing w:line="276" w:lineRule="auto"/>
        <w:rPr>
          <w:rFonts w:cstheme="minorHAnsi"/>
          <w:sz w:val="24"/>
          <w:szCs w:val="24"/>
        </w:rPr>
      </w:pPr>
    </w:p>
    <w:p w14:paraId="4235AAFA" w14:textId="77777777" w:rsidR="00E22108" w:rsidRPr="00D2134D" w:rsidRDefault="00E22108">
      <w:pPr>
        <w:rPr>
          <w:rFonts w:cstheme="minorHAnsi"/>
          <w:sz w:val="24"/>
          <w:szCs w:val="24"/>
        </w:rPr>
      </w:pPr>
    </w:p>
    <w:sectPr w:rsidR="00E22108" w:rsidRPr="00D2134D" w:rsidSect="00E016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A3B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25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08"/>
    <w:rsid w:val="000F108B"/>
    <w:rsid w:val="0012173D"/>
    <w:rsid w:val="001641B2"/>
    <w:rsid w:val="00314D18"/>
    <w:rsid w:val="003E0A49"/>
    <w:rsid w:val="003E28CD"/>
    <w:rsid w:val="00410442"/>
    <w:rsid w:val="005264A4"/>
    <w:rsid w:val="00526633"/>
    <w:rsid w:val="006613C9"/>
    <w:rsid w:val="006B6B1B"/>
    <w:rsid w:val="007F161A"/>
    <w:rsid w:val="008B0D55"/>
    <w:rsid w:val="009D6C4F"/>
    <w:rsid w:val="00A02413"/>
    <w:rsid w:val="00A60F42"/>
    <w:rsid w:val="00A9710A"/>
    <w:rsid w:val="00B87196"/>
    <w:rsid w:val="00D2134D"/>
    <w:rsid w:val="00DC12B1"/>
    <w:rsid w:val="00E01657"/>
    <w:rsid w:val="00E22108"/>
    <w:rsid w:val="00E96E6D"/>
    <w:rsid w:val="00EF1CD1"/>
    <w:rsid w:val="00F00A88"/>
    <w:rsid w:val="00F02180"/>
    <w:rsid w:val="00F40343"/>
    <w:rsid w:val="00F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5F3B"/>
  <w15:chartTrackingRefBased/>
  <w15:docId w15:val="{28ADC6C1-042B-4711-8177-635F668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73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E28CD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8CD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E28C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28C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34</cp:revision>
  <cp:lastPrinted>2023-07-04T12:26:00Z</cp:lastPrinted>
  <dcterms:created xsi:type="dcterms:W3CDTF">2023-06-30T07:27:00Z</dcterms:created>
  <dcterms:modified xsi:type="dcterms:W3CDTF">2024-01-15T11:03:00Z</dcterms:modified>
</cp:coreProperties>
</file>