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34" w:rsidRDefault="00D35534" w:rsidP="00D35534">
      <w:pPr>
        <w:keepNext/>
        <w:spacing w:before="120" w:after="120" w:line="360" w:lineRule="auto"/>
        <w:jc w:val="left"/>
      </w:pPr>
      <w:r>
        <w:t>P</w:t>
      </w:r>
      <w:bookmarkStart w:id="0" w:name="_GoBack"/>
      <w:bookmarkEnd w:id="0"/>
      <w:r>
        <w:rPr>
          <w:b/>
        </w:rPr>
        <w:t>lan pracy Komisji Skarg Wniosków i Petycji na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610"/>
        <w:gridCol w:w="3349"/>
      </w:tblGrid>
      <w:tr w:rsidR="00D35534" w:rsidTr="00534E34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</w:p>
          <w:p w:rsidR="00D35534" w:rsidRDefault="00D35534" w:rsidP="00534E34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</w:p>
          <w:p w:rsidR="00D35534" w:rsidRDefault="00D35534" w:rsidP="00534E34">
            <w:pPr>
              <w:jc w:val="center"/>
            </w:pPr>
            <w:r>
              <w:rPr>
                <w:b/>
              </w:rPr>
              <w:t>Tematyka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</w:p>
          <w:p w:rsidR="00D35534" w:rsidRDefault="00D35534" w:rsidP="00534E34">
            <w:pPr>
              <w:jc w:val="center"/>
            </w:pPr>
            <w:r>
              <w:rPr>
                <w:b/>
              </w:rPr>
              <w:t>Uwagi</w:t>
            </w:r>
          </w:p>
        </w:tc>
      </w:tr>
      <w:tr w:rsidR="00D35534" w:rsidTr="00534E34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  <w:r>
              <w:t>1.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left"/>
            </w:pPr>
            <w:r>
              <w:t>Przygotowanie planu pracy Komisji Skarg, Wniosków i Petycji Rady Miejskiej w Brzesku na rok 2022.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  <w:r>
              <w:t>Przewodnicząca Komisji Skarg, Wniosków i Petycji Rady  Miejskiej w Brzesku</w:t>
            </w:r>
          </w:p>
        </w:tc>
      </w:tr>
      <w:tr w:rsidR="00D35534" w:rsidTr="00534E34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  <w:r>
              <w:t>2.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r>
              <w:t xml:space="preserve">Rozpatrywanie skarg na Wójta Burmistrza Brzeska oraz Kierowników jednostek Organizacyjnych.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left"/>
            </w:pPr>
            <w:r>
              <w:t>Okres całego 2022 roku</w:t>
            </w:r>
          </w:p>
        </w:tc>
      </w:tr>
      <w:tr w:rsidR="00D35534" w:rsidTr="00534E34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  <w:r>
              <w:t>3.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r>
              <w:t xml:space="preserve">Rozpatrywanie wpływających do Rady Miejskiej w Brzesku wniosków.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left"/>
            </w:pPr>
            <w:r>
              <w:t>Okres całego 2022 roku</w:t>
            </w:r>
          </w:p>
        </w:tc>
      </w:tr>
      <w:tr w:rsidR="00D35534" w:rsidTr="00534E34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  <w:r>
              <w:t>4.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r>
              <w:t>Rozpatrywanie wpływających do Rady Miejskiej w Brzesku petycji.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left"/>
            </w:pPr>
            <w:r>
              <w:t>Okres całego 2022 roku</w:t>
            </w:r>
          </w:p>
        </w:tc>
      </w:tr>
      <w:tr w:rsidR="00D35534" w:rsidTr="00534E34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  <w:r>
              <w:t>5.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r>
              <w:t>Przygotowywanie dla Rady Miejskiej w Brzesku projektów uchwał oraz uzasadnień dotyczących rozpatrywanych skarg, wniosków i petycji.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left"/>
            </w:pPr>
            <w:r>
              <w:t>Okres całego 2022 roku</w:t>
            </w:r>
          </w:p>
        </w:tc>
      </w:tr>
      <w:tr w:rsidR="00D35534" w:rsidTr="00534E34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  <w:r>
              <w:t>6.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r>
              <w:t>Współpraca ze stałymi Komisjami Rady Miejskiej w Brzesku w zakresie rozpatrywanych skarg, wniosków i petycji.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left"/>
            </w:pPr>
            <w:r>
              <w:t>Okres całego 2022 roku</w:t>
            </w:r>
          </w:p>
        </w:tc>
      </w:tr>
      <w:tr w:rsidR="00D35534" w:rsidTr="00534E34">
        <w:trPr>
          <w:trHeight w:val="59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  <w:r>
              <w:t>7.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center"/>
            </w:pPr>
            <w:r>
              <w:t>Sprawy bieżące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34" w:rsidRDefault="00D35534" w:rsidP="00534E34">
            <w:pPr>
              <w:jc w:val="left"/>
            </w:pPr>
            <w:r>
              <w:t>Okres całego 2022roku</w:t>
            </w:r>
          </w:p>
        </w:tc>
      </w:tr>
    </w:tbl>
    <w:p w:rsidR="00D35534" w:rsidRDefault="00D35534" w:rsidP="00D35534">
      <w:pPr>
        <w:keepNext/>
        <w:keepLines/>
        <w:spacing w:before="120" w:after="120"/>
        <w:ind w:firstLine="227"/>
      </w:pPr>
      <w:r>
        <w:t> </w:t>
      </w:r>
    </w:p>
    <w:p w:rsidR="00D35534" w:rsidRDefault="00D35534" w:rsidP="00D35534">
      <w:pPr>
        <w:keepNext/>
        <w:keepLines/>
        <w:spacing w:before="120" w:after="120"/>
        <w:ind w:firstLine="227"/>
      </w:pPr>
    </w:p>
    <w:p w:rsidR="00D35534" w:rsidRDefault="00D35534" w:rsidP="00D3553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35534" w:rsidTr="00534E3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534" w:rsidRDefault="00D35534" w:rsidP="00534E3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534" w:rsidRDefault="00D35534" w:rsidP="00534E3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Maria Kądziołka</w:t>
            </w:r>
          </w:p>
        </w:tc>
      </w:tr>
    </w:tbl>
    <w:p w:rsidR="00D35534" w:rsidRDefault="00D35534" w:rsidP="00D35534">
      <w:pPr>
        <w:keepNext/>
      </w:pPr>
    </w:p>
    <w:p w:rsidR="00A77B3E" w:rsidRDefault="00A77B3E" w:rsidP="00D35534">
      <w:pPr>
        <w:keepNext/>
        <w:spacing w:before="120" w:after="120"/>
        <w:ind w:firstLine="227"/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E1" w:rsidRDefault="008B07E1">
      <w:r>
        <w:separator/>
      </w:r>
    </w:p>
  </w:endnote>
  <w:endnote w:type="continuationSeparator" w:id="0">
    <w:p w:rsidR="008B07E1" w:rsidRDefault="008B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01BB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left"/>
            <w:rPr>
              <w:sz w:val="18"/>
            </w:rPr>
          </w:pPr>
          <w:r>
            <w:rPr>
              <w:sz w:val="18"/>
            </w:rPr>
            <w:t>Id: 57C323D3-D154-422D-A89D-69270034B518.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553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01BB7" w:rsidRDefault="00F01B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E1" w:rsidRDefault="008B07E1">
      <w:r>
        <w:separator/>
      </w:r>
    </w:p>
  </w:footnote>
  <w:footnote w:type="continuationSeparator" w:id="0">
    <w:p w:rsidR="008B07E1" w:rsidRDefault="008B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F0BB5"/>
    <w:rsid w:val="005F1818"/>
    <w:rsid w:val="007E32D3"/>
    <w:rsid w:val="008B07E1"/>
    <w:rsid w:val="00A77B3E"/>
    <w:rsid w:val="00BA4C6D"/>
    <w:rsid w:val="00CA2A55"/>
    <w:rsid w:val="00D35534"/>
    <w:rsid w:val="00E5461B"/>
    <w:rsid w:val="00F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XLIV/347/2022 z dnia 26 stycznia 2022 r.</vt:lpstr>
      <vt:lpstr/>
    </vt:vector>
  </TitlesOfParts>
  <Company>Rada Miejska w Brzesku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XLIV/347/2022 z dnia 26 stycznia 2022 r.</dc:title>
  <dc:subject>w sprawie przyjęcia planów pracy Komisji Rady Miejskiej w^Brzesku na rok 2022</dc:subject>
  <dc:creator>mkolkowska</dc:creator>
  <cp:lastModifiedBy>Agnieszka Lechowicz</cp:lastModifiedBy>
  <cp:revision>2</cp:revision>
  <dcterms:created xsi:type="dcterms:W3CDTF">2022-02-01T15:47:00Z</dcterms:created>
  <dcterms:modified xsi:type="dcterms:W3CDTF">2022-02-01T15:47:00Z</dcterms:modified>
  <cp:category>Akt prawny</cp:category>
</cp:coreProperties>
</file>