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A4C6D" w:rsidP="00E5461B">
      <w:pPr>
        <w:keepNext/>
        <w:spacing w:before="120" w:after="120"/>
        <w:ind w:firstLine="227"/>
      </w:pPr>
      <w:r>
        <w:t>  </w:t>
      </w:r>
      <w:bookmarkStart w:id="0" w:name="_GoBack"/>
      <w:bookmarkEnd w:id="0"/>
      <w:r>
        <w:fldChar w:fldCharType="begin"/>
      </w:r>
      <w:r>
        <w:fldChar w:fldCharType="end"/>
      </w:r>
    </w:p>
    <w:p w:rsidR="00A77B3E" w:rsidRDefault="00BA4C6D">
      <w:pPr>
        <w:keepNext/>
        <w:spacing w:after="480"/>
        <w:jc w:val="center"/>
      </w:pPr>
      <w:r>
        <w:rPr>
          <w:b/>
        </w:rPr>
        <w:t>Plan pracy Komisji Statutowej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8815"/>
      </w:tblGrid>
      <w:tr w:rsidR="00F01B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Tematyka</w:t>
            </w:r>
          </w:p>
        </w:tc>
      </w:tr>
      <w:tr w:rsidR="00F01B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Przygotowanie planu pracy Komisji Statutowej na rok 2022</w:t>
            </w:r>
          </w:p>
        </w:tc>
      </w:tr>
      <w:tr w:rsidR="00F01B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Analiza zapisów Statutu Gminy Brzesko</w:t>
            </w:r>
          </w:p>
        </w:tc>
      </w:tr>
      <w:tr w:rsidR="00F01B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Przygotowanie projektu Statutu Gminy Brzesko</w:t>
            </w:r>
          </w:p>
        </w:tc>
      </w:tr>
      <w:tr w:rsidR="00F01B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Przedstawienie projektu Statutu Gminy Brzesko Komisjom Rady Miejskiej</w:t>
            </w:r>
          </w:p>
        </w:tc>
      </w:tr>
      <w:tr w:rsidR="00F01B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Przedstawienie projektu Statutu  Gminy Brzesko Radzie Miejskiej w Brzesku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BA4C6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01BB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B7" w:rsidRDefault="00F01BB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B7" w:rsidRDefault="00BA4C6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Miejskiej w Brzesku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Maria Kądziołka</w:t>
            </w:r>
          </w:p>
        </w:tc>
      </w:tr>
    </w:tbl>
    <w:p w:rsidR="00A77B3E" w:rsidRDefault="00A77B3E" w:rsidP="00E5461B">
      <w:pPr>
        <w:keepNext/>
        <w:spacing w:before="120" w:after="120" w:line="360" w:lineRule="auto"/>
        <w:jc w:val="left"/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E9" w:rsidRDefault="00C711E9">
      <w:r>
        <w:separator/>
      </w:r>
    </w:p>
  </w:endnote>
  <w:endnote w:type="continuationSeparator" w:id="0">
    <w:p w:rsidR="00C711E9" w:rsidRDefault="00C7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01BB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01BB7" w:rsidRDefault="00BA4C6D">
          <w:pPr>
            <w:jc w:val="left"/>
            <w:rPr>
              <w:sz w:val="18"/>
            </w:rPr>
          </w:pPr>
          <w:r>
            <w:rPr>
              <w:sz w:val="18"/>
            </w:rPr>
            <w:t>Id: 57C323D3-D154-422D-A89D-69270034B518.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01BB7" w:rsidRDefault="00BA4C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F0BB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01BB7" w:rsidRDefault="00F01B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E9" w:rsidRDefault="00C711E9">
      <w:r>
        <w:separator/>
      </w:r>
    </w:p>
  </w:footnote>
  <w:footnote w:type="continuationSeparator" w:id="0">
    <w:p w:rsidR="00C711E9" w:rsidRDefault="00C71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F0BB5"/>
    <w:rsid w:val="005F1818"/>
    <w:rsid w:val="007E32D3"/>
    <w:rsid w:val="00A77B3E"/>
    <w:rsid w:val="00BA4C6D"/>
    <w:rsid w:val="00C711E9"/>
    <w:rsid w:val="00CA2A55"/>
    <w:rsid w:val="00E5461B"/>
    <w:rsid w:val="00F0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Brzesku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XLIV/347/2022 z dnia 26 stycznia 2022 r.</dc:title>
  <dc:subject>w sprawie przyjęcia planów pracy Komisji Rady Miejskiej w^Brzesku na rok 2022</dc:subject>
  <dc:creator>mkolkowska</dc:creator>
  <cp:lastModifiedBy>Agnieszka Lechowicz</cp:lastModifiedBy>
  <cp:revision>4</cp:revision>
  <dcterms:created xsi:type="dcterms:W3CDTF">2022-02-01T15:45:00Z</dcterms:created>
  <dcterms:modified xsi:type="dcterms:W3CDTF">2022-02-01T15:46:00Z</dcterms:modified>
  <cp:category>Akt prawny</cp:category>
</cp:coreProperties>
</file>