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9313" w14:textId="29B93262" w:rsidR="00D02A6D" w:rsidRDefault="00D02A6D" w:rsidP="00D02A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br/>
        <w:t>do Zarządzenia Burmistrza Brzeska</w:t>
      </w:r>
      <w:r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2870C2"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870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2870C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września 202</w:t>
      </w:r>
      <w:r w:rsidR="005E0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0F51206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14D04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JARMARKU BOŻONARODZENIOWEGO</w:t>
      </w:r>
    </w:p>
    <w:p w14:paraId="66B46E50" w14:textId="0E120232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16-17 GRUDNIA 2023r.</w:t>
      </w:r>
    </w:p>
    <w:p w14:paraId="32F8E76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31DD0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B2B668A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Organizator</w:t>
      </w:r>
    </w:p>
    <w:p w14:paraId="7B099BE3" w14:textId="77777777" w:rsidR="00D02A6D" w:rsidRDefault="00D02A6D" w:rsidP="00D02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„JARMARKU BOŻONARODZENIOWEGO”, jest Urząd Miejski </w:t>
      </w:r>
      <w:r>
        <w:rPr>
          <w:rFonts w:ascii="Times New Roman" w:hAnsi="Times New Roman" w:cs="Times New Roman"/>
          <w:sz w:val="24"/>
          <w:szCs w:val="24"/>
        </w:rPr>
        <w:br/>
        <w:t>w Brzesku z siedzibą w Brzesku ul. Głowackiego 51, 32-800 Brzesko</w:t>
      </w:r>
    </w:p>
    <w:p w14:paraId="3AAE5910" w14:textId="77777777" w:rsidR="00D02A6D" w:rsidRDefault="00D02A6D" w:rsidP="00D02A6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B8F8E" w14:textId="77777777" w:rsidR="00D02A6D" w:rsidRDefault="00D02A6D" w:rsidP="00D02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63DF2522" w14:textId="77777777" w:rsidR="00D02A6D" w:rsidRDefault="00D02A6D" w:rsidP="00D02A6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Jarmarku – należy przez to rozumieć wydarzenie wystawienniczo - handlowe o nazwie JARMARK BOŻONARODZENIOWY,</w:t>
      </w:r>
    </w:p>
    <w:p w14:paraId="02A06E6F" w14:textId="77777777" w:rsidR="00D02A6D" w:rsidRDefault="00D02A6D" w:rsidP="00D02A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Organizatorze – należy przez to rozumieć Urząd Miejski w Brzesku,</w:t>
      </w:r>
    </w:p>
    <w:p w14:paraId="5FB94D12" w14:textId="77777777" w:rsidR="00D02A6D" w:rsidRDefault="00D02A6D" w:rsidP="00D02A6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Uczestniku – należy przez to rozumieć podmiot wystawiający swoje stoisko promocyjne, handlowe podczas Jarmarku.</w:t>
      </w:r>
    </w:p>
    <w:p w14:paraId="62CEA6F2" w14:textId="77777777" w:rsidR="00D02A6D" w:rsidRDefault="00D02A6D" w:rsidP="005E02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CE788FA" w14:textId="77777777" w:rsidR="00D02A6D" w:rsidRDefault="00D02A6D" w:rsidP="005E02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Uczestnicy</w:t>
      </w:r>
    </w:p>
    <w:p w14:paraId="497EAA59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Uczestnikami Jarmarku mogą być:</w:t>
      </w:r>
    </w:p>
    <w:p w14:paraId="3D959EBC" w14:textId="77777777" w:rsidR="00D02A6D" w:rsidRDefault="00D02A6D" w:rsidP="00D02A6D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Twórcy ludowi,</w:t>
      </w:r>
    </w:p>
    <w:p w14:paraId="1B59F5C5" w14:textId="2612E2DA" w:rsidR="00D02A6D" w:rsidRDefault="00D02A6D" w:rsidP="00D02A6D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Artyści,</w:t>
      </w:r>
    </w:p>
    <w:p w14:paraId="65364D72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Rękodzielnicy,</w:t>
      </w:r>
    </w:p>
    <w:p w14:paraId="6F46082C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Rzemieślnicy,</w:t>
      </w:r>
    </w:p>
    <w:p w14:paraId="6CB46031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Sprzedawcy,</w:t>
      </w:r>
    </w:p>
    <w:p w14:paraId="5EDB1A54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Koła Gospodyń Wiejskich i Miejskich,</w:t>
      </w:r>
    </w:p>
    <w:p w14:paraId="168E0353" w14:textId="77777777" w:rsidR="00D02A6D" w:rsidRDefault="00D02A6D" w:rsidP="00D02A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Punkty Gastronomiczne,</w:t>
      </w:r>
    </w:p>
    <w:p w14:paraId="612255D3" w14:textId="77777777" w:rsidR="00D02A6D" w:rsidRDefault="00D02A6D" w:rsidP="00D02A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Restauracje.</w:t>
      </w:r>
    </w:p>
    <w:p w14:paraId="3D946692" w14:textId="77777777" w:rsidR="00D02A6D" w:rsidRDefault="00D02A6D" w:rsidP="00D02A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437536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1FF49899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Czas i miejsce</w:t>
      </w:r>
    </w:p>
    <w:p w14:paraId="058EE25A" w14:textId="51BEAAA4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Jarmark odbywa się w terminie:  16-17 XII 202</w:t>
      </w:r>
      <w:r w:rsidR="005E0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58E5615" w14:textId="38ED89B9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- 16 </w:t>
      </w:r>
      <w:r w:rsidR="005E02D1">
        <w:rPr>
          <w:rFonts w:ascii="Times New Roman" w:hAnsi="Times New Roman" w:cs="Times New Roman"/>
          <w:sz w:val="24"/>
          <w:szCs w:val="24"/>
        </w:rPr>
        <w:t xml:space="preserve">grudzień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E0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</w:t>
      </w:r>
      <w:r w:rsidR="005E02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godzinach od 12:00 do 21:00</w:t>
      </w:r>
    </w:p>
    <w:p w14:paraId="50895718" w14:textId="68E68A5D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- 17 </w:t>
      </w:r>
      <w:r w:rsidR="005E02D1">
        <w:rPr>
          <w:rFonts w:ascii="Times New Roman" w:hAnsi="Times New Roman" w:cs="Times New Roman"/>
          <w:sz w:val="24"/>
          <w:szCs w:val="24"/>
        </w:rPr>
        <w:t xml:space="preserve">grudzień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E0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</w:t>
      </w:r>
      <w:r w:rsidR="005E02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godzinach od 10:00 do 20:00</w:t>
      </w:r>
    </w:p>
    <w:p w14:paraId="3FDF0A0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Miejsce Jarmarku: Rynek Brzesko.</w:t>
      </w:r>
    </w:p>
    <w:p w14:paraId="42556861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0DEB2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52BC544A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Zgłoszenia i udział wystawców</w:t>
      </w:r>
    </w:p>
    <w:p w14:paraId="1DFA7DDE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Zgłoszenie uczestników Jarmarku odbywa się za pomocą formularzy zgłoszeniowych, dostępnych:</w:t>
      </w:r>
    </w:p>
    <w:p w14:paraId="2DBB5F1A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 stronie internetowej www.brzesko.pl,</w:t>
      </w:r>
    </w:p>
    <w:p w14:paraId="083C3DCB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 profilu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Urzędu Miejskiego w Brzesku.</w:t>
      </w:r>
    </w:p>
    <w:p w14:paraId="0A1B43F4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Zgłoszenia na Jarmark należy dokonać przesyłając wypełniony i podpisany formularz zgłoszeniowy w formie elektronicznej, na adres e-mail: barbara.kuczek@um.brzesko.pl.</w:t>
      </w:r>
    </w:p>
    <w:p w14:paraId="530AABC0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Zgłoszenie na Jarmark należy przesłać zapisane w formacie pdf. Zgłoszenie przesłane </w:t>
      </w:r>
      <w:r>
        <w:rPr>
          <w:rFonts w:ascii="Times New Roman" w:hAnsi="Times New Roman" w:cs="Times New Roman"/>
          <w:sz w:val="24"/>
          <w:szCs w:val="24"/>
        </w:rPr>
        <w:br/>
        <w:t>w innym formacie niż pdf, którego Organizator nie będzie mógł odczytać, może nie zostać przyjęte.</w:t>
      </w:r>
    </w:p>
    <w:p w14:paraId="5B6BC2D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Zgłoszenie złożone w inny sposób niż za pomocą formularza zgłoszeniowego nie będzie przyjęte.</w:t>
      </w:r>
    </w:p>
    <w:p w14:paraId="501F5128" w14:textId="72998B5C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Zgłoszenia będą przyjmowane do dnia 31 </w:t>
      </w:r>
      <w:r w:rsidR="005E02D1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2023r.</w:t>
      </w:r>
    </w:p>
    <w:p w14:paraId="5C79403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Przyjęcie zgłoszenia nie jest równoznaczne z zakwalifikowaniem do udziału w Jarmarku.</w:t>
      </w:r>
    </w:p>
    <w:p w14:paraId="32A0C81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Organizator zastrzega sobie prawo do odmowy przyjęcia zgłoszenia bez podania przyczyny.</w:t>
      </w:r>
    </w:p>
    <w:p w14:paraId="5D299D0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Potwierdzenie zakwalifikowania do udziału w Jarmarku zostanie przesłane na adres e-mail, podany w formularzu zgłoszeniowym po zakwalifikowaniu do udziału w Jarmarku.</w:t>
      </w:r>
    </w:p>
    <w:p w14:paraId="20793078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Przydział przez Organizatora miejsc na stoiska nie podlega negocjacji.</w:t>
      </w:r>
    </w:p>
    <w:p w14:paraId="7E3B32C6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51DCB" w14:textId="23EAB555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Stoisk</w:t>
      </w:r>
    </w:p>
    <w:p w14:paraId="4A94E96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Organizator wymaga, aby wygląd stoisk uczestników był estetyczny. </w:t>
      </w:r>
    </w:p>
    <w:p w14:paraId="4DCB33D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Uczestnik jest zobowiązany do dbania o porządek na stoisku i wokół niego.</w:t>
      </w:r>
    </w:p>
    <w:p w14:paraId="0791938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Osoby biorące udział muszą wstawić się na miejsce Jarmarku  godzinie 10:00, montaż stoisk</w:t>
      </w:r>
    </w:p>
    <w:p w14:paraId="76D49D1E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 zakończyć się do godziny 12.00. </w:t>
      </w:r>
    </w:p>
    <w:p w14:paraId="559C7F4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Organizator nie zapewnia miejsc parkingowych.</w:t>
      </w:r>
    </w:p>
    <w:p w14:paraId="6FCAEE7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 zakończeniu Jarmarku i demontażu stoiska Uczestnik jest zobowiązany do usunięcia</w:t>
      </w:r>
    </w:p>
    <w:p w14:paraId="572AAC0F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stoiska i miejsca wokół stoiska wszelkich niepotrzebnych elementów, w tym opakowań,</w:t>
      </w:r>
    </w:p>
    <w:p w14:paraId="1B17A61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kartonów, odpadów, śmieci, resztek żywności itp. </w:t>
      </w:r>
    </w:p>
    <w:p w14:paraId="754AEC9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Zabrania się wylewania nieczystości do kanałów burzowych i na trawniki. Płynne nieczystości Uczestnik zobowiązany jest zabezpieczyć we własnym zakresie.</w:t>
      </w:r>
    </w:p>
    <w:p w14:paraId="56630D7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Zabrania się zaśmiecania terenu Jarmarku. Po zakończeniu działalności stoiska Uczestnik</w:t>
      </w:r>
    </w:p>
    <w:p w14:paraId="3109238B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zobowiązany jest do posprzątania odpadów w jego obrębie. Odpady muszą być wyrzucane</w:t>
      </w:r>
    </w:p>
    <w:p w14:paraId="46A548A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wyłącznie do przeznaczonych do tego pojemników. </w:t>
      </w:r>
    </w:p>
    <w:p w14:paraId="6EDD5851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7772" w14:textId="4017DF46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Bezpieczeństwo</w:t>
      </w:r>
    </w:p>
    <w:p w14:paraId="37532F46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terenie Jarmarku obowiązują ogólne zasady przeciwpożarowe i BHP.</w:t>
      </w:r>
    </w:p>
    <w:p w14:paraId="0D4968A0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terenie Jarmarku zabrania się używania otwartego ognia.</w:t>
      </w:r>
    </w:p>
    <w:p w14:paraId="543F6D9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Zabrania się korzystania na stoiskach z urządzeń, takich jak: grzejniki elektryczne, czajniki</w:t>
      </w:r>
    </w:p>
    <w:p w14:paraId="205BD47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kuchenki elektryczne, z wyjątkiem stoisk gastronomicznych.</w:t>
      </w:r>
    </w:p>
    <w:p w14:paraId="7DF2527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terenie Jarmarku zabrania się pozostawiania śmieci, odpadów i nieczystości.</w:t>
      </w:r>
    </w:p>
    <w:p w14:paraId="545351E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Organizator nie odpowiada za szkody spowodowane kradzieżą, ogniem, wichurą, uderzeniem pioruna, eksplozją, zalaniem wodą i innymi przyczynami losowymi.</w:t>
      </w:r>
    </w:p>
    <w:p w14:paraId="1B7A430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Organizator nie ponosi odpowiedzialności za uszkodzenia towarów przed, w trakcie trwania, a także po zakończeniu Jarmarku.</w:t>
      </w:r>
    </w:p>
    <w:p w14:paraId="3C69D57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Uczestnik, który oferuje na swoim stoisku produkty spożywcze oświadcza, że wszelkie produkty zostały przygotowane oraz podane zgodnie z obowiązującymi uregulowaniami prawnymi i z należytą starannością. Uczestnik ponosi pełną odpowiedzialność wobec nabywców jego produktów.</w:t>
      </w:r>
    </w:p>
    <w:p w14:paraId="2000DF8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EBDA6" w14:textId="012FC0B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732E6277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55847547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Każdego dnia Jarmarku, Organizator będzie dostępny pod numerem telefonu: </w:t>
      </w:r>
      <w:r>
        <w:rPr>
          <w:rFonts w:ascii="Times New Roman" w:hAnsi="Times New Roman" w:cs="Times New Roman"/>
          <w:sz w:val="24"/>
          <w:szCs w:val="24"/>
        </w:rPr>
        <w:br/>
        <w:t>+48 502 159 949.</w:t>
      </w:r>
    </w:p>
    <w:p w14:paraId="5593FCF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Uczestnik może wystawiać swoje produkty i reklamować się tylko na własnym stoisku </w:t>
      </w:r>
      <w:r>
        <w:rPr>
          <w:rFonts w:ascii="Times New Roman" w:hAnsi="Times New Roman" w:cs="Times New Roman"/>
          <w:sz w:val="24"/>
          <w:szCs w:val="24"/>
        </w:rPr>
        <w:br/>
        <w:t>w taki sposób, aby nie zakłócać normalnego toku pracy innych Uczestników.</w:t>
      </w:r>
    </w:p>
    <w:p w14:paraId="295D215F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Reklama, akcje promocyjne i zbiórki publiczne prowadzone poza stoiskami, ale na terenie</w:t>
      </w:r>
    </w:p>
    <w:p w14:paraId="74D5FA7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Jarmarku wymagają wcześniejszego ustalenia z Organizatorem.</w:t>
      </w:r>
    </w:p>
    <w:p w14:paraId="4FF6E04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Organizator zapewnia uczestnikom dostęp do sanitariatów.</w:t>
      </w:r>
    </w:p>
    <w:p w14:paraId="4D07DCF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Organizator zastrzega sobie prawo zmiany terminu i miejsca planowanych imprez </w:t>
      </w:r>
      <w:r>
        <w:rPr>
          <w:rFonts w:ascii="Times New Roman" w:hAnsi="Times New Roman" w:cs="Times New Roman"/>
          <w:sz w:val="24"/>
          <w:szCs w:val="24"/>
        </w:rPr>
        <w:br/>
        <w:t>w uzasadnionych przypadkach – z tego tytułu uczestnikowi nie przysługują jakiekolwiek roszczenia wobec Organizatora. Organizator zobowiązuje się niezwłocznie poinformować uczestnika o zmianie miejsca lub terminu imprezy.</w:t>
      </w:r>
    </w:p>
    <w:p w14:paraId="41B5A8C8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Organizator zastrzega sobie prawo do wprowadzania zmian w niniejszym regulaminie.</w:t>
      </w:r>
    </w:p>
    <w:p w14:paraId="7118D67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Przypadki nieuwzględnione w regulaminie będą rozstrzygane na podstawie przepisów</w:t>
      </w:r>
    </w:p>
    <w:p w14:paraId="60E7D2CA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obowiązującego prawa.</w:t>
      </w:r>
    </w:p>
    <w:p w14:paraId="1104A70B" w14:textId="3C921E1A" w:rsidR="00E65727" w:rsidRP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Osobą odpowiedzialną za przyjmowanie zgłoszeń, ich weryfikację, określenie miejsca do handlu i kontakt z wystawcami jest dyrektor Wydziału Strategii i Rozwoju Barbara Kuczek,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+48 502 159 949.</w:t>
      </w:r>
    </w:p>
    <w:sectPr w:rsidR="00E65727" w:rsidRPr="00D0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4E2E"/>
    <w:multiLevelType w:val="hybridMultilevel"/>
    <w:tmpl w:val="4B6CE2FC"/>
    <w:lvl w:ilvl="0" w:tplc="C7CC99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4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D"/>
    <w:rsid w:val="002870C2"/>
    <w:rsid w:val="005E02D1"/>
    <w:rsid w:val="00C552CC"/>
    <w:rsid w:val="00D02A6D"/>
    <w:rsid w:val="00E6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819B"/>
  <w15:chartTrackingRefBased/>
  <w15:docId w15:val="{D9960469-C479-470D-B7B3-D79DD14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A6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2</cp:revision>
  <cp:lastPrinted>2023-09-25T10:36:00Z</cp:lastPrinted>
  <dcterms:created xsi:type="dcterms:W3CDTF">2023-09-25T10:19:00Z</dcterms:created>
  <dcterms:modified xsi:type="dcterms:W3CDTF">2023-09-25T12:54:00Z</dcterms:modified>
</cp:coreProperties>
</file>