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5719B" w14:textId="77777777" w:rsidR="00F41911" w:rsidRDefault="00F41911"/>
    <w:tbl>
      <w:tblPr>
        <w:tblW w:w="8342" w:type="dxa"/>
        <w:tblInd w:w="-34" w:type="dxa"/>
        <w:tblLayout w:type="fixed"/>
        <w:tblLook w:val="0000" w:firstRow="0" w:lastRow="0" w:firstColumn="0" w:lastColumn="0" w:noHBand="0" w:noVBand="0"/>
      </w:tblPr>
      <w:tblGrid>
        <w:gridCol w:w="976"/>
        <w:gridCol w:w="7366"/>
      </w:tblGrid>
      <w:tr w:rsidR="00F41911" w14:paraId="5BFE8E98" w14:textId="77777777">
        <w:trPr>
          <w:trHeight w:val="1602"/>
        </w:trPr>
        <w:tc>
          <w:tcPr>
            <w:tcW w:w="976" w:type="dxa"/>
          </w:tcPr>
          <w:p w14:paraId="0803ED60" w14:textId="77777777" w:rsidR="00F41911" w:rsidRDefault="00B02EDA">
            <w:pPr>
              <w:widowControl w:val="0"/>
              <w:rPr>
                <w:rFonts w:ascii="Times New Roman" w:hAnsi="Times New Roman" w:cs="Times New Roman"/>
              </w:rPr>
            </w:pPr>
            <w:r>
              <w:rPr>
                <w:noProof/>
                <w:lang w:eastAsia="pl-PL" w:bidi="ar-SA"/>
              </w:rPr>
              <w:drawing>
                <wp:inline distT="0" distB="0" distL="0" distR="0" wp14:anchorId="140FB8F9" wp14:editId="3A37E393">
                  <wp:extent cx="464820" cy="464820"/>
                  <wp:effectExtent l="0" t="0" r="0" b="0"/>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3"/>
                          <pic:cNvPicPr>
                            <a:picLocks noChangeAspect="1" noChangeArrowheads="1"/>
                          </pic:cNvPicPr>
                        </pic:nvPicPr>
                        <pic:blipFill>
                          <a:blip r:embed="rId9"/>
                          <a:stretch>
                            <a:fillRect/>
                          </a:stretch>
                        </pic:blipFill>
                        <pic:spPr bwMode="auto">
                          <a:xfrm>
                            <a:off x="0" y="0"/>
                            <a:ext cx="464820" cy="464820"/>
                          </a:xfrm>
                          <a:prstGeom prst="rect">
                            <a:avLst/>
                          </a:prstGeom>
                        </pic:spPr>
                      </pic:pic>
                    </a:graphicData>
                  </a:graphic>
                </wp:inline>
              </w:drawing>
            </w:r>
          </w:p>
        </w:tc>
        <w:tc>
          <w:tcPr>
            <w:tcW w:w="7365" w:type="dxa"/>
          </w:tcPr>
          <w:p w14:paraId="19B639D8" w14:textId="77777777" w:rsidR="00F41911" w:rsidRDefault="00B02EDA">
            <w:pPr>
              <w:widowControl w:val="0"/>
              <w:rPr>
                <w:rFonts w:ascii="Times New Roman" w:hAnsi="Times New Roman" w:cs="Times New Roman"/>
                <w:b/>
              </w:rPr>
            </w:pPr>
            <w:r>
              <w:rPr>
                <w:rFonts w:ascii="Times New Roman" w:hAnsi="Times New Roman" w:cs="Times New Roman"/>
                <w:b/>
              </w:rPr>
              <w:t>Gmina Brzesko</w:t>
            </w:r>
          </w:p>
          <w:p w14:paraId="7ED5CF42" w14:textId="77777777" w:rsidR="00F41911" w:rsidRDefault="00B02EDA">
            <w:pPr>
              <w:widowControl w:val="0"/>
              <w:rPr>
                <w:rFonts w:ascii="Times New Roman" w:hAnsi="Times New Roman" w:cs="Times New Roman"/>
              </w:rPr>
            </w:pPr>
            <w:r>
              <w:rPr>
                <w:rFonts w:ascii="Times New Roman" w:hAnsi="Times New Roman" w:cs="Times New Roman"/>
              </w:rPr>
              <w:t>siedziba: ul. Bartosza Głowackiego 51, 32-800 Brzesko</w:t>
            </w:r>
          </w:p>
          <w:p w14:paraId="6B7D153A" w14:textId="77777777" w:rsidR="00F41911" w:rsidRDefault="00B02EDA">
            <w:pPr>
              <w:widowControl w:val="0"/>
              <w:rPr>
                <w:rFonts w:ascii="Times New Roman" w:hAnsi="Times New Roman" w:cs="Times New Roman"/>
              </w:rPr>
            </w:pPr>
            <w:r>
              <w:rPr>
                <w:rFonts w:ascii="Times New Roman" w:hAnsi="Times New Roman" w:cs="Times New Roman"/>
              </w:rPr>
              <w:t>NIP: 869-10-02-648, REGON: 851661139</w:t>
            </w:r>
          </w:p>
          <w:p w14:paraId="38A454D2" w14:textId="77777777" w:rsidR="00F41911" w:rsidRDefault="00B02EDA">
            <w:pPr>
              <w:widowControl w:val="0"/>
              <w:rPr>
                <w:rFonts w:ascii="Times New Roman" w:hAnsi="Times New Roman" w:cs="Times New Roman"/>
              </w:rPr>
            </w:pPr>
            <w:r>
              <w:rPr>
                <w:rFonts w:ascii="Times New Roman" w:hAnsi="Times New Roman" w:cs="Times New Roman"/>
              </w:rPr>
              <w:t>strona internetowa: www.brzesko.pl,</w:t>
            </w:r>
          </w:p>
          <w:p w14:paraId="1356D4C8" w14:textId="77777777" w:rsidR="00F41911" w:rsidRDefault="00B02EDA">
            <w:pPr>
              <w:widowControl w:val="0"/>
              <w:rPr>
                <w:rFonts w:ascii="Times New Roman" w:hAnsi="Times New Roman" w:cs="Times New Roman"/>
              </w:rPr>
            </w:pPr>
            <w:r>
              <w:rPr>
                <w:rFonts w:ascii="Times New Roman" w:hAnsi="Times New Roman" w:cs="Times New Roman"/>
              </w:rPr>
              <w:t xml:space="preserve">e-mail: </w:t>
            </w:r>
            <w:hyperlink r:id="rId10">
              <w:r>
                <w:rPr>
                  <w:rStyle w:val="czeinternetowe"/>
                  <w:rFonts w:ascii="Times New Roman" w:hAnsi="Times New Roman" w:cs="Times New Roman"/>
                  <w:b/>
                  <w:color w:val="auto"/>
                  <w:u w:val="none"/>
                </w:rPr>
                <w:t>zam_pub@brzesko.pl</w:t>
              </w:r>
            </w:hyperlink>
          </w:p>
          <w:p w14:paraId="052DC3FE" w14:textId="77777777" w:rsidR="00F41911" w:rsidRDefault="00B02EDA">
            <w:pPr>
              <w:widowControl w:val="0"/>
              <w:rPr>
                <w:rFonts w:ascii="Times New Roman" w:hAnsi="Times New Roman" w:cs="Times New Roman"/>
              </w:rPr>
            </w:pPr>
            <w:r>
              <w:rPr>
                <w:rFonts w:ascii="Times New Roman" w:hAnsi="Times New Roman" w:cs="Times New Roman"/>
              </w:rPr>
              <w:t>tel. 14 68 63 100,</w:t>
            </w:r>
          </w:p>
          <w:p w14:paraId="47C497C0" w14:textId="77777777" w:rsidR="00F41911" w:rsidRDefault="00B02EDA">
            <w:pPr>
              <w:widowControl w:val="0"/>
              <w:rPr>
                <w:rFonts w:ascii="Times New Roman" w:hAnsi="Times New Roman" w:cs="Times New Roman"/>
              </w:rPr>
            </w:pPr>
            <w:r>
              <w:rPr>
                <w:rFonts w:ascii="Times New Roman" w:hAnsi="Times New Roman" w:cs="Times New Roman"/>
              </w:rPr>
              <w:t>fax. 14 66 30 545</w:t>
            </w:r>
          </w:p>
        </w:tc>
      </w:tr>
    </w:tbl>
    <w:p w14:paraId="4FB141FF" w14:textId="77777777" w:rsidR="00F41911" w:rsidRDefault="00F41911">
      <w:pPr>
        <w:rPr>
          <w:rFonts w:ascii="Times New Roman" w:hAnsi="Times New Roman" w:cs="Times New Roman"/>
          <w:b/>
        </w:rPr>
      </w:pPr>
    </w:p>
    <w:p w14:paraId="5E3DB93D" w14:textId="77777777" w:rsidR="00F41911" w:rsidRDefault="00F41911">
      <w:pPr>
        <w:rPr>
          <w:rFonts w:ascii="Times New Roman" w:hAnsi="Times New Roman" w:cs="Times New Roman"/>
        </w:rPr>
      </w:pPr>
    </w:p>
    <w:p w14:paraId="00F83EB1" w14:textId="77777777" w:rsidR="00F41911" w:rsidRDefault="00B02EDA">
      <w:pPr>
        <w:rPr>
          <w:rFonts w:ascii="Times New Roman" w:hAnsi="Times New Roman" w:cs="Times New Roman"/>
        </w:rPr>
      </w:pPr>
      <w:r>
        <w:rPr>
          <w:rFonts w:ascii="Times New Roman" w:hAnsi="Times New Roman" w:cs="Times New Roman"/>
        </w:rPr>
        <w:t>Znak sprawy: ZP.271.2.2.2021.IP</w:t>
      </w:r>
    </w:p>
    <w:p w14:paraId="4E89C47F" w14:textId="77777777" w:rsidR="00F41911" w:rsidRDefault="00F41911">
      <w:pPr>
        <w:rPr>
          <w:rFonts w:ascii="Times New Roman" w:hAnsi="Times New Roman" w:cs="Times New Roman"/>
        </w:rPr>
      </w:pPr>
    </w:p>
    <w:p w14:paraId="16441ED2" w14:textId="77777777" w:rsidR="00F41911" w:rsidRDefault="00F41911">
      <w:pPr>
        <w:rPr>
          <w:rFonts w:ascii="Times New Roman" w:hAnsi="Times New Roman" w:cs="Times New Roman"/>
        </w:rPr>
      </w:pPr>
    </w:p>
    <w:p w14:paraId="4E5F25B2" w14:textId="77777777" w:rsidR="00F41911" w:rsidRDefault="00F41911">
      <w:pPr>
        <w:rPr>
          <w:rFonts w:ascii="Times New Roman" w:hAnsi="Times New Roman" w:cs="Times New Roman"/>
        </w:rPr>
      </w:pPr>
    </w:p>
    <w:p w14:paraId="3335FB7A" w14:textId="77777777" w:rsidR="00F41911" w:rsidRDefault="00F41911">
      <w:pPr>
        <w:rPr>
          <w:rFonts w:ascii="Times New Roman" w:hAnsi="Times New Roman" w:cs="Times New Roman"/>
        </w:rPr>
      </w:pPr>
    </w:p>
    <w:p w14:paraId="38FD3AAE" w14:textId="77777777" w:rsidR="00F41911" w:rsidRDefault="00B02EDA">
      <w:pPr>
        <w:jc w:val="center"/>
        <w:rPr>
          <w:rFonts w:ascii="Times New Roman" w:hAnsi="Times New Roman" w:cs="Times New Roman"/>
          <w:sz w:val="44"/>
          <w:szCs w:val="44"/>
        </w:rPr>
      </w:pPr>
      <w:r>
        <w:rPr>
          <w:rFonts w:ascii="Times New Roman" w:hAnsi="Times New Roman" w:cs="Times New Roman"/>
          <w:b/>
          <w:sz w:val="44"/>
          <w:szCs w:val="44"/>
        </w:rPr>
        <w:t>SPECYFIKACJA WARUNKÓW ZAMÓWIENIA</w:t>
      </w:r>
    </w:p>
    <w:p w14:paraId="65C10A5D" w14:textId="77777777" w:rsidR="00F41911" w:rsidRDefault="00B02EDA">
      <w:pPr>
        <w:jc w:val="center"/>
        <w:rPr>
          <w:rFonts w:ascii="Times New Roman" w:hAnsi="Times New Roman" w:cs="Times New Roman"/>
          <w:sz w:val="44"/>
          <w:szCs w:val="44"/>
        </w:rPr>
      </w:pPr>
      <w:r>
        <w:rPr>
          <w:rFonts w:ascii="Times New Roman" w:hAnsi="Times New Roman" w:cs="Times New Roman"/>
          <w:b/>
          <w:sz w:val="44"/>
          <w:szCs w:val="44"/>
        </w:rPr>
        <w:t xml:space="preserve"> zwana dalej  „SWZ”</w:t>
      </w:r>
    </w:p>
    <w:p w14:paraId="39B773DE" w14:textId="77777777" w:rsidR="00F41911" w:rsidRDefault="00F41911">
      <w:pPr>
        <w:jc w:val="center"/>
        <w:rPr>
          <w:rFonts w:ascii="Times New Roman" w:hAnsi="Times New Roman" w:cs="Times New Roman"/>
          <w:b/>
        </w:rPr>
      </w:pPr>
    </w:p>
    <w:p w14:paraId="4DE4DC92" w14:textId="77777777" w:rsidR="00F41911" w:rsidRDefault="00F41911">
      <w:pPr>
        <w:jc w:val="center"/>
        <w:rPr>
          <w:rFonts w:ascii="Times New Roman" w:hAnsi="Times New Roman" w:cs="Times New Roman"/>
          <w:b/>
        </w:rPr>
      </w:pPr>
    </w:p>
    <w:p w14:paraId="5FEEAD78" w14:textId="77777777" w:rsidR="00F41911" w:rsidRDefault="00F41911">
      <w:pPr>
        <w:jc w:val="center"/>
        <w:rPr>
          <w:rFonts w:ascii="Times New Roman" w:hAnsi="Times New Roman" w:cs="Times New Roman"/>
        </w:rPr>
      </w:pPr>
    </w:p>
    <w:p w14:paraId="6281CC07" w14:textId="77777777" w:rsidR="00F41911" w:rsidRDefault="00F41911">
      <w:pPr>
        <w:jc w:val="center"/>
        <w:rPr>
          <w:rFonts w:ascii="Times New Roman" w:hAnsi="Times New Roman" w:cs="Times New Roman"/>
        </w:rPr>
      </w:pPr>
    </w:p>
    <w:p w14:paraId="287D16EA" w14:textId="77777777" w:rsidR="00F41911" w:rsidRDefault="00B02EDA">
      <w:pPr>
        <w:jc w:val="center"/>
        <w:rPr>
          <w:rFonts w:ascii="Times New Roman" w:hAnsi="Times New Roman" w:cs="Times New Roman"/>
          <w:sz w:val="28"/>
          <w:szCs w:val="28"/>
        </w:rPr>
      </w:pPr>
      <w:r>
        <w:rPr>
          <w:rFonts w:ascii="Times New Roman" w:hAnsi="Times New Roman" w:cs="Times New Roman"/>
          <w:b/>
          <w:bCs/>
          <w:sz w:val="28"/>
          <w:szCs w:val="28"/>
        </w:rPr>
        <w:t>PRZEDMIOT ZAMÓWIENIA</w:t>
      </w:r>
    </w:p>
    <w:p w14:paraId="61E4D7D6" w14:textId="77777777" w:rsidR="00F41911" w:rsidRDefault="00F41911">
      <w:pPr>
        <w:jc w:val="center"/>
        <w:rPr>
          <w:rFonts w:ascii="Times New Roman" w:hAnsi="Times New Roman" w:cs="Times New Roman"/>
        </w:rPr>
      </w:pPr>
    </w:p>
    <w:p w14:paraId="23391BDD" w14:textId="66972F3B" w:rsidR="00F41911" w:rsidRDefault="00B02EDA">
      <w:pPr>
        <w:jc w:val="center"/>
        <w:rPr>
          <w:color w:val="000000"/>
        </w:rPr>
      </w:pPr>
      <w:r>
        <w:rPr>
          <w:rFonts w:ascii="Times New Roman" w:hAnsi="Times New Roman" w:cs="Times New Roman"/>
          <w:b/>
          <w:color w:val="000000"/>
          <w:sz w:val="36"/>
          <w:szCs w:val="36"/>
        </w:rPr>
        <w:t>Remont cząstkowy dr</w:t>
      </w:r>
      <w:r w:rsidR="00BC578C">
        <w:rPr>
          <w:rFonts w:ascii="Times New Roman" w:hAnsi="Times New Roman" w:cs="Times New Roman"/>
          <w:b/>
          <w:color w:val="000000"/>
          <w:sz w:val="36"/>
          <w:szCs w:val="36"/>
        </w:rPr>
        <w:t>óg w Gminie Brzesko w roku 2021</w:t>
      </w:r>
    </w:p>
    <w:p w14:paraId="60EEAF12" w14:textId="77777777" w:rsidR="00F41911" w:rsidRDefault="00F41911">
      <w:pPr>
        <w:jc w:val="center"/>
        <w:rPr>
          <w:rFonts w:ascii="Times New Roman" w:hAnsi="Times New Roman" w:cs="Times New Roman"/>
          <w:b/>
        </w:rPr>
      </w:pPr>
    </w:p>
    <w:p w14:paraId="3FBF31D0" w14:textId="77777777" w:rsidR="00F41911" w:rsidRDefault="00F41911">
      <w:pPr>
        <w:jc w:val="center"/>
        <w:rPr>
          <w:rFonts w:ascii="Times New Roman" w:hAnsi="Times New Roman" w:cs="Times New Roman"/>
          <w:b/>
        </w:rPr>
      </w:pPr>
    </w:p>
    <w:p w14:paraId="24E6BE19" w14:textId="77777777" w:rsidR="00F41911" w:rsidRDefault="00F41911">
      <w:pPr>
        <w:jc w:val="center"/>
        <w:rPr>
          <w:rFonts w:ascii="Times New Roman" w:hAnsi="Times New Roman" w:cs="Times New Roman"/>
          <w:b/>
        </w:rPr>
      </w:pPr>
    </w:p>
    <w:p w14:paraId="43178E23" w14:textId="77777777" w:rsidR="00F41911" w:rsidRDefault="00F41911">
      <w:pPr>
        <w:jc w:val="center"/>
        <w:rPr>
          <w:rFonts w:ascii="Times New Roman" w:hAnsi="Times New Roman" w:cs="Times New Roman"/>
          <w:b/>
        </w:rPr>
      </w:pPr>
    </w:p>
    <w:p w14:paraId="79B4B25F" w14:textId="77777777" w:rsidR="00F41911" w:rsidRDefault="00F41911">
      <w:pPr>
        <w:jc w:val="both"/>
        <w:rPr>
          <w:rFonts w:ascii="Times New Roman" w:hAnsi="Times New Roman" w:cs="Times New Roman"/>
          <w:b/>
        </w:rPr>
      </w:pPr>
    </w:p>
    <w:p w14:paraId="242BE8AA" w14:textId="491C797F" w:rsidR="00F41911" w:rsidRDefault="00B02EDA">
      <w:pPr>
        <w:pStyle w:val="Tekstpodstawowy31"/>
        <w:tabs>
          <w:tab w:val="left" w:pos="-8162"/>
        </w:tabs>
        <w:jc w:val="center"/>
        <w:rPr>
          <w:szCs w:val="24"/>
        </w:rPr>
      </w:pPr>
      <w:r>
        <w:rPr>
          <w:szCs w:val="24"/>
        </w:rPr>
        <w:t xml:space="preserve">Postępowanie prowadzone w trybie podstawowym bez negocjacji o wartości zamówienia nie przekraczającej progów unijnych określonych na podstawie art. 3 ustawy z </w:t>
      </w:r>
      <w:r w:rsidR="003F1B61">
        <w:rPr>
          <w:szCs w:val="24"/>
        </w:rPr>
        <w:t xml:space="preserve"> dnia </w:t>
      </w:r>
      <w:r>
        <w:rPr>
          <w:szCs w:val="24"/>
        </w:rPr>
        <w:t>11 września 2019 r. - Prawo zamówień publicznych  (Dz.U. z 2019 poz. 2019, ze zm.)</w:t>
      </w:r>
    </w:p>
    <w:p w14:paraId="438988DD" w14:textId="77777777" w:rsidR="00F41911" w:rsidRDefault="00F41911">
      <w:pPr>
        <w:jc w:val="center"/>
        <w:rPr>
          <w:rFonts w:ascii="Times New Roman" w:hAnsi="Times New Roman" w:cs="Times New Roman"/>
          <w:b/>
        </w:rPr>
      </w:pPr>
    </w:p>
    <w:p w14:paraId="0E546E97" w14:textId="77777777" w:rsidR="00F41911" w:rsidRDefault="00F41911">
      <w:pPr>
        <w:jc w:val="center"/>
        <w:rPr>
          <w:rFonts w:ascii="Times New Roman" w:hAnsi="Times New Roman" w:cs="Times New Roman"/>
          <w:b/>
        </w:rPr>
      </w:pPr>
    </w:p>
    <w:p w14:paraId="58234456" w14:textId="77777777" w:rsidR="00F41911" w:rsidRDefault="00F41911">
      <w:pPr>
        <w:jc w:val="both"/>
        <w:rPr>
          <w:rFonts w:ascii="Times New Roman" w:hAnsi="Times New Roman" w:cs="Times New Roman"/>
          <w:i/>
        </w:rPr>
      </w:pPr>
    </w:p>
    <w:p w14:paraId="5C017AE5" w14:textId="77777777" w:rsidR="00F41911" w:rsidRDefault="00F41911">
      <w:pPr>
        <w:jc w:val="both"/>
        <w:rPr>
          <w:rFonts w:ascii="Times New Roman" w:hAnsi="Times New Roman" w:cs="Times New Roman"/>
          <w:i/>
          <w:color w:val="FF0000"/>
          <w:sz w:val="22"/>
          <w:szCs w:val="22"/>
        </w:rPr>
      </w:pPr>
    </w:p>
    <w:p w14:paraId="3FD4935C" w14:textId="77777777" w:rsidR="00F41911" w:rsidRDefault="00F41911">
      <w:pPr>
        <w:jc w:val="both"/>
        <w:rPr>
          <w:rFonts w:ascii="Times New Roman" w:hAnsi="Times New Roman" w:cs="Times New Roman"/>
          <w:i/>
          <w:color w:val="FF0000"/>
          <w:sz w:val="22"/>
          <w:szCs w:val="22"/>
        </w:rPr>
      </w:pPr>
    </w:p>
    <w:p w14:paraId="5926070A" w14:textId="77777777" w:rsidR="00F41911" w:rsidRDefault="00F41911">
      <w:pPr>
        <w:jc w:val="both"/>
        <w:rPr>
          <w:rFonts w:ascii="Times New Roman" w:hAnsi="Times New Roman" w:cs="Times New Roman"/>
          <w:i/>
        </w:rPr>
      </w:pPr>
    </w:p>
    <w:p w14:paraId="22E8E393" w14:textId="77777777" w:rsidR="00F41911" w:rsidRDefault="00F41911">
      <w:pPr>
        <w:jc w:val="both"/>
        <w:rPr>
          <w:rFonts w:ascii="Times New Roman" w:hAnsi="Times New Roman" w:cs="Times New Roman"/>
          <w:i/>
        </w:rPr>
      </w:pPr>
    </w:p>
    <w:p w14:paraId="5B6F492E" w14:textId="77777777" w:rsidR="00E16945" w:rsidRDefault="00E16945">
      <w:pPr>
        <w:jc w:val="both"/>
        <w:rPr>
          <w:rFonts w:ascii="Times New Roman" w:hAnsi="Times New Roman" w:cs="Times New Roman"/>
          <w:i/>
        </w:rPr>
      </w:pPr>
    </w:p>
    <w:p w14:paraId="57574E30" w14:textId="77777777" w:rsidR="00F41911" w:rsidRPr="00547DAA" w:rsidRDefault="00F41911">
      <w:pPr>
        <w:jc w:val="both"/>
        <w:rPr>
          <w:rFonts w:ascii="Times New Roman" w:hAnsi="Times New Roman" w:cs="Times New Roman"/>
          <w:b/>
          <w:i/>
        </w:rPr>
      </w:pPr>
    </w:p>
    <w:p w14:paraId="4B5F7788" w14:textId="217EA75E" w:rsidR="00F41911" w:rsidRPr="00547DAA" w:rsidRDefault="003F1B61">
      <w:pPr>
        <w:spacing w:after="120"/>
        <w:rPr>
          <w:rFonts w:ascii="Times New Roman" w:hAnsi="Times New Roman" w:cs="Times New Roman"/>
          <w:b/>
        </w:rPr>
      </w:pPr>
      <w:r>
        <w:rPr>
          <w:rFonts w:ascii="Times New Roman" w:hAnsi="Times New Roman" w:cs="Times New Roman"/>
          <w:b/>
        </w:rPr>
        <w:t>Brzesko dnia 26</w:t>
      </w:r>
      <w:r w:rsidR="00DC6717" w:rsidRPr="00547DAA">
        <w:rPr>
          <w:rFonts w:ascii="Times New Roman" w:hAnsi="Times New Roman" w:cs="Times New Roman"/>
          <w:b/>
        </w:rPr>
        <w:t>.</w:t>
      </w:r>
      <w:r w:rsidR="00BB2F2F" w:rsidRPr="00547DAA">
        <w:rPr>
          <w:rFonts w:ascii="Times New Roman" w:hAnsi="Times New Roman" w:cs="Times New Roman"/>
          <w:b/>
        </w:rPr>
        <w:t>03.</w:t>
      </w:r>
      <w:r w:rsidR="00B02EDA" w:rsidRPr="00547DAA">
        <w:rPr>
          <w:rFonts w:ascii="Times New Roman" w:hAnsi="Times New Roman" w:cs="Times New Roman"/>
          <w:b/>
        </w:rPr>
        <w:t>2021 roku.</w:t>
      </w:r>
    </w:p>
    <w:p w14:paraId="28796C0F" w14:textId="30473039" w:rsidR="00E16945" w:rsidRPr="00E16945" w:rsidRDefault="00547DAA">
      <w:pPr>
        <w:spacing w:after="120"/>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547DAA">
        <w:rPr>
          <w:rFonts w:ascii="Times New Roman" w:hAnsi="Times New Roman" w:cs="Times New Roman"/>
          <w:b/>
        </w:rPr>
        <w:t xml:space="preserve">ZATWIERDZAM: </w:t>
      </w:r>
    </w:p>
    <w:p w14:paraId="55333225" w14:textId="77777777" w:rsidR="00E16945" w:rsidRDefault="00E16945" w:rsidP="00E16945">
      <w:pPr>
        <w:spacing w:after="120"/>
        <w:ind w:left="5787"/>
        <w:rPr>
          <w:rFonts w:ascii="Times New Roman" w:hAnsi="Times New Roman" w:cs="Times New Roman"/>
        </w:rPr>
      </w:pPr>
      <w:r>
        <w:rPr>
          <w:rFonts w:ascii="Times New Roman" w:hAnsi="Times New Roman" w:cs="Times New Roman"/>
        </w:rPr>
        <w:t xml:space="preserve"> Z  upoważnienia Burmistrza</w:t>
      </w:r>
    </w:p>
    <w:p w14:paraId="2817A636" w14:textId="77777777" w:rsidR="00F41911" w:rsidRDefault="00E16945" w:rsidP="00E16945">
      <w:pPr>
        <w:spacing w:after="120"/>
        <w:ind w:left="5787"/>
        <w:rPr>
          <w:rFonts w:ascii="Times New Roman" w:hAnsi="Times New Roman" w:cs="Times New Roman"/>
        </w:rPr>
      </w:pPr>
      <w:r>
        <w:rPr>
          <w:rFonts w:ascii="Times New Roman" w:hAnsi="Times New Roman" w:cs="Times New Roman"/>
        </w:rPr>
        <w:t xml:space="preserve"> Z-ca Burmistrza Grzegorz Brach</w:t>
      </w:r>
    </w:p>
    <w:p w14:paraId="2E502741" w14:textId="77777777" w:rsidR="00E16945" w:rsidRDefault="00E16945" w:rsidP="00E16945">
      <w:pPr>
        <w:spacing w:after="120"/>
        <w:ind w:left="5787" w:firstLine="643"/>
        <w:rPr>
          <w:rFonts w:ascii="Times New Roman" w:hAnsi="Times New Roman" w:cs="Times New Roman"/>
        </w:rPr>
      </w:pPr>
    </w:p>
    <w:p w14:paraId="53FEC6F2" w14:textId="77777777" w:rsidR="00E16945" w:rsidRDefault="00E16945" w:rsidP="00E16945">
      <w:pPr>
        <w:spacing w:after="120"/>
        <w:ind w:left="5787" w:firstLine="643"/>
        <w:rPr>
          <w:rFonts w:ascii="Times New Roman" w:hAnsi="Times New Roman" w:cs="Times New Roman"/>
        </w:rPr>
      </w:pPr>
    </w:p>
    <w:p w14:paraId="7023260D" w14:textId="77777777" w:rsidR="00F41911" w:rsidRDefault="00F41911">
      <w:pPr>
        <w:spacing w:after="120"/>
        <w:rPr>
          <w:rFonts w:ascii="Times New Roman" w:hAnsi="Times New Roman" w:cs="Times New Roman"/>
          <w:b/>
        </w:rPr>
      </w:pPr>
    </w:p>
    <w:p w14:paraId="0F77AF65" w14:textId="77777777" w:rsidR="00F41911" w:rsidRDefault="00B02EDA">
      <w:pPr>
        <w:numPr>
          <w:ilvl w:val="0"/>
          <w:numId w:val="2"/>
        </w:numPr>
        <w:spacing w:after="120"/>
        <w:jc w:val="both"/>
        <w:rPr>
          <w:rFonts w:ascii="Times New Roman" w:hAnsi="Times New Roman" w:cs="Times New Roman"/>
          <w:highlight w:val="lightGray"/>
        </w:rPr>
      </w:pPr>
      <w:r>
        <w:rPr>
          <w:rFonts w:ascii="Times New Roman" w:hAnsi="Times New Roman" w:cs="Times New Roman"/>
          <w:b/>
          <w:highlight w:val="lightGray"/>
        </w:rPr>
        <w:t>NAZWA ORAZ ADRES ZAMAWIAJĄCEGO</w:t>
      </w:r>
    </w:p>
    <w:tbl>
      <w:tblPr>
        <w:tblW w:w="7906" w:type="dxa"/>
        <w:tblInd w:w="720" w:type="dxa"/>
        <w:tblLayout w:type="fixed"/>
        <w:tblLook w:val="0000" w:firstRow="0" w:lastRow="0" w:firstColumn="0" w:lastColumn="0" w:noHBand="0" w:noVBand="0"/>
      </w:tblPr>
      <w:tblGrid>
        <w:gridCol w:w="925"/>
        <w:gridCol w:w="6981"/>
      </w:tblGrid>
      <w:tr w:rsidR="00F41911" w14:paraId="7A85E13D" w14:textId="77777777">
        <w:trPr>
          <w:trHeight w:val="2250"/>
        </w:trPr>
        <w:tc>
          <w:tcPr>
            <w:tcW w:w="925" w:type="dxa"/>
          </w:tcPr>
          <w:p w14:paraId="7D90741A" w14:textId="77777777" w:rsidR="00F41911" w:rsidRDefault="00F41911">
            <w:pPr>
              <w:widowControl w:val="0"/>
              <w:rPr>
                <w:rFonts w:ascii="Times New Roman" w:hAnsi="Times New Roman" w:cs="Times New Roman"/>
              </w:rPr>
            </w:pPr>
          </w:p>
        </w:tc>
        <w:tc>
          <w:tcPr>
            <w:tcW w:w="6980" w:type="dxa"/>
          </w:tcPr>
          <w:p w14:paraId="29C3156A" w14:textId="77777777" w:rsidR="00F41911" w:rsidRDefault="00B02EDA">
            <w:pPr>
              <w:widowControl w:val="0"/>
              <w:rPr>
                <w:rFonts w:ascii="Times New Roman" w:hAnsi="Times New Roman" w:cs="Times New Roman"/>
              </w:rPr>
            </w:pPr>
            <w:r>
              <w:rPr>
                <w:rFonts w:ascii="Times New Roman" w:hAnsi="Times New Roman" w:cs="Times New Roman"/>
              </w:rPr>
              <w:t>Gmina Brzesko reprezentowana przez Burmistrza Brzeska</w:t>
            </w:r>
          </w:p>
          <w:p w14:paraId="3C1942AC" w14:textId="77777777" w:rsidR="00F41911" w:rsidRDefault="00B02EDA">
            <w:pPr>
              <w:widowControl w:val="0"/>
              <w:rPr>
                <w:rFonts w:ascii="Times New Roman" w:hAnsi="Times New Roman" w:cs="Times New Roman"/>
              </w:rPr>
            </w:pPr>
            <w:r>
              <w:rPr>
                <w:rFonts w:ascii="Times New Roman" w:hAnsi="Times New Roman" w:cs="Times New Roman"/>
              </w:rPr>
              <w:t>siedziba: ul. Bartosza Głowackiego 51, 32-800 Brzesko</w:t>
            </w:r>
          </w:p>
          <w:p w14:paraId="301F9F0C" w14:textId="77777777" w:rsidR="00F41911" w:rsidRDefault="00B02EDA">
            <w:pPr>
              <w:widowControl w:val="0"/>
              <w:rPr>
                <w:rFonts w:ascii="Times New Roman" w:hAnsi="Times New Roman" w:cs="Times New Roman"/>
              </w:rPr>
            </w:pPr>
            <w:r>
              <w:rPr>
                <w:rFonts w:ascii="Times New Roman" w:hAnsi="Times New Roman" w:cs="Times New Roman"/>
              </w:rPr>
              <w:t>NIP: 869-10-02-648, REGON: 851661139</w:t>
            </w:r>
          </w:p>
          <w:p w14:paraId="48254BAD" w14:textId="77777777" w:rsidR="00F41911" w:rsidRDefault="00B02EDA">
            <w:pPr>
              <w:widowControl w:val="0"/>
              <w:rPr>
                <w:rFonts w:ascii="Times New Roman" w:hAnsi="Times New Roman" w:cs="Times New Roman"/>
              </w:rPr>
            </w:pPr>
            <w:r>
              <w:rPr>
                <w:rFonts w:ascii="Times New Roman" w:hAnsi="Times New Roman" w:cs="Times New Roman"/>
              </w:rPr>
              <w:t>godziny urzędowania: poniedziałek -piątek 7:30-15:30</w:t>
            </w:r>
          </w:p>
          <w:p w14:paraId="59D50E27" w14:textId="77777777" w:rsidR="00F41911" w:rsidRDefault="00B02EDA">
            <w:pPr>
              <w:widowControl w:val="0"/>
              <w:rPr>
                <w:rFonts w:ascii="Times New Roman" w:hAnsi="Times New Roman" w:cs="Times New Roman"/>
              </w:rPr>
            </w:pPr>
            <w:r>
              <w:rPr>
                <w:rFonts w:ascii="Times New Roman" w:hAnsi="Times New Roman" w:cs="Times New Roman"/>
              </w:rPr>
              <w:t>strona internetowa: www.brzesko.pl,</w:t>
            </w:r>
          </w:p>
          <w:p w14:paraId="5D8CD3FE" w14:textId="77777777" w:rsidR="00F41911" w:rsidRDefault="00B02EDA">
            <w:pPr>
              <w:widowControl w:val="0"/>
              <w:rPr>
                <w:rFonts w:ascii="Times New Roman" w:hAnsi="Times New Roman" w:cs="Times New Roman"/>
                <w:b/>
                <w:u w:val="single"/>
              </w:rPr>
            </w:pPr>
            <w:r>
              <w:rPr>
                <w:rFonts w:ascii="Times New Roman" w:hAnsi="Times New Roman" w:cs="Times New Roman"/>
              </w:rPr>
              <w:t>e-mail:</w:t>
            </w:r>
            <w:r>
              <w:rPr>
                <w:rFonts w:ascii="Times New Roman" w:hAnsi="Times New Roman" w:cs="Times New Roman"/>
                <w:b/>
              </w:rPr>
              <w:t xml:space="preserve"> </w:t>
            </w:r>
            <w:hyperlink r:id="rId11">
              <w:r>
                <w:rPr>
                  <w:rStyle w:val="czeinternetowe"/>
                  <w:rFonts w:ascii="Times New Roman" w:hAnsi="Times New Roman" w:cs="Times New Roman"/>
                  <w:b/>
                  <w:color w:val="auto"/>
                  <w:u w:val="none"/>
                </w:rPr>
                <w:t>zam_pub@brzesko.pl</w:t>
              </w:r>
            </w:hyperlink>
          </w:p>
          <w:p w14:paraId="7EADB1B4" w14:textId="77777777" w:rsidR="00F41911" w:rsidRDefault="00B02EDA">
            <w:pPr>
              <w:widowControl w:val="0"/>
              <w:rPr>
                <w:rFonts w:ascii="Times New Roman" w:hAnsi="Times New Roman" w:cs="Times New Roman"/>
              </w:rPr>
            </w:pPr>
            <w:r>
              <w:rPr>
                <w:rFonts w:ascii="Times New Roman" w:hAnsi="Times New Roman" w:cs="Times New Roman"/>
                <w:b/>
              </w:rPr>
              <w:t xml:space="preserve">adres skrzynki </w:t>
            </w:r>
            <w:proofErr w:type="spellStart"/>
            <w:r>
              <w:rPr>
                <w:rFonts w:ascii="Times New Roman" w:hAnsi="Times New Roman" w:cs="Times New Roman"/>
                <w:b/>
              </w:rPr>
              <w:t>ePUAP</w:t>
            </w:r>
            <w:proofErr w:type="spellEnd"/>
            <w:r w:rsidRPr="005D0406">
              <w:rPr>
                <w:rFonts w:ascii="Times New Roman" w:hAnsi="Times New Roman" w:cs="Times New Roman"/>
                <w:b/>
              </w:rPr>
              <w:t xml:space="preserve"> </w:t>
            </w:r>
            <w:r w:rsidRPr="005D0406">
              <w:rPr>
                <w:rFonts w:ascii="Times New Roman" w:hAnsi="Times New Roman" w:cs="Times New Roman"/>
              </w:rPr>
              <w:t>/077a4ctkxc/skrytka</w:t>
            </w:r>
          </w:p>
          <w:p w14:paraId="68873EF3" w14:textId="77777777" w:rsidR="00F41911" w:rsidRDefault="00B02EDA">
            <w:pPr>
              <w:widowControl w:val="0"/>
              <w:rPr>
                <w:rFonts w:ascii="Times New Roman" w:hAnsi="Times New Roman" w:cs="Times New Roman"/>
              </w:rPr>
            </w:pPr>
            <w:r>
              <w:rPr>
                <w:rFonts w:ascii="Times New Roman" w:hAnsi="Times New Roman" w:cs="Times New Roman"/>
              </w:rPr>
              <w:t>tel. 14 68 63 100,</w:t>
            </w:r>
          </w:p>
          <w:p w14:paraId="2786D429" w14:textId="77777777" w:rsidR="00F41911" w:rsidRDefault="00B02EDA">
            <w:pPr>
              <w:widowControl w:val="0"/>
              <w:rPr>
                <w:rFonts w:ascii="Times New Roman" w:hAnsi="Times New Roman" w:cs="Times New Roman"/>
              </w:rPr>
            </w:pPr>
            <w:r>
              <w:rPr>
                <w:rFonts w:ascii="Times New Roman" w:hAnsi="Times New Roman" w:cs="Times New Roman"/>
              </w:rPr>
              <w:t>fax. 14 66 30 545</w:t>
            </w:r>
          </w:p>
        </w:tc>
      </w:tr>
    </w:tbl>
    <w:p w14:paraId="7D1ED1C6" w14:textId="77777777" w:rsidR="00F41911" w:rsidRDefault="00F41911">
      <w:pPr>
        <w:spacing w:after="120"/>
        <w:ind w:left="720"/>
        <w:jc w:val="both"/>
        <w:rPr>
          <w:rFonts w:ascii="Times New Roman" w:hAnsi="Times New Roman" w:cs="Times New Roman"/>
        </w:rPr>
      </w:pPr>
    </w:p>
    <w:p w14:paraId="2262996F" w14:textId="77777777" w:rsidR="00F41911" w:rsidRDefault="00B02EDA">
      <w:pPr>
        <w:numPr>
          <w:ilvl w:val="0"/>
          <w:numId w:val="2"/>
        </w:numPr>
        <w:spacing w:after="120"/>
        <w:jc w:val="both"/>
        <w:rPr>
          <w:rFonts w:ascii="Times New Roman" w:hAnsi="Times New Roman" w:cs="Times New Roman"/>
          <w:highlight w:val="lightGray"/>
        </w:rPr>
      </w:pPr>
      <w:r>
        <w:rPr>
          <w:rFonts w:ascii="Times New Roman" w:hAnsi="Times New Roman" w:cs="Times New Roman"/>
          <w:b/>
          <w:highlight w:val="lightGray"/>
        </w:rPr>
        <w:t>STRONA INTERNETOWA ZAMÓWIENIA</w:t>
      </w:r>
    </w:p>
    <w:p w14:paraId="3BA4FE95" w14:textId="4C8BDCC7" w:rsidR="00F41911" w:rsidRDefault="00B02EDA">
      <w:pPr>
        <w:pStyle w:val="Akapitzlist"/>
        <w:numPr>
          <w:ilvl w:val="1"/>
          <w:numId w:val="2"/>
        </w:numPr>
        <w:spacing w:after="120"/>
        <w:jc w:val="both"/>
        <w:rPr>
          <w:rFonts w:ascii="Times New Roman" w:hAnsi="Times New Roman" w:cs="Times New Roman"/>
          <w:szCs w:val="24"/>
        </w:rPr>
      </w:pPr>
      <w:r>
        <w:rPr>
          <w:rFonts w:ascii="Times New Roman" w:hAnsi="Times New Roman" w:cs="Times New Roman"/>
          <w:szCs w:val="24"/>
        </w:rPr>
        <w:t>Adres strony internetowej prowadzonego postępowania:</w:t>
      </w:r>
      <w:r>
        <w:t xml:space="preserve"> </w:t>
      </w:r>
      <w:r w:rsidR="003310FA" w:rsidRPr="003310FA">
        <w:rPr>
          <w:rFonts w:ascii="Times New Roman" w:hAnsi="Times New Roman" w:cs="Times New Roman"/>
          <w:szCs w:val="24"/>
        </w:rPr>
        <w:t xml:space="preserve">https://www.brzesko.pl/blog/7,przetargi, </w:t>
      </w:r>
      <w:r w:rsidR="003310FA">
        <w:rPr>
          <w:rFonts w:ascii="Times New Roman" w:hAnsi="Times New Roman" w:cs="Times New Roman"/>
          <w:szCs w:val="24"/>
        </w:rPr>
        <w:t xml:space="preserve"> </w:t>
      </w:r>
      <w:r w:rsidR="00BC578C" w:rsidRPr="00BC578C">
        <w:rPr>
          <w:rFonts w:ascii="Times New Roman" w:hAnsi="Times New Roman" w:cs="Times New Roman"/>
          <w:color w:val="000000" w:themeColor="text1"/>
          <w:szCs w:val="24"/>
        </w:rPr>
        <w:t>(</w:t>
      </w:r>
      <w:r w:rsidR="003310FA" w:rsidRPr="00BC578C">
        <w:rPr>
          <w:rFonts w:ascii="Times New Roman" w:hAnsi="Times New Roman" w:cs="Times New Roman"/>
          <w:color w:val="000000" w:themeColor="text1"/>
          <w:szCs w:val="24"/>
        </w:rPr>
        <w:t xml:space="preserve"> </w:t>
      </w:r>
      <w:bookmarkStart w:id="0" w:name="_Hlk67377398"/>
      <w:r w:rsidR="003310FA" w:rsidRPr="00BC578C">
        <w:rPr>
          <w:rFonts w:ascii="Times New Roman" w:hAnsi="Times New Roman" w:cs="Times New Roman"/>
          <w:color w:val="000000" w:themeColor="text1"/>
          <w:szCs w:val="24"/>
        </w:rPr>
        <w:t>pozycja nr 2/2021</w:t>
      </w:r>
      <w:r w:rsidR="00BC578C" w:rsidRPr="00BC578C">
        <w:rPr>
          <w:rFonts w:ascii="Times New Roman" w:hAnsi="Times New Roman" w:cs="Times New Roman"/>
          <w:color w:val="000000" w:themeColor="text1"/>
          <w:szCs w:val="24"/>
        </w:rPr>
        <w:t>)</w:t>
      </w:r>
      <w:r w:rsidR="003310FA" w:rsidRPr="00BC578C">
        <w:rPr>
          <w:rFonts w:ascii="Times New Roman" w:hAnsi="Times New Roman" w:cs="Times New Roman"/>
          <w:color w:val="000000" w:themeColor="text1"/>
          <w:szCs w:val="24"/>
        </w:rPr>
        <w:t>.</w:t>
      </w:r>
      <w:bookmarkEnd w:id="0"/>
    </w:p>
    <w:p w14:paraId="43C76A01" w14:textId="4F9AF369" w:rsidR="00F41911" w:rsidRDefault="00B02EDA">
      <w:pPr>
        <w:pStyle w:val="Akapitzlist"/>
        <w:numPr>
          <w:ilvl w:val="1"/>
          <w:numId w:val="2"/>
        </w:numPr>
        <w:spacing w:after="120"/>
        <w:jc w:val="both"/>
        <w:rPr>
          <w:rFonts w:ascii="Times New Roman" w:hAnsi="Times New Roman" w:cs="Times New Roman"/>
          <w:szCs w:val="24"/>
        </w:rPr>
      </w:pPr>
      <w:r>
        <w:rPr>
          <w:rFonts w:ascii="Times New Roman" w:hAnsi="Times New Roman" w:cs="Times New Roman"/>
          <w:szCs w:val="24"/>
        </w:rPr>
        <w:t>Adres strony internetowej, na której udostępniane będą zmiany i wyjaśnienia treści SWZ oraz inne dokumenty zamówienia bezpośrednio związane z postępowaniem o udzielenie zamówienia:</w:t>
      </w:r>
      <w:r>
        <w:t xml:space="preserve"> </w:t>
      </w:r>
      <w:r w:rsidR="003310FA" w:rsidRPr="003310FA">
        <w:rPr>
          <w:rFonts w:ascii="Times New Roman" w:hAnsi="Times New Roman" w:cs="Times New Roman"/>
          <w:szCs w:val="24"/>
        </w:rPr>
        <w:t>https://www.brzesko.pl/blog/7,przetargi</w:t>
      </w:r>
      <w:r w:rsidR="003310FA">
        <w:rPr>
          <w:rFonts w:ascii="Times New Roman" w:hAnsi="Times New Roman" w:cs="Times New Roman"/>
          <w:szCs w:val="24"/>
        </w:rPr>
        <w:t xml:space="preserve">, </w:t>
      </w:r>
      <w:r w:rsidR="00BC578C">
        <w:rPr>
          <w:rFonts w:ascii="Times New Roman" w:hAnsi="Times New Roman" w:cs="Times New Roman"/>
          <w:szCs w:val="24"/>
        </w:rPr>
        <w:t>(</w:t>
      </w:r>
      <w:r w:rsidR="003310FA" w:rsidRPr="00BC578C">
        <w:rPr>
          <w:rFonts w:ascii="Times New Roman" w:hAnsi="Times New Roman" w:cs="Times New Roman"/>
          <w:color w:val="000000" w:themeColor="text1"/>
          <w:szCs w:val="24"/>
        </w:rPr>
        <w:t>pozycja nr 2/2021</w:t>
      </w:r>
      <w:r w:rsidR="00BC578C" w:rsidRPr="00BC578C">
        <w:rPr>
          <w:rFonts w:ascii="Times New Roman" w:hAnsi="Times New Roman" w:cs="Times New Roman"/>
          <w:color w:val="000000" w:themeColor="text1"/>
          <w:szCs w:val="24"/>
        </w:rPr>
        <w:t>)</w:t>
      </w:r>
      <w:r w:rsidR="003310FA" w:rsidRPr="00BC578C">
        <w:rPr>
          <w:rFonts w:ascii="Times New Roman" w:hAnsi="Times New Roman" w:cs="Times New Roman"/>
          <w:color w:val="000000" w:themeColor="text1"/>
          <w:szCs w:val="24"/>
        </w:rPr>
        <w:t>.</w:t>
      </w:r>
    </w:p>
    <w:p w14:paraId="543A73F7" w14:textId="77777777" w:rsidR="00F41911" w:rsidRDefault="00B02EDA">
      <w:pPr>
        <w:pStyle w:val="Akapitzlist"/>
        <w:numPr>
          <w:ilvl w:val="1"/>
          <w:numId w:val="2"/>
        </w:numPr>
        <w:spacing w:after="120"/>
        <w:jc w:val="both"/>
        <w:rPr>
          <w:rFonts w:ascii="Times New Roman" w:hAnsi="Times New Roman" w:cs="Times New Roman"/>
          <w:szCs w:val="24"/>
        </w:rPr>
      </w:pPr>
      <w:r>
        <w:rPr>
          <w:rFonts w:ascii="Times New Roman" w:hAnsi="Times New Roman" w:cs="Times New Roman"/>
          <w:szCs w:val="24"/>
        </w:rPr>
        <w:t>Adres poczty elektronicznej:</w:t>
      </w:r>
      <w:r>
        <w:rPr>
          <w:rFonts w:ascii="Times New Roman" w:hAnsi="Times New Roman" w:cs="Times New Roman"/>
          <w:b/>
          <w:bCs/>
          <w:szCs w:val="24"/>
        </w:rPr>
        <w:t xml:space="preserve"> </w:t>
      </w:r>
      <w:r>
        <w:rPr>
          <w:rFonts w:ascii="Times New Roman" w:hAnsi="Times New Roman" w:cs="Times New Roman"/>
          <w:szCs w:val="24"/>
        </w:rPr>
        <w:t xml:space="preserve"> zam_pub@brzesko.pl</w:t>
      </w:r>
    </w:p>
    <w:p w14:paraId="617FAF22" w14:textId="77777777" w:rsidR="00F41911" w:rsidRDefault="00F41911">
      <w:pPr>
        <w:spacing w:after="120"/>
        <w:ind w:left="720"/>
        <w:jc w:val="both"/>
        <w:rPr>
          <w:rFonts w:ascii="Times New Roman" w:hAnsi="Times New Roman" w:cs="Times New Roman"/>
          <w:b/>
        </w:rPr>
      </w:pPr>
    </w:p>
    <w:p w14:paraId="7A6E9479" w14:textId="77777777" w:rsidR="00F41911" w:rsidRDefault="00B02EDA">
      <w:pPr>
        <w:numPr>
          <w:ilvl w:val="0"/>
          <w:numId w:val="2"/>
        </w:numPr>
        <w:spacing w:after="120"/>
        <w:jc w:val="both"/>
        <w:rPr>
          <w:rFonts w:ascii="Times New Roman" w:hAnsi="Times New Roman" w:cs="Times New Roman"/>
          <w:highlight w:val="lightGray"/>
        </w:rPr>
      </w:pPr>
      <w:r>
        <w:rPr>
          <w:rFonts w:ascii="Times New Roman" w:hAnsi="Times New Roman" w:cs="Times New Roman"/>
          <w:b/>
          <w:highlight w:val="lightGray"/>
        </w:rPr>
        <w:t>TRYB UDZIELENIA ZAMÓWIENIA</w:t>
      </w:r>
    </w:p>
    <w:p w14:paraId="7F42E016" w14:textId="77777777" w:rsidR="00F41911" w:rsidRDefault="00B02EDA">
      <w:pPr>
        <w:pStyle w:val="Akapitzlist"/>
        <w:numPr>
          <w:ilvl w:val="1"/>
          <w:numId w:val="2"/>
        </w:numPr>
        <w:spacing w:after="120"/>
        <w:jc w:val="both"/>
        <w:rPr>
          <w:rFonts w:ascii="Times New Roman" w:hAnsi="Times New Roman" w:cs="Times New Roman"/>
        </w:rPr>
      </w:pPr>
      <w:r>
        <w:rPr>
          <w:rFonts w:ascii="Times New Roman" w:hAnsi="Times New Roman" w:cs="Times New Roman"/>
        </w:rPr>
        <w:t xml:space="preserve">Postępowanie o udzielenie zamówienia prowadzone jest w trybie podstawowym bez negocjacji na podstawie art. 275 ust. 1 ustawy z dnia 11 września 2019 r. Prawo zamówień publicznych  (Dz. U. z 2019 r. Poz. 2019 ze zm.) zwanej dalej „ustawą </w:t>
      </w:r>
      <w:proofErr w:type="spellStart"/>
      <w:r>
        <w:rPr>
          <w:rFonts w:ascii="Times New Roman" w:hAnsi="Times New Roman" w:cs="Times New Roman"/>
        </w:rPr>
        <w:t>Pzp</w:t>
      </w:r>
      <w:proofErr w:type="spellEnd"/>
      <w:r>
        <w:rPr>
          <w:rFonts w:ascii="Times New Roman" w:hAnsi="Times New Roman" w:cs="Times New Roman"/>
        </w:rPr>
        <w:t>”.</w:t>
      </w:r>
    </w:p>
    <w:p w14:paraId="439BAF31" w14:textId="77777777" w:rsidR="00F41911" w:rsidRDefault="00B02EDA" w:rsidP="00662D80">
      <w:pPr>
        <w:pStyle w:val="Akapitzlist"/>
        <w:numPr>
          <w:ilvl w:val="1"/>
          <w:numId w:val="2"/>
        </w:numPr>
        <w:spacing w:after="120"/>
        <w:jc w:val="both"/>
        <w:rPr>
          <w:rFonts w:ascii="Times New Roman" w:hAnsi="Times New Roman" w:cs="Times New Roman"/>
        </w:rPr>
      </w:pPr>
      <w:r>
        <w:rPr>
          <w:rFonts w:ascii="Times New Roman" w:hAnsi="Times New Roman" w:cs="Times New Roman"/>
        </w:rPr>
        <w:t xml:space="preserve">Szacunkowa wartość przedmiotowego zamówienia nie przekracza progów unijnych o jakich mowa w art. 3 ustawy </w:t>
      </w:r>
      <w:proofErr w:type="spellStart"/>
      <w:r>
        <w:rPr>
          <w:rFonts w:ascii="Times New Roman" w:hAnsi="Times New Roman" w:cs="Times New Roman"/>
        </w:rPr>
        <w:t>Pzp</w:t>
      </w:r>
      <w:proofErr w:type="spellEnd"/>
      <w:r>
        <w:rPr>
          <w:rFonts w:ascii="Times New Roman" w:hAnsi="Times New Roman" w:cs="Times New Roman"/>
        </w:rPr>
        <w:t>.</w:t>
      </w:r>
    </w:p>
    <w:p w14:paraId="469CC6BD" w14:textId="77777777" w:rsidR="00662D80" w:rsidRPr="00662D80" w:rsidRDefault="00662D80" w:rsidP="00662D80">
      <w:pPr>
        <w:pStyle w:val="Akapitzlist"/>
        <w:spacing w:after="120"/>
        <w:ind w:left="1080"/>
        <w:jc w:val="both"/>
        <w:rPr>
          <w:rFonts w:ascii="Times New Roman" w:hAnsi="Times New Roman" w:cs="Times New Roman"/>
        </w:rPr>
      </w:pPr>
    </w:p>
    <w:p w14:paraId="078115A2" w14:textId="77777777" w:rsidR="00F41911" w:rsidRPr="00A52E85" w:rsidRDefault="00B02EDA" w:rsidP="00A52E85">
      <w:pPr>
        <w:numPr>
          <w:ilvl w:val="0"/>
          <w:numId w:val="2"/>
        </w:numPr>
        <w:spacing w:after="120"/>
        <w:jc w:val="both"/>
        <w:rPr>
          <w:rFonts w:ascii="Times New Roman" w:hAnsi="Times New Roman" w:cs="Times New Roman"/>
          <w:highlight w:val="lightGray"/>
        </w:rPr>
      </w:pPr>
      <w:r>
        <w:rPr>
          <w:rFonts w:ascii="Times New Roman" w:hAnsi="Times New Roman" w:cs="Times New Roman"/>
          <w:b/>
          <w:bCs/>
          <w:highlight w:val="lightGray"/>
        </w:rPr>
        <w:t>OPIS PRZEDMIOTU ZAMÓWIENIA</w:t>
      </w:r>
    </w:p>
    <w:p w14:paraId="7E279A93" w14:textId="77777777" w:rsidR="00F41911" w:rsidRDefault="00B02EDA">
      <w:pPr>
        <w:numPr>
          <w:ilvl w:val="1"/>
          <w:numId w:val="2"/>
        </w:numPr>
        <w:jc w:val="both"/>
        <w:rPr>
          <w:rFonts w:ascii="Times New Roman" w:hAnsi="Times New Roman"/>
        </w:rPr>
      </w:pPr>
      <w:r>
        <w:rPr>
          <w:rFonts w:ascii="Times New Roman" w:hAnsi="Times New Roman"/>
        </w:rPr>
        <w:t>Przedmiotem zamówienia jest robota budowlana polegająca na naprawach i remontach dróg zarządzanych przez Burmistrza Brzeska.</w:t>
      </w:r>
    </w:p>
    <w:p w14:paraId="5061F87B" w14:textId="77777777" w:rsidR="00F41911" w:rsidRDefault="00B02EDA">
      <w:pPr>
        <w:numPr>
          <w:ilvl w:val="1"/>
          <w:numId w:val="2"/>
        </w:numPr>
        <w:jc w:val="both"/>
        <w:rPr>
          <w:rFonts w:ascii="Times New Roman" w:hAnsi="Times New Roman"/>
        </w:rPr>
      </w:pPr>
      <w:r>
        <w:rPr>
          <w:rFonts w:ascii="Times New Roman" w:hAnsi="Times New Roman"/>
        </w:rPr>
        <w:t>Zakres prac obejmuje m.in. prace konserwacyjne i naprawcze polegające na bieżącym usuwaniu uszkodzeń w drogach powstających w wyniku eksploatacji, wypadków, awarii itp. w zakresie :</w:t>
      </w:r>
    </w:p>
    <w:p w14:paraId="598662EB" w14:textId="77777777" w:rsidR="00F41911" w:rsidRDefault="00B02EDA">
      <w:pPr>
        <w:ind w:left="1080"/>
        <w:jc w:val="both"/>
        <w:rPr>
          <w:rFonts w:ascii="Times New Roman" w:hAnsi="Times New Roman"/>
        </w:rPr>
      </w:pPr>
      <w:r>
        <w:rPr>
          <w:rFonts w:ascii="Times New Roman" w:hAnsi="Times New Roman"/>
        </w:rPr>
        <w:t>- jezdni, placów, chodników, poboczy,</w:t>
      </w:r>
    </w:p>
    <w:p w14:paraId="138DC237" w14:textId="77777777" w:rsidR="00F41911" w:rsidRDefault="00B02EDA">
      <w:pPr>
        <w:ind w:left="1080"/>
        <w:jc w:val="both"/>
        <w:rPr>
          <w:rFonts w:ascii="Times New Roman" w:hAnsi="Times New Roman"/>
        </w:rPr>
      </w:pPr>
      <w:r>
        <w:rPr>
          <w:rFonts w:ascii="Times New Roman" w:hAnsi="Times New Roman"/>
        </w:rPr>
        <w:t xml:space="preserve">- regulacji studni, kratek ściekowych i ścieków </w:t>
      </w:r>
      <w:proofErr w:type="spellStart"/>
      <w:r>
        <w:rPr>
          <w:rFonts w:ascii="Times New Roman" w:hAnsi="Times New Roman"/>
        </w:rPr>
        <w:t>przykrawężnikowych</w:t>
      </w:r>
      <w:proofErr w:type="spellEnd"/>
      <w:r>
        <w:rPr>
          <w:rFonts w:ascii="Times New Roman" w:hAnsi="Times New Roman"/>
        </w:rPr>
        <w:t>,</w:t>
      </w:r>
    </w:p>
    <w:p w14:paraId="40608096" w14:textId="77777777" w:rsidR="00F41911" w:rsidRDefault="00B02EDA">
      <w:pPr>
        <w:ind w:left="1080"/>
        <w:jc w:val="both"/>
        <w:rPr>
          <w:rFonts w:ascii="Times New Roman" w:hAnsi="Times New Roman"/>
        </w:rPr>
      </w:pPr>
      <w:r>
        <w:rPr>
          <w:rFonts w:ascii="Times New Roman" w:hAnsi="Times New Roman"/>
        </w:rPr>
        <w:t>- prace remontowe na drogach mające na celu podnoszenie ich standardu i zapobiegające ich degradacji,</w:t>
      </w:r>
    </w:p>
    <w:p w14:paraId="5131D4B5" w14:textId="25E17048" w:rsidR="00F41911" w:rsidRDefault="00B02EDA" w:rsidP="007F003B">
      <w:pPr>
        <w:ind w:left="1080"/>
        <w:jc w:val="both"/>
        <w:rPr>
          <w:rFonts w:ascii="Times New Roman" w:hAnsi="Times New Roman"/>
          <w:b/>
          <w:u w:val="single"/>
        </w:rPr>
      </w:pPr>
      <w:r>
        <w:rPr>
          <w:rFonts w:ascii="Times New Roman" w:hAnsi="Times New Roman"/>
        </w:rPr>
        <w:t xml:space="preserve">- wykonanie </w:t>
      </w:r>
      <w:r w:rsidRPr="007F003B">
        <w:rPr>
          <w:rFonts w:ascii="Times New Roman" w:hAnsi="Times New Roman"/>
        </w:rPr>
        <w:t xml:space="preserve">remontu cząstkowego dróg w gminie Brzesko o łącznej długości ok.160 km, w zakresie wynikającym z pozimowego przeglądu dróg wg </w:t>
      </w:r>
      <w:r>
        <w:rPr>
          <w:rFonts w:ascii="Times New Roman" w:hAnsi="Times New Roman"/>
          <w:bCs/>
        </w:rPr>
        <w:t xml:space="preserve">Załącznika </w:t>
      </w:r>
      <w:r w:rsidR="00E04DF5">
        <w:rPr>
          <w:rFonts w:ascii="Times New Roman" w:hAnsi="Times New Roman"/>
          <w:b/>
          <w:u w:val="single"/>
        </w:rPr>
        <w:t>nr</w:t>
      </w:r>
      <w:r>
        <w:rPr>
          <w:rFonts w:ascii="Times New Roman" w:hAnsi="Times New Roman"/>
          <w:b/>
          <w:u w:val="single"/>
        </w:rPr>
        <w:t xml:space="preserve"> 1A SWZ</w:t>
      </w:r>
    </w:p>
    <w:p w14:paraId="7FB9F1E7" w14:textId="77777777" w:rsidR="007F003B" w:rsidRDefault="007F003B" w:rsidP="007F003B">
      <w:pPr>
        <w:ind w:left="1080"/>
        <w:jc w:val="both"/>
        <w:rPr>
          <w:rFonts w:ascii="Times New Roman" w:hAnsi="Times New Roman"/>
        </w:rPr>
      </w:pPr>
    </w:p>
    <w:p w14:paraId="1B821611" w14:textId="77777777" w:rsidR="00F41911" w:rsidRPr="007F003B" w:rsidRDefault="00B02EDA">
      <w:pPr>
        <w:numPr>
          <w:ilvl w:val="1"/>
          <w:numId w:val="2"/>
        </w:numPr>
        <w:jc w:val="both"/>
      </w:pPr>
      <w:r>
        <w:rPr>
          <w:rFonts w:ascii="Times New Roman" w:hAnsi="Times New Roman"/>
          <w:u w:val="single"/>
        </w:rPr>
        <w:t>Przedmiot zamówienia obejmuje:</w:t>
      </w:r>
    </w:p>
    <w:p w14:paraId="68955A6C" w14:textId="77777777" w:rsidR="007F003B" w:rsidRDefault="007F003B" w:rsidP="007F003B">
      <w:pPr>
        <w:ind w:left="1080"/>
        <w:jc w:val="both"/>
      </w:pPr>
    </w:p>
    <w:p w14:paraId="44BACFAE" w14:textId="77777777" w:rsidR="00F41911" w:rsidRPr="007F003B" w:rsidRDefault="00B02EDA" w:rsidP="007F003B">
      <w:pPr>
        <w:ind w:left="1080"/>
        <w:jc w:val="both"/>
      </w:pPr>
      <w:r>
        <w:rPr>
          <w:rFonts w:ascii="Times New Roman" w:hAnsi="Times New Roman"/>
        </w:rPr>
        <w:t xml:space="preserve">ZADANIE I – Wykonanie remontu cząstkowego dróg emulsją asfaltową przy użyciu grysów bazaltowych -  </w:t>
      </w:r>
      <w:r>
        <w:rPr>
          <w:rFonts w:ascii="Times New Roman" w:hAnsi="Times New Roman"/>
          <w:b/>
        </w:rPr>
        <w:t>Załącznik nr 1A SWZ.</w:t>
      </w:r>
    </w:p>
    <w:p w14:paraId="4DBE1602" w14:textId="77777777" w:rsidR="00F41911" w:rsidRDefault="00B02EDA" w:rsidP="007F003B">
      <w:pPr>
        <w:pStyle w:val="western"/>
        <w:spacing w:before="57"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w:t>
      </w:r>
      <w:r>
        <w:rPr>
          <w:rFonts w:ascii="Times New Roman" w:hAnsi="Times New Roman" w:cs="Times New Roman"/>
          <w:sz w:val="24"/>
          <w:szCs w:val="24"/>
        </w:rPr>
        <w:t>ZADANIE II – Wykonanie remontu dróg przy użyciu masy asfaltobetonowej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sz w:val="24"/>
          <w:szCs w:val="24"/>
        </w:rPr>
        <w:t>Załącznik nr 1A SWZ</w:t>
      </w:r>
    </w:p>
    <w:p w14:paraId="105F35BA" w14:textId="77777777" w:rsidR="00F41911" w:rsidRPr="00662D80" w:rsidRDefault="00B02EDA" w:rsidP="00662D80">
      <w:pPr>
        <w:pStyle w:val="western"/>
        <w:spacing w:before="57" w:after="0" w:line="240" w:lineRule="auto"/>
      </w:pPr>
      <w:r>
        <w:rPr>
          <w:rFonts w:ascii="Times New Roman" w:hAnsi="Times New Roman" w:cs="Times New Roman"/>
          <w:b/>
          <w:sz w:val="24"/>
          <w:szCs w:val="24"/>
        </w:rPr>
        <w:t xml:space="preserve">                   </w:t>
      </w:r>
      <w:r>
        <w:rPr>
          <w:rFonts w:ascii="Times New Roman" w:hAnsi="Times New Roman" w:cs="Times New Roman"/>
          <w:sz w:val="24"/>
          <w:szCs w:val="24"/>
        </w:rPr>
        <w:t xml:space="preserve">ZADANIE III – Wykonanie nakładek asfaltowych asfaltobetonem  - </w:t>
      </w:r>
      <w:r>
        <w:rPr>
          <w:rFonts w:ascii="Times New Roman" w:hAnsi="Times New Roman" w:cs="Times New Roman"/>
          <w:b/>
          <w:sz w:val="24"/>
          <w:szCs w:val="24"/>
        </w:rPr>
        <w:t xml:space="preserve">Załącznik nr 1A </w:t>
      </w:r>
      <w:r>
        <w:rPr>
          <w:rFonts w:ascii="Times New Roman" w:hAnsi="Times New Roman" w:cs="Times New Roman"/>
          <w:b/>
          <w:sz w:val="24"/>
          <w:szCs w:val="24"/>
        </w:rPr>
        <w:tab/>
        <w:t xml:space="preserve">        SWZ.</w:t>
      </w:r>
    </w:p>
    <w:p w14:paraId="2F9CE2BC" w14:textId="77777777" w:rsidR="00F41911" w:rsidRDefault="00B02EDA">
      <w:pPr>
        <w:pStyle w:val="Bezodstpw"/>
        <w:rPr>
          <w:rFonts w:ascii="Times New Roman" w:hAnsi="Times New Roman" w:cs="Times New Roman"/>
          <w:b/>
          <w:sz w:val="24"/>
          <w:szCs w:val="24"/>
          <w:u w:val="single"/>
        </w:rPr>
      </w:pPr>
      <w:r>
        <w:rPr>
          <w:rFonts w:ascii="Times New Roman" w:hAnsi="Times New Roman" w:cs="Times New Roman"/>
          <w:b/>
          <w:sz w:val="24"/>
          <w:szCs w:val="24"/>
          <w:u w:val="single"/>
        </w:rPr>
        <w:lastRenderedPageBreak/>
        <w:tab/>
        <w:t xml:space="preserve">ZADANIE I - </w:t>
      </w:r>
    </w:p>
    <w:p w14:paraId="30B308AF" w14:textId="77777777" w:rsidR="00BB608F" w:rsidRDefault="00B02EDA" w:rsidP="00BB608F">
      <w:pPr>
        <w:pStyle w:val="Bezodstpw"/>
        <w:spacing w:after="0" w:line="240" w:lineRule="auto"/>
        <w:ind w:left="357" w:firstLine="286"/>
        <w:jc w:val="both"/>
        <w:rPr>
          <w:rFonts w:ascii="Times New Roman" w:hAnsi="Times New Roman" w:cs="Times New Roman"/>
          <w:b/>
          <w:sz w:val="24"/>
          <w:szCs w:val="24"/>
        </w:rPr>
      </w:pPr>
      <w:r>
        <w:rPr>
          <w:rFonts w:ascii="Times New Roman" w:hAnsi="Times New Roman" w:cs="Times New Roman"/>
          <w:b/>
          <w:sz w:val="24"/>
          <w:szCs w:val="24"/>
        </w:rPr>
        <w:t>Zakres robót obejmuje wykonanie remontu cząstkowe</w:t>
      </w:r>
      <w:r w:rsidR="00BB608F">
        <w:rPr>
          <w:rFonts w:ascii="Times New Roman" w:hAnsi="Times New Roman" w:cs="Times New Roman"/>
          <w:b/>
          <w:sz w:val="24"/>
          <w:szCs w:val="24"/>
        </w:rPr>
        <w:t xml:space="preserve">go, przy zastosowaniu </w:t>
      </w:r>
    </w:p>
    <w:p w14:paraId="5F60F8DD" w14:textId="77777777" w:rsidR="00F41911" w:rsidRDefault="00BB608F" w:rsidP="00BB608F">
      <w:pPr>
        <w:pStyle w:val="Bezodstpw"/>
        <w:spacing w:after="0" w:line="240" w:lineRule="auto"/>
        <w:ind w:left="643"/>
        <w:jc w:val="both"/>
        <w:rPr>
          <w:rFonts w:ascii="Times New Roman" w:hAnsi="Times New Roman" w:cs="Times New Roman"/>
          <w:b/>
          <w:sz w:val="24"/>
          <w:szCs w:val="24"/>
        </w:rPr>
      </w:pPr>
      <w:r>
        <w:rPr>
          <w:rFonts w:ascii="Times New Roman" w:hAnsi="Times New Roman" w:cs="Times New Roman"/>
          <w:b/>
          <w:sz w:val="24"/>
          <w:szCs w:val="24"/>
        </w:rPr>
        <w:t>następujących</w:t>
      </w:r>
      <w:r w:rsidR="00B02EDA">
        <w:rPr>
          <w:rFonts w:ascii="Times New Roman" w:hAnsi="Times New Roman" w:cs="Times New Roman"/>
          <w:b/>
          <w:sz w:val="24"/>
          <w:szCs w:val="24"/>
        </w:rPr>
        <w:t xml:space="preserve"> technologii /ustalonych podczas przeglądu pozimow</w:t>
      </w:r>
      <w:r>
        <w:rPr>
          <w:rFonts w:ascii="Times New Roman" w:hAnsi="Times New Roman" w:cs="Times New Roman"/>
          <w:b/>
          <w:sz w:val="24"/>
          <w:szCs w:val="24"/>
        </w:rPr>
        <w:t xml:space="preserve">ego powierzchni dróg/ w ilości </w:t>
      </w:r>
      <w:r w:rsidR="00B02EDA">
        <w:rPr>
          <w:rFonts w:ascii="Times New Roman" w:hAnsi="Times New Roman" w:cs="Times New Roman"/>
          <w:b/>
          <w:sz w:val="24"/>
          <w:szCs w:val="24"/>
        </w:rPr>
        <w:t>do 60 ton:</w:t>
      </w:r>
    </w:p>
    <w:p w14:paraId="26382794" w14:textId="77777777" w:rsidR="00BB608F" w:rsidRDefault="00BB608F" w:rsidP="00BB608F">
      <w:pPr>
        <w:pStyle w:val="Bezodstpw"/>
        <w:spacing w:after="0" w:line="240" w:lineRule="auto"/>
        <w:ind w:left="643"/>
        <w:jc w:val="both"/>
        <w:rPr>
          <w:rFonts w:ascii="Times New Roman" w:hAnsi="Times New Roman" w:cs="Times New Roman"/>
          <w:b/>
          <w:sz w:val="24"/>
          <w:szCs w:val="24"/>
        </w:rPr>
      </w:pPr>
    </w:p>
    <w:p w14:paraId="535324D1" w14:textId="77777777" w:rsidR="00F41911" w:rsidRDefault="00B02EDA" w:rsidP="007F003B">
      <w:pPr>
        <w:pStyle w:val="Bezodstpw"/>
        <w:numPr>
          <w:ilvl w:val="0"/>
          <w:numId w:val="7"/>
        </w:numPr>
        <w:spacing w:after="0" w:line="240" w:lineRule="auto"/>
        <w:ind w:left="714" w:hanging="357"/>
        <w:jc w:val="both"/>
        <w:rPr>
          <w:rFonts w:ascii="Times New Roman" w:hAnsi="Times New Roman" w:cs="Times New Roman"/>
          <w:b/>
          <w:sz w:val="24"/>
          <w:szCs w:val="24"/>
        </w:rPr>
      </w:pPr>
      <w:r>
        <w:rPr>
          <w:rFonts w:ascii="Times New Roman" w:hAnsi="Times New Roman" w:cs="Times New Roman"/>
          <w:sz w:val="24"/>
          <w:szCs w:val="24"/>
        </w:rPr>
        <w:t xml:space="preserve">1-krotne powierzchniowe utrwalenie nawierzchni bitumicznej emulsją </w:t>
      </w:r>
    </w:p>
    <w:p w14:paraId="37B84DC7" w14:textId="77777777" w:rsidR="00F41911" w:rsidRDefault="00B02EDA" w:rsidP="007F003B">
      <w:pPr>
        <w:pStyle w:val="Bezodstpw"/>
        <w:numPr>
          <w:ilvl w:val="0"/>
          <w:numId w:val="7"/>
        </w:numPr>
        <w:suppressAutoHyphens/>
        <w:spacing w:after="0" w:line="240" w:lineRule="auto"/>
        <w:ind w:left="714" w:hanging="357"/>
        <w:rPr>
          <w:rFonts w:ascii="Times New Roman" w:hAnsi="Times New Roman" w:cs="Times New Roman"/>
          <w:sz w:val="24"/>
          <w:szCs w:val="24"/>
        </w:rPr>
      </w:pPr>
      <w:r>
        <w:rPr>
          <w:rFonts w:ascii="Times New Roman" w:hAnsi="Times New Roman" w:cs="Times New Roman"/>
          <w:sz w:val="24"/>
          <w:szCs w:val="24"/>
        </w:rPr>
        <w:t>2-krotne powierzchniowe utrwalenie nawierzchni bitumicznej emulsją asfaltową</w:t>
      </w:r>
    </w:p>
    <w:p w14:paraId="348C9BB1" w14:textId="77777777" w:rsidR="00F41911" w:rsidRDefault="00B02EDA" w:rsidP="007F003B">
      <w:pPr>
        <w:pStyle w:val="Bezodstpw"/>
        <w:numPr>
          <w:ilvl w:val="0"/>
          <w:numId w:val="7"/>
        </w:numPr>
        <w:suppressAutoHyphens/>
        <w:spacing w:after="0" w:line="240" w:lineRule="auto"/>
        <w:ind w:left="714" w:hanging="357"/>
        <w:rPr>
          <w:rFonts w:ascii="Times New Roman" w:hAnsi="Times New Roman" w:cs="Times New Roman"/>
          <w:sz w:val="24"/>
          <w:szCs w:val="24"/>
        </w:rPr>
      </w:pPr>
      <w:r>
        <w:rPr>
          <w:rFonts w:ascii="Times New Roman" w:hAnsi="Times New Roman" w:cs="Times New Roman"/>
          <w:sz w:val="24"/>
          <w:szCs w:val="24"/>
        </w:rPr>
        <w:t xml:space="preserve">3-krotne </w:t>
      </w:r>
      <w:proofErr w:type="spellStart"/>
      <w:r>
        <w:rPr>
          <w:rFonts w:ascii="Times New Roman" w:hAnsi="Times New Roman" w:cs="Times New Roman"/>
          <w:sz w:val="24"/>
          <w:szCs w:val="24"/>
        </w:rPr>
        <w:t>półwgłębne</w:t>
      </w:r>
      <w:proofErr w:type="spellEnd"/>
      <w:r>
        <w:rPr>
          <w:rFonts w:ascii="Times New Roman" w:hAnsi="Times New Roman" w:cs="Times New Roman"/>
          <w:sz w:val="24"/>
          <w:szCs w:val="24"/>
        </w:rPr>
        <w:t xml:space="preserve"> utrwalenie podbudowy emulsją asfaltową modyfikowaną i grysem bazaltowym (płukanym)       </w:t>
      </w:r>
    </w:p>
    <w:p w14:paraId="113DAB52" w14:textId="77777777" w:rsidR="00F41911" w:rsidRDefault="00B02EDA" w:rsidP="007F003B">
      <w:pPr>
        <w:pStyle w:val="Bezodstpw"/>
        <w:numPr>
          <w:ilvl w:val="0"/>
          <w:numId w:val="7"/>
        </w:numPr>
        <w:suppressAutoHyphens/>
        <w:spacing w:after="0" w:line="240" w:lineRule="auto"/>
        <w:ind w:left="714" w:hanging="357"/>
        <w:rPr>
          <w:rFonts w:ascii="Times New Roman" w:hAnsi="Times New Roman" w:cs="Times New Roman"/>
          <w:sz w:val="24"/>
          <w:szCs w:val="24"/>
        </w:rPr>
      </w:pPr>
      <w:r>
        <w:rPr>
          <w:rFonts w:ascii="Times New Roman" w:hAnsi="Times New Roman" w:cs="Times New Roman"/>
          <w:sz w:val="24"/>
          <w:szCs w:val="24"/>
        </w:rPr>
        <w:t xml:space="preserve">Remont cząstkowy nawierzchni emulsją asfaltową i grysami z  </w:t>
      </w:r>
      <w:proofErr w:type="spellStart"/>
      <w:r>
        <w:rPr>
          <w:rFonts w:ascii="Times New Roman" w:hAnsi="Times New Roman" w:cs="Times New Roman"/>
          <w:sz w:val="24"/>
          <w:szCs w:val="24"/>
        </w:rPr>
        <w:t>remontera</w:t>
      </w:r>
      <w:proofErr w:type="spellEnd"/>
      <w:r>
        <w:rPr>
          <w:rFonts w:ascii="Times New Roman" w:hAnsi="Times New Roman" w:cs="Times New Roman"/>
          <w:sz w:val="24"/>
          <w:szCs w:val="24"/>
        </w:rPr>
        <w:t xml:space="preserve">  wraz z likwidacją </w:t>
      </w:r>
      <w:proofErr w:type="spellStart"/>
      <w:r>
        <w:rPr>
          <w:rFonts w:ascii="Times New Roman" w:hAnsi="Times New Roman" w:cs="Times New Roman"/>
          <w:sz w:val="24"/>
          <w:szCs w:val="24"/>
        </w:rPr>
        <w:t>rakowin</w:t>
      </w:r>
      <w:proofErr w:type="spellEnd"/>
      <w:r>
        <w:rPr>
          <w:rFonts w:ascii="Times New Roman" w:hAnsi="Times New Roman" w:cs="Times New Roman"/>
          <w:sz w:val="24"/>
          <w:szCs w:val="24"/>
        </w:rPr>
        <w:t xml:space="preserve"> i spękań nawierzchni bitumicznej emulsją asfaltową </w:t>
      </w:r>
    </w:p>
    <w:p w14:paraId="05E23059" w14:textId="77777777" w:rsidR="00F41911" w:rsidRDefault="00B02EDA" w:rsidP="007F003B">
      <w:pPr>
        <w:pStyle w:val="Bezodstpw"/>
        <w:numPr>
          <w:ilvl w:val="0"/>
          <w:numId w:val="7"/>
        </w:numPr>
        <w:suppressAutoHyphens/>
        <w:spacing w:after="0" w:line="240" w:lineRule="auto"/>
        <w:ind w:left="714" w:hanging="357"/>
        <w:rPr>
          <w:rFonts w:ascii="Times New Roman" w:hAnsi="Times New Roman" w:cs="Times New Roman"/>
          <w:sz w:val="24"/>
          <w:szCs w:val="24"/>
        </w:rPr>
      </w:pPr>
      <w:r>
        <w:rPr>
          <w:rFonts w:ascii="Times New Roman" w:hAnsi="Times New Roman" w:cs="Times New Roman"/>
          <w:sz w:val="24"/>
          <w:szCs w:val="24"/>
        </w:rPr>
        <w:t>Remont spękań w nawierzchni jezdni asfaltowej przy użyciu specjalistycznej bitumicznej masy zalewowej po uprzednim ich zagruntowaniu w</w:t>
      </w:r>
      <w:r w:rsidR="007F003B">
        <w:rPr>
          <w:rFonts w:ascii="Times New Roman" w:hAnsi="Times New Roman" w:cs="Times New Roman"/>
          <w:sz w:val="24"/>
          <w:szCs w:val="24"/>
        </w:rPr>
        <w:t>ymaganym materiałem gruntującym.</w:t>
      </w:r>
    </w:p>
    <w:p w14:paraId="51658BB7" w14:textId="77777777" w:rsidR="007F003B" w:rsidRPr="007F003B" w:rsidRDefault="007F003B" w:rsidP="007F003B">
      <w:pPr>
        <w:pStyle w:val="Bezodstpw"/>
        <w:suppressAutoHyphens/>
        <w:spacing w:after="0" w:line="240" w:lineRule="auto"/>
        <w:ind w:left="714"/>
        <w:rPr>
          <w:rFonts w:ascii="Times New Roman" w:hAnsi="Times New Roman" w:cs="Times New Roman"/>
          <w:sz w:val="24"/>
          <w:szCs w:val="24"/>
        </w:rPr>
      </w:pPr>
    </w:p>
    <w:p w14:paraId="3FADCCF6" w14:textId="77777777" w:rsidR="00F41911" w:rsidRDefault="00B02EDA">
      <w:pPr>
        <w:pStyle w:val="Bezodstpw"/>
        <w:rPr>
          <w:rFonts w:ascii="Times New Roman" w:hAnsi="Times New Roman" w:cs="Times New Roman"/>
          <w:b/>
          <w:sz w:val="24"/>
          <w:szCs w:val="24"/>
          <w:u w:val="single"/>
        </w:rPr>
      </w:pPr>
      <w:r>
        <w:rPr>
          <w:rFonts w:ascii="Times New Roman" w:hAnsi="Times New Roman" w:cs="Times New Roman"/>
          <w:b/>
          <w:sz w:val="24"/>
          <w:szCs w:val="24"/>
          <w:u w:val="single"/>
        </w:rPr>
        <w:tab/>
        <w:t xml:space="preserve">ZADANIE II – </w:t>
      </w:r>
    </w:p>
    <w:p w14:paraId="099CDF46" w14:textId="77777777" w:rsidR="00F41911" w:rsidRDefault="00B02EDA">
      <w:pPr>
        <w:pStyle w:val="Bezodstpw"/>
        <w:rPr>
          <w:rFonts w:ascii="Times New Roman" w:hAnsi="Times New Roman" w:cs="Times New Roman"/>
          <w:b/>
          <w:sz w:val="24"/>
          <w:szCs w:val="24"/>
        </w:rPr>
      </w:pPr>
      <w:r>
        <w:rPr>
          <w:rFonts w:ascii="Times New Roman" w:hAnsi="Times New Roman" w:cs="Times New Roman"/>
          <w:b/>
          <w:sz w:val="24"/>
          <w:szCs w:val="24"/>
        </w:rPr>
        <w:tab/>
        <w:t xml:space="preserve">Wykonanie remontu dróg przy użyciu masy asfaltobetonowej w ilości ok. 80 t  wraz z </w:t>
      </w:r>
      <w:r>
        <w:rPr>
          <w:rFonts w:ascii="Times New Roman" w:hAnsi="Times New Roman" w:cs="Times New Roman"/>
          <w:b/>
          <w:sz w:val="24"/>
          <w:szCs w:val="24"/>
        </w:rPr>
        <w:tab/>
        <w:t>pracami towarzyszącymi:</w:t>
      </w:r>
    </w:p>
    <w:p w14:paraId="622E351A" w14:textId="77777777" w:rsidR="00F41911" w:rsidRDefault="00B02EDA" w:rsidP="007F003B">
      <w:pPr>
        <w:pStyle w:val="Bezodstpw"/>
        <w:numPr>
          <w:ilvl w:val="0"/>
          <w:numId w:val="8"/>
        </w:numPr>
        <w:spacing w:after="0" w:line="240" w:lineRule="auto"/>
        <w:rPr>
          <w:rFonts w:ascii="Times New Roman" w:hAnsi="Times New Roman" w:cs="Times New Roman"/>
          <w:b/>
          <w:sz w:val="24"/>
          <w:szCs w:val="24"/>
        </w:rPr>
      </w:pPr>
      <w:r>
        <w:rPr>
          <w:rFonts w:ascii="Times New Roman" w:hAnsi="Times New Roman" w:cs="Times New Roman"/>
          <w:sz w:val="24"/>
          <w:szCs w:val="24"/>
        </w:rPr>
        <w:t>Mechaniczne wykonanie koryta (na szer. jezdni, chodnika) o gł. 20 cm z  transportem uro</w:t>
      </w:r>
      <w:r>
        <w:rPr>
          <w:rFonts w:ascii="Times New Roman" w:hAnsi="Times New Roman" w:cs="Times New Roman"/>
          <w:sz w:val="24"/>
          <w:szCs w:val="24"/>
        </w:rPr>
        <w:t>b</w:t>
      </w:r>
      <w:r>
        <w:rPr>
          <w:rFonts w:ascii="Times New Roman" w:hAnsi="Times New Roman" w:cs="Times New Roman"/>
          <w:sz w:val="24"/>
          <w:szCs w:val="24"/>
        </w:rPr>
        <w:t xml:space="preserve">ku na odległość 2 km   </w:t>
      </w:r>
    </w:p>
    <w:p w14:paraId="21B81AE3" w14:textId="77777777" w:rsidR="00F41911" w:rsidRDefault="00B02EDA" w:rsidP="007F003B">
      <w:pPr>
        <w:pStyle w:val="Bezodstpw"/>
        <w:numPr>
          <w:ilvl w:val="0"/>
          <w:numId w:val="8"/>
        </w:numPr>
        <w:spacing w:after="0" w:line="240" w:lineRule="auto"/>
        <w:rPr>
          <w:rFonts w:ascii="Times New Roman" w:hAnsi="Times New Roman" w:cs="Times New Roman"/>
          <w:b/>
          <w:sz w:val="24"/>
          <w:szCs w:val="24"/>
        </w:rPr>
      </w:pPr>
      <w:r>
        <w:rPr>
          <w:rFonts w:ascii="Times New Roman" w:hAnsi="Times New Roman" w:cs="Times New Roman"/>
          <w:sz w:val="24"/>
          <w:szCs w:val="24"/>
        </w:rPr>
        <w:t>Wyrównanie i profilowanie nawierzchni gruntowej:</w:t>
      </w:r>
    </w:p>
    <w:p w14:paraId="2EEC3448" w14:textId="77777777" w:rsidR="00F41911" w:rsidRDefault="00B02EDA" w:rsidP="007F003B">
      <w:pPr>
        <w:pStyle w:val="Bezodstpw"/>
        <w:spacing w:after="0" w:line="240" w:lineRule="auto"/>
        <w:ind w:left="644"/>
        <w:rPr>
          <w:rFonts w:ascii="Times New Roman" w:hAnsi="Times New Roman" w:cs="Times New Roman"/>
          <w:sz w:val="24"/>
          <w:szCs w:val="24"/>
        </w:rPr>
      </w:pPr>
      <w:r>
        <w:rPr>
          <w:rFonts w:ascii="Times New Roman" w:hAnsi="Times New Roman" w:cs="Times New Roman"/>
          <w:sz w:val="24"/>
          <w:szCs w:val="24"/>
        </w:rPr>
        <w:t xml:space="preserve">- nawierzchni gruntowej </w:t>
      </w:r>
    </w:p>
    <w:p w14:paraId="369E8260" w14:textId="77777777" w:rsidR="00F41911" w:rsidRDefault="00B02EDA" w:rsidP="007F003B">
      <w:pPr>
        <w:pStyle w:val="Bezodstpw"/>
        <w:spacing w:after="0" w:line="240" w:lineRule="auto"/>
        <w:ind w:left="644"/>
        <w:rPr>
          <w:rFonts w:ascii="Times New Roman" w:hAnsi="Times New Roman" w:cs="Times New Roman"/>
          <w:sz w:val="24"/>
          <w:szCs w:val="24"/>
        </w:rPr>
      </w:pPr>
      <w:r>
        <w:rPr>
          <w:rFonts w:ascii="Times New Roman" w:hAnsi="Times New Roman" w:cs="Times New Roman"/>
          <w:sz w:val="24"/>
          <w:szCs w:val="24"/>
        </w:rPr>
        <w:t>- poboczy (ścinanie poboczy)</w:t>
      </w:r>
    </w:p>
    <w:p w14:paraId="79FC7D01" w14:textId="77777777" w:rsidR="00F41911" w:rsidRDefault="00B02EDA" w:rsidP="007F003B">
      <w:pPr>
        <w:pStyle w:val="Bezodstpw"/>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Wykonanie podbudowy z :</w:t>
      </w:r>
    </w:p>
    <w:p w14:paraId="66549149" w14:textId="77777777" w:rsidR="00F41911" w:rsidRDefault="00B02EDA" w:rsidP="007F003B">
      <w:pPr>
        <w:pStyle w:val="Bezodstpw"/>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kruszywa naturalnego o grub. 10cm po zagęszczeniu                                                      </w:t>
      </w:r>
    </w:p>
    <w:p w14:paraId="55569C86" w14:textId="77777777" w:rsidR="00F41911" w:rsidRDefault="00B02EDA" w:rsidP="007F003B">
      <w:pPr>
        <w:pStyle w:val="Bezodstpw"/>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kruszywa łamanego o grub. 10 cm  po zagęszczeniu                                                                   </w:t>
      </w:r>
    </w:p>
    <w:p w14:paraId="76BF95F2" w14:textId="77777777" w:rsidR="00F41911" w:rsidRDefault="00B02EDA" w:rsidP="007F003B">
      <w:pPr>
        <w:pStyle w:val="Bezodstpw"/>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pospółka o grub. 15 cm   po zagęszczeniu    </w:t>
      </w:r>
    </w:p>
    <w:p w14:paraId="2EE859E1" w14:textId="77777777" w:rsidR="00F41911" w:rsidRDefault="00B02EDA" w:rsidP="007F003B">
      <w:pPr>
        <w:pStyle w:val="Bezodstpw"/>
        <w:spacing w:after="0" w:line="240" w:lineRule="auto"/>
        <w:ind w:left="720"/>
        <w:rPr>
          <w:rFonts w:ascii="Times New Roman" w:hAnsi="Times New Roman" w:cs="Times New Roman"/>
          <w:sz w:val="24"/>
          <w:szCs w:val="24"/>
        </w:rPr>
      </w:pPr>
      <w:r>
        <w:rPr>
          <w:rFonts w:ascii="Times New Roman" w:hAnsi="Times New Roman" w:cs="Times New Roman"/>
          <w:sz w:val="24"/>
          <w:szCs w:val="24"/>
        </w:rPr>
        <w:t>- podbudowa z destruktu gr. 10cm po zagęszczeni</w:t>
      </w:r>
    </w:p>
    <w:p w14:paraId="22CCD50C" w14:textId="50FBCFF6" w:rsidR="00F41911" w:rsidRPr="00BB608F" w:rsidRDefault="00B02EDA" w:rsidP="007F003B">
      <w:pPr>
        <w:pStyle w:val="Bezodstpw"/>
        <w:numPr>
          <w:ilvl w:val="0"/>
          <w:numId w:val="8"/>
        </w:numPr>
        <w:spacing w:after="0" w:line="240" w:lineRule="auto"/>
        <w:ind w:left="714" w:hanging="357"/>
        <w:rPr>
          <w:rFonts w:ascii="Times New Roman" w:hAnsi="Times New Roman" w:cs="Times New Roman"/>
          <w:sz w:val="24"/>
          <w:szCs w:val="24"/>
        </w:rPr>
      </w:pPr>
      <w:r w:rsidRPr="00BB608F">
        <w:rPr>
          <w:rFonts w:ascii="Times New Roman" w:hAnsi="Times New Roman"/>
          <w:iCs/>
          <w:sz w:val="24"/>
          <w:szCs w:val="24"/>
        </w:rPr>
        <w:t xml:space="preserve">Remont </w:t>
      </w:r>
      <w:proofErr w:type="spellStart"/>
      <w:r w:rsidRPr="00BB608F">
        <w:rPr>
          <w:rFonts w:ascii="Times New Roman" w:hAnsi="Times New Roman"/>
          <w:iCs/>
          <w:sz w:val="24"/>
          <w:szCs w:val="24"/>
        </w:rPr>
        <w:t>wyboi</w:t>
      </w:r>
      <w:proofErr w:type="spellEnd"/>
      <w:r w:rsidRPr="00BB608F">
        <w:rPr>
          <w:rFonts w:ascii="Times New Roman" w:hAnsi="Times New Roman"/>
          <w:iCs/>
          <w:sz w:val="24"/>
          <w:szCs w:val="24"/>
        </w:rPr>
        <w:t xml:space="preserve"> o powierzchni do 1m² mieszankami mineralno-asfaltowymi przy średniej grubości 5 cm z wycięciem piłą uszkodzonych miejsc nawierzchni z nadaniem regularnych kształtów, oczyszczenie uszkodzonych miejsc z usunięciem rumoszu, ogrzanie bitumu i skropienie naprawianego miejsca, rozścielenie masą mineralno-asfaltową,</w:t>
      </w:r>
      <w:r w:rsidR="00BC578C">
        <w:rPr>
          <w:rFonts w:ascii="Times New Roman" w:hAnsi="Times New Roman"/>
          <w:iCs/>
          <w:sz w:val="24"/>
          <w:szCs w:val="24"/>
        </w:rPr>
        <w:t xml:space="preserve"> </w:t>
      </w:r>
      <w:r w:rsidRPr="00BB608F">
        <w:rPr>
          <w:rFonts w:ascii="Times New Roman" w:hAnsi="Times New Roman"/>
          <w:iCs/>
          <w:sz w:val="24"/>
          <w:szCs w:val="24"/>
        </w:rPr>
        <w:t>skropienie bit</w:t>
      </w:r>
      <w:r w:rsidRPr="00BB608F">
        <w:rPr>
          <w:rFonts w:ascii="Times New Roman" w:hAnsi="Times New Roman"/>
          <w:iCs/>
          <w:sz w:val="24"/>
          <w:szCs w:val="24"/>
        </w:rPr>
        <w:t>u</w:t>
      </w:r>
      <w:r w:rsidRPr="00BB608F">
        <w:rPr>
          <w:rFonts w:ascii="Times New Roman" w:hAnsi="Times New Roman"/>
          <w:iCs/>
          <w:sz w:val="24"/>
          <w:szCs w:val="24"/>
        </w:rPr>
        <w:t xml:space="preserve">mem powierzchni górnej warstwy i zasypanie kruszywem </w:t>
      </w:r>
    </w:p>
    <w:p w14:paraId="2715EBB4" w14:textId="77777777" w:rsidR="00F41911" w:rsidRDefault="00B02EDA" w:rsidP="007F003B">
      <w:pPr>
        <w:numPr>
          <w:ilvl w:val="0"/>
          <w:numId w:val="8"/>
        </w:numPr>
        <w:ind w:left="714" w:hanging="357"/>
        <w:rPr>
          <w:rFonts w:ascii="Times New Roman" w:hAnsi="Times New Roman"/>
          <w:iCs/>
        </w:rPr>
      </w:pPr>
      <w:r>
        <w:rPr>
          <w:rFonts w:ascii="Times New Roman" w:hAnsi="Times New Roman"/>
          <w:iCs/>
        </w:rPr>
        <w:t>J/w , lecz bez wycięcia piłą uszkodzonych miejsc</w:t>
      </w:r>
    </w:p>
    <w:p w14:paraId="0F0010AA" w14:textId="77777777" w:rsidR="00F41911" w:rsidRDefault="00B02EDA">
      <w:pPr>
        <w:numPr>
          <w:ilvl w:val="0"/>
          <w:numId w:val="8"/>
        </w:numPr>
        <w:rPr>
          <w:rFonts w:ascii="Times New Roman" w:hAnsi="Times New Roman"/>
          <w:iCs/>
        </w:rPr>
      </w:pPr>
      <w:r>
        <w:rPr>
          <w:rFonts w:ascii="Times New Roman" w:hAnsi="Times New Roman"/>
          <w:iCs/>
        </w:rPr>
        <w:t xml:space="preserve">Remont </w:t>
      </w:r>
      <w:proofErr w:type="spellStart"/>
      <w:r>
        <w:rPr>
          <w:rFonts w:ascii="Times New Roman" w:hAnsi="Times New Roman"/>
          <w:iCs/>
        </w:rPr>
        <w:t>wyboi</w:t>
      </w:r>
      <w:proofErr w:type="spellEnd"/>
      <w:r>
        <w:rPr>
          <w:rFonts w:ascii="Times New Roman" w:hAnsi="Times New Roman"/>
          <w:iCs/>
        </w:rPr>
        <w:t xml:space="preserve"> o powierzchni w przedziale 1m² - 5m² mieszankami mineralno- asfaltowymi przy średniej grubości 5 cm  z wycięciem piłą uszkodzonych miejsc nawierzchni z nadaniem regularnych kształtów, oczyszczanie uszkodzonych miejsc z usunięciem rumoszu, ogrzanie bitumu i skropienie naprawianego miejsca, rozścielenie masą </w:t>
      </w:r>
      <w:proofErr w:type="spellStart"/>
      <w:r>
        <w:rPr>
          <w:rFonts w:ascii="Times New Roman" w:hAnsi="Times New Roman"/>
          <w:iCs/>
        </w:rPr>
        <w:t>minerlano</w:t>
      </w:r>
      <w:proofErr w:type="spellEnd"/>
      <w:r>
        <w:rPr>
          <w:rFonts w:ascii="Times New Roman" w:hAnsi="Times New Roman"/>
          <w:iCs/>
        </w:rPr>
        <w:t xml:space="preserve">-asfaltową, kropienie bitumem powierzchni górnej warstwy i zasypanie kruszywem </w:t>
      </w:r>
    </w:p>
    <w:p w14:paraId="108C0D0C" w14:textId="77777777" w:rsidR="00F41911" w:rsidRDefault="00B02EDA">
      <w:pPr>
        <w:numPr>
          <w:ilvl w:val="0"/>
          <w:numId w:val="8"/>
        </w:numPr>
        <w:rPr>
          <w:rFonts w:ascii="Times New Roman" w:hAnsi="Times New Roman"/>
          <w:iCs/>
        </w:rPr>
      </w:pPr>
      <w:r>
        <w:rPr>
          <w:rFonts w:ascii="Times New Roman" w:hAnsi="Times New Roman"/>
        </w:rPr>
        <w:t xml:space="preserve">J/w , lecz bez wycięcia piłą uszkodzonych miejsc   </w:t>
      </w:r>
    </w:p>
    <w:p w14:paraId="67DD3D2E" w14:textId="77777777" w:rsidR="00F41911" w:rsidRDefault="00B02EDA">
      <w:pPr>
        <w:numPr>
          <w:ilvl w:val="0"/>
          <w:numId w:val="8"/>
        </w:numPr>
        <w:rPr>
          <w:rFonts w:ascii="Times New Roman" w:hAnsi="Times New Roman"/>
        </w:rPr>
      </w:pPr>
      <w:r>
        <w:rPr>
          <w:rFonts w:ascii="Times New Roman" w:hAnsi="Times New Roman"/>
        </w:rPr>
        <w:t>Wykonanie warstwy nawierzchni z destruktu o śr.gr.10cm po zagęszczeniu</w:t>
      </w:r>
    </w:p>
    <w:p w14:paraId="2D80F3EA" w14:textId="77777777" w:rsidR="00F41911" w:rsidRDefault="00B02EDA">
      <w:pPr>
        <w:numPr>
          <w:ilvl w:val="0"/>
          <w:numId w:val="8"/>
        </w:numPr>
        <w:rPr>
          <w:rFonts w:ascii="Times New Roman" w:hAnsi="Times New Roman"/>
          <w:iCs/>
        </w:rPr>
      </w:pPr>
      <w:r>
        <w:rPr>
          <w:rFonts w:ascii="Times New Roman" w:hAnsi="Times New Roman"/>
          <w:iCs/>
        </w:rPr>
        <w:t xml:space="preserve">Wykonanie profilu istniejącej nawierzchni (likwidacja nierówności i kolein) z mieszanek mineralno-asfaltowych przy średniej grubości 5cm.   </w:t>
      </w:r>
    </w:p>
    <w:p w14:paraId="471A288E" w14:textId="77777777" w:rsidR="00F41911" w:rsidRDefault="00B02EDA">
      <w:pPr>
        <w:numPr>
          <w:ilvl w:val="0"/>
          <w:numId w:val="8"/>
        </w:numPr>
        <w:rPr>
          <w:rFonts w:ascii="Times New Roman" w:hAnsi="Times New Roman"/>
          <w:iCs/>
        </w:rPr>
      </w:pPr>
      <w:r>
        <w:rPr>
          <w:rFonts w:ascii="Times New Roman" w:hAnsi="Times New Roman"/>
          <w:iCs/>
        </w:rPr>
        <w:t xml:space="preserve">Uzupełnienie poboczy o średniej szer. 0,5m średniej grubości 6cm destruktem lub kruszywem naturalnym  </w:t>
      </w:r>
    </w:p>
    <w:p w14:paraId="5192B38A" w14:textId="77777777" w:rsidR="00F41911" w:rsidRPr="007F003B" w:rsidRDefault="00B02EDA" w:rsidP="007F003B">
      <w:pPr>
        <w:numPr>
          <w:ilvl w:val="0"/>
          <w:numId w:val="8"/>
        </w:numPr>
        <w:rPr>
          <w:rFonts w:ascii="Times New Roman" w:hAnsi="Times New Roman"/>
          <w:iCs/>
        </w:rPr>
      </w:pPr>
      <w:r>
        <w:rPr>
          <w:rFonts w:ascii="Times New Roman" w:hAnsi="Times New Roman" w:cs="Times New Roman"/>
        </w:rPr>
        <w:t>Regulacja pionowa włazów kanałowych studni rewizyjnych</w:t>
      </w:r>
    </w:p>
    <w:p w14:paraId="03FE9AD1" w14:textId="77777777" w:rsidR="00F41911" w:rsidRDefault="00B02EDA" w:rsidP="007F003B">
      <w:pPr>
        <w:ind w:left="720"/>
        <w:rPr>
          <w:rFonts w:ascii="Times New Roman" w:hAnsi="Times New Roman"/>
          <w:iCs/>
        </w:rPr>
      </w:pPr>
      <w:r>
        <w:rPr>
          <w:rFonts w:ascii="Times New Roman" w:hAnsi="Times New Roman" w:cs="Times New Roman"/>
        </w:rPr>
        <w:t>- pierścieniami żeliwnymi</w:t>
      </w:r>
    </w:p>
    <w:p w14:paraId="5985E3B2" w14:textId="77777777" w:rsidR="00F41911" w:rsidRDefault="00B02EDA" w:rsidP="007F003B">
      <w:pPr>
        <w:ind w:left="720"/>
        <w:rPr>
          <w:rFonts w:ascii="Times New Roman" w:hAnsi="Times New Roman"/>
          <w:iCs/>
        </w:rPr>
      </w:pPr>
      <w:r>
        <w:rPr>
          <w:rFonts w:ascii="Times New Roman" w:hAnsi="Times New Roman" w:cs="Times New Roman"/>
        </w:rPr>
        <w:t xml:space="preserve">- betonem  </w:t>
      </w:r>
      <w:r>
        <w:rPr>
          <w:rFonts w:ascii="Times New Roman" w:hAnsi="Times New Roman" w:cs="Times New Roman"/>
          <w:i/>
        </w:rPr>
        <w:t xml:space="preserve">                      </w:t>
      </w:r>
    </w:p>
    <w:p w14:paraId="007CFE1B" w14:textId="77777777" w:rsidR="00F41911" w:rsidRDefault="00B02EDA" w:rsidP="007F003B">
      <w:pPr>
        <w:pStyle w:val="Bezodstpw"/>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Regulacja pionowa kratek ulicznych studni ściekowych:</w:t>
      </w:r>
    </w:p>
    <w:p w14:paraId="562D0E80" w14:textId="77777777" w:rsidR="00F41911" w:rsidRDefault="00B02EDA" w:rsidP="007F003B">
      <w:pPr>
        <w:pStyle w:val="Bezodstpw"/>
        <w:numPr>
          <w:ilvl w:val="0"/>
          <w:numId w:val="8"/>
        </w:num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Regulacja pionowa zasuw wodnych i gazowych</w:t>
      </w:r>
      <w:r>
        <w:rPr>
          <w:rFonts w:ascii="Times New Roman" w:hAnsi="Times New Roman" w:cs="Times New Roman"/>
          <w:i/>
          <w:sz w:val="24"/>
          <w:szCs w:val="24"/>
        </w:rPr>
        <w:t xml:space="preserve">  </w:t>
      </w:r>
    </w:p>
    <w:p w14:paraId="1992234A" w14:textId="77777777" w:rsidR="00F41911" w:rsidRDefault="00B02EDA" w:rsidP="007F003B">
      <w:pPr>
        <w:pStyle w:val="Bezodstpw"/>
        <w:numPr>
          <w:ilvl w:val="0"/>
          <w:numId w:val="8"/>
        </w:num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 xml:space="preserve">Roboty rozbiórkowe – krawężniki betonowe </w:t>
      </w:r>
      <w:r>
        <w:rPr>
          <w:rFonts w:ascii="Times New Roman" w:hAnsi="Times New Roman" w:cs="Times New Roman"/>
          <w:i/>
          <w:sz w:val="24"/>
          <w:szCs w:val="24"/>
        </w:rPr>
        <w:t xml:space="preserve">    </w:t>
      </w:r>
    </w:p>
    <w:p w14:paraId="16608435" w14:textId="77777777" w:rsidR="00F41911" w:rsidRDefault="00B02EDA" w:rsidP="007F003B">
      <w:pPr>
        <w:pStyle w:val="Bezodstpw"/>
        <w:numPr>
          <w:ilvl w:val="0"/>
          <w:numId w:val="8"/>
        </w:numPr>
        <w:spacing w:after="0" w:line="240" w:lineRule="auto"/>
        <w:rPr>
          <w:rFonts w:ascii="Times New Roman" w:hAnsi="Times New Roman" w:cs="Times New Roman"/>
          <w:sz w:val="24"/>
          <w:szCs w:val="24"/>
        </w:rPr>
      </w:pPr>
      <w:r>
        <w:rPr>
          <w:rFonts w:ascii="Times New Roman" w:hAnsi="Times New Roman" w:cs="Times New Roman"/>
          <w:i/>
          <w:sz w:val="24"/>
          <w:szCs w:val="24"/>
        </w:rPr>
        <w:lastRenderedPageBreak/>
        <w:t xml:space="preserve">  </w:t>
      </w:r>
      <w:r>
        <w:rPr>
          <w:rFonts w:ascii="Times New Roman" w:hAnsi="Times New Roman" w:cs="Times New Roman"/>
          <w:sz w:val="24"/>
          <w:szCs w:val="24"/>
        </w:rPr>
        <w:t xml:space="preserve">Ułożenie krawężników na ławie betonowej  </w:t>
      </w:r>
    </w:p>
    <w:p w14:paraId="0FBCB32F" w14:textId="77777777" w:rsidR="00F41911" w:rsidRDefault="00B02EDA" w:rsidP="007F003B">
      <w:pPr>
        <w:pStyle w:val="Bezodstpw"/>
        <w:numPr>
          <w:ilvl w:val="0"/>
          <w:numId w:val="8"/>
        </w:num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 xml:space="preserve">Ułożenie </w:t>
      </w:r>
      <w:r>
        <w:rPr>
          <w:rFonts w:ascii="Times New Roman" w:eastAsia="MS Mincho" w:hAnsi="Times New Roman" w:cs="Times New Roman"/>
          <w:sz w:val="24"/>
          <w:szCs w:val="24"/>
        </w:rPr>
        <w:t xml:space="preserve">obrzeży betonowych na podsypce piaskowej z wypełnieniem spoin piaskiem </w:t>
      </w:r>
    </w:p>
    <w:p w14:paraId="5532C1F4" w14:textId="77777777" w:rsidR="00F41911" w:rsidRDefault="00B02EDA" w:rsidP="007F003B">
      <w:pPr>
        <w:pStyle w:val="Bezodstpw"/>
        <w:numPr>
          <w:ilvl w:val="0"/>
          <w:numId w:val="8"/>
        </w:numPr>
        <w:spacing w:after="0" w:line="240" w:lineRule="auto"/>
        <w:jc w:val="both"/>
        <w:rPr>
          <w:rFonts w:ascii="Times New Roman" w:hAnsi="Times New Roman" w:cs="Times New Roman"/>
          <w:sz w:val="24"/>
          <w:szCs w:val="24"/>
        </w:rPr>
      </w:pPr>
      <w:r>
        <w:rPr>
          <w:rFonts w:ascii="Times New Roman" w:eastAsia="MS Mincho" w:hAnsi="Times New Roman" w:cs="Times New Roman"/>
          <w:sz w:val="24"/>
          <w:szCs w:val="24"/>
        </w:rPr>
        <w:t>Podbudowa z kruszywa łamanego dolna w-</w:t>
      </w:r>
      <w:proofErr w:type="spellStart"/>
      <w:r>
        <w:rPr>
          <w:rFonts w:ascii="Times New Roman" w:eastAsia="MS Mincho" w:hAnsi="Times New Roman" w:cs="Times New Roman"/>
          <w:sz w:val="24"/>
          <w:szCs w:val="24"/>
        </w:rPr>
        <w:t>wa</w:t>
      </w:r>
      <w:proofErr w:type="spellEnd"/>
      <w:r>
        <w:rPr>
          <w:rFonts w:ascii="Times New Roman" w:eastAsia="MS Mincho" w:hAnsi="Times New Roman" w:cs="Times New Roman"/>
          <w:sz w:val="24"/>
          <w:szCs w:val="24"/>
        </w:rPr>
        <w:t xml:space="preserve"> gr.20cm po zagęszczeniu</w:t>
      </w:r>
    </w:p>
    <w:p w14:paraId="17478A1B" w14:textId="77777777" w:rsidR="00F41911" w:rsidRDefault="00B02EDA" w:rsidP="007F003B">
      <w:pPr>
        <w:pStyle w:val="Bezodstpw"/>
        <w:numPr>
          <w:ilvl w:val="0"/>
          <w:numId w:val="8"/>
        </w:numPr>
        <w:spacing w:after="0" w:line="24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Podbudowa z kruszywa łamanego frakcja 0-31,5mm górna w-</w:t>
      </w:r>
      <w:proofErr w:type="spellStart"/>
      <w:r>
        <w:rPr>
          <w:rFonts w:ascii="Times New Roman" w:eastAsia="MS Mincho" w:hAnsi="Times New Roman" w:cs="Times New Roman"/>
          <w:sz w:val="24"/>
          <w:szCs w:val="24"/>
        </w:rPr>
        <w:t>wa</w:t>
      </w:r>
      <w:proofErr w:type="spellEnd"/>
      <w:r>
        <w:rPr>
          <w:rFonts w:ascii="Times New Roman" w:eastAsia="MS Mincho" w:hAnsi="Times New Roman" w:cs="Times New Roman"/>
          <w:sz w:val="24"/>
          <w:szCs w:val="24"/>
        </w:rPr>
        <w:t xml:space="preserve"> podbudowy 15 cm po z</w:t>
      </w:r>
      <w:r>
        <w:rPr>
          <w:rFonts w:ascii="Times New Roman" w:eastAsia="MS Mincho" w:hAnsi="Times New Roman" w:cs="Times New Roman"/>
          <w:sz w:val="24"/>
          <w:szCs w:val="24"/>
        </w:rPr>
        <w:t>a</w:t>
      </w:r>
      <w:r>
        <w:rPr>
          <w:rFonts w:ascii="Times New Roman" w:eastAsia="MS Mincho" w:hAnsi="Times New Roman" w:cs="Times New Roman"/>
          <w:sz w:val="24"/>
          <w:szCs w:val="24"/>
        </w:rPr>
        <w:t>gęszczeniu</w:t>
      </w:r>
    </w:p>
    <w:p w14:paraId="2E89E6D5" w14:textId="77777777" w:rsidR="00F41911" w:rsidRDefault="00B02EDA" w:rsidP="007F003B">
      <w:pPr>
        <w:pStyle w:val="Bezodstpw"/>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Ułożeni nawierzchni z kostki betonowej typu Holland gr. 6cm –szara 80% kolor    20% na podsypce cementowo-piaskowej</w:t>
      </w:r>
    </w:p>
    <w:p w14:paraId="7B69359E" w14:textId="77777777" w:rsidR="007F003B" w:rsidRDefault="00B02EDA" w:rsidP="007F003B">
      <w:pPr>
        <w:pStyle w:val="Bezodstpw"/>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Ułożenie nawierzchni z kostki betonowej typu Holland gr. 8cm  - szara 80%, kolor 20% na podsypce cementowo-piaskowej </w:t>
      </w:r>
    </w:p>
    <w:p w14:paraId="0E3AF01A" w14:textId="77777777" w:rsidR="00F41911" w:rsidRDefault="00B02EDA" w:rsidP="007F003B">
      <w:pPr>
        <w:pStyle w:val="Bezodstpw"/>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p w14:paraId="0619D91C" w14:textId="77777777" w:rsidR="00F41911" w:rsidRDefault="00B02EDA">
      <w:pPr>
        <w:pStyle w:val="Bezodstpw"/>
        <w:rPr>
          <w:rFonts w:ascii="Times New Roman" w:hAnsi="Times New Roman" w:cs="Times New Roman"/>
          <w:b/>
          <w:sz w:val="24"/>
          <w:szCs w:val="24"/>
          <w:u w:val="single"/>
        </w:rPr>
      </w:pPr>
      <w:r>
        <w:rPr>
          <w:rFonts w:ascii="Times New Roman" w:hAnsi="Times New Roman" w:cs="Times New Roman"/>
          <w:b/>
          <w:sz w:val="24"/>
          <w:szCs w:val="24"/>
          <w:u w:val="single"/>
        </w:rPr>
        <w:tab/>
        <w:t xml:space="preserve">ZADANIE III - </w:t>
      </w:r>
    </w:p>
    <w:p w14:paraId="28AABB79" w14:textId="77777777" w:rsidR="00F41911" w:rsidRDefault="00B02EDA">
      <w:pPr>
        <w:pStyle w:val="Bezodstpw"/>
        <w:rPr>
          <w:rFonts w:ascii="Times New Roman" w:hAnsi="Times New Roman" w:cs="Times New Roman"/>
          <w:b/>
          <w:color w:val="FF0000"/>
          <w:sz w:val="24"/>
          <w:szCs w:val="24"/>
        </w:rPr>
      </w:pPr>
      <w:r>
        <w:rPr>
          <w:rFonts w:ascii="Times New Roman" w:hAnsi="Times New Roman" w:cs="Times New Roman"/>
          <w:b/>
          <w:sz w:val="24"/>
          <w:szCs w:val="24"/>
        </w:rPr>
        <w:tab/>
        <w:t>Wykonanie nakładek asfaltowych o łącznej powierzchni około 20 000,00m²</w:t>
      </w:r>
      <w:r>
        <w:rPr>
          <w:rFonts w:ascii="Times New Roman" w:hAnsi="Times New Roman" w:cs="Times New Roman"/>
          <w:b/>
          <w:color w:val="FF0000"/>
          <w:sz w:val="24"/>
          <w:szCs w:val="24"/>
        </w:rPr>
        <w:t xml:space="preserve"> </w:t>
      </w:r>
    </w:p>
    <w:p w14:paraId="38E6E28E" w14:textId="77777777" w:rsidR="00F41911" w:rsidRDefault="00B02EDA" w:rsidP="00AC4C38">
      <w:pPr>
        <w:pStyle w:val="Bezodstpw"/>
        <w:numPr>
          <w:ilvl w:val="0"/>
          <w:numId w:val="9"/>
        </w:numPr>
        <w:spacing w:after="0" w:line="240" w:lineRule="auto"/>
        <w:rPr>
          <w:rFonts w:ascii="Times New Roman" w:hAnsi="Times New Roman" w:cs="Times New Roman"/>
          <w:b/>
          <w:color w:val="FF0000"/>
          <w:sz w:val="24"/>
          <w:szCs w:val="24"/>
        </w:rPr>
      </w:pPr>
      <w:r>
        <w:rPr>
          <w:rFonts w:ascii="Times New Roman" w:hAnsi="Times New Roman" w:cs="Times New Roman"/>
          <w:sz w:val="24"/>
          <w:szCs w:val="24"/>
        </w:rPr>
        <w:t>o powierzchni do 200m² średniej grubości 6cm</w:t>
      </w:r>
    </w:p>
    <w:p w14:paraId="0C8E3403" w14:textId="77777777" w:rsidR="00F41911" w:rsidRDefault="00B02EDA" w:rsidP="00AC4C38">
      <w:pPr>
        <w:pStyle w:val="Bezodstpw"/>
        <w:widowControl/>
        <w:numPr>
          <w:ilvl w:val="0"/>
          <w:numId w:val="16"/>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frezowanie nawierzchni średniej gr. 4cm   </w:t>
      </w:r>
    </w:p>
    <w:p w14:paraId="466E0313" w14:textId="77777777" w:rsidR="00B02EDA" w:rsidRPr="00AC4C38" w:rsidRDefault="00B02EDA" w:rsidP="00AC4C38">
      <w:pPr>
        <w:pStyle w:val="Bezodstpw"/>
        <w:widowControl/>
        <w:numPr>
          <w:ilvl w:val="0"/>
          <w:numId w:val="16"/>
        </w:numPr>
        <w:suppressAutoHyphens/>
        <w:spacing w:after="0" w:line="240" w:lineRule="auto"/>
        <w:jc w:val="both"/>
        <w:rPr>
          <w:rFonts w:ascii="Times New Roman" w:hAnsi="Times New Roman" w:cs="Times New Roman"/>
          <w:sz w:val="24"/>
          <w:szCs w:val="24"/>
        </w:rPr>
      </w:pPr>
      <w:r w:rsidRPr="00B02EDA">
        <w:rPr>
          <w:rFonts w:ascii="Times New Roman" w:hAnsi="Times New Roman" w:cs="Times New Roman"/>
          <w:sz w:val="24"/>
          <w:szCs w:val="24"/>
        </w:rPr>
        <w:t>nawierzchnia średniej gr.6cm</w:t>
      </w:r>
    </w:p>
    <w:p w14:paraId="0578BB49" w14:textId="77777777" w:rsidR="00B02EDA" w:rsidRDefault="00B02EDA" w:rsidP="00AC4C38">
      <w:pPr>
        <w:pStyle w:val="Bezodstpw"/>
        <w:widowControl/>
        <w:numPr>
          <w:ilvl w:val="0"/>
          <w:numId w:val="9"/>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powierzchni od 200m² do 500m²</w:t>
      </w:r>
    </w:p>
    <w:p w14:paraId="03B588A9" w14:textId="77777777" w:rsidR="00B02EDA" w:rsidRDefault="00B02EDA" w:rsidP="00AC4C38">
      <w:pPr>
        <w:pStyle w:val="Bezodstpw"/>
        <w:widowControl/>
        <w:numPr>
          <w:ilvl w:val="0"/>
          <w:numId w:val="23"/>
        </w:numPr>
        <w:suppressAutoHyphens/>
        <w:spacing w:after="0" w:line="240" w:lineRule="auto"/>
        <w:jc w:val="both"/>
        <w:rPr>
          <w:rFonts w:ascii="Times New Roman" w:hAnsi="Times New Roman" w:cs="Times New Roman"/>
          <w:sz w:val="24"/>
          <w:szCs w:val="24"/>
        </w:rPr>
      </w:pPr>
      <w:r w:rsidRPr="00B02EDA">
        <w:rPr>
          <w:rFonts w:ascii="Times New Roman" w:hAnsi="Times New Roman" w:cs="Times New Roman"/>
          <w:sz w:val="24"/>
          <w:szCs w:val="24"/>
        </w:rPr>
        <w:t xml:space="preserve">frezowanie nawierzchni średniej gr. 4cm </w:t>
      </w:r>
    </w:p>
    <w:p w14:paraId="66486427" w14:textId="77777777" w:rsidR="00B02EDA" w:rsidRPr="00AC4C38" w:rsidRDefault="00B02EDA" w:rsidP="00AC4C38">
      <w:pPr>
        <w:pStyle w:val="Bezodstpw"/>
        <w:widowControl/>
        <w:numPr>
          <w:ilvl w:val="0"/>
          <w:numId w:val="23"/>
        </w:numPr>
        <w:suppressAutoHyphens/>
        <w:spacing w:after="0" w:line="240" w:lineRule="auto"/>
        <w:jc w:val="both"/>
        <w:rPr>
          <w:rFonts w:ascii="Times New Roman" w:hAnsi="Times New Roman" w:cs="Times New Roman"/>
          <w:sz w:val="24"/>
          <w:szCs w:val="24"/>
        </w:rPr>
      </w:pPr>
      <w:r w:rsidRPr="00B02EDA">
        <w:rPr>
          <w:rFonts w:ascii="Times New Roman" w:hAnsi="Times New Roman" w:cs="Times New Roman"/>
          <w:sz w:val="24"/>
          <w:szCs w:val="24"/>
        </w:rPr>
        <w:t xml:space="preserve">  nawierzchnia średniej gr.6cm </w:t>
      </w:r>
    </w:p>
    <w:p w14:paraId="0237252E" w14:textId="77777777" w:rsidR="00F41911" w:rsidRDefault="00B02EDA" w:rsidP="00AC4C38">
      <w:pPr>
        <w:pStyle w:val="Bezodstpw"/>
        <w:widowControl/>
        <w:numPr>
          <w:ilvl w:val="0"/>
          <w:numId w:val="9"/>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powierzchni od 500m² do 2000m²</w:t>
      </w:r>
    </w:p>
    <w:p w14:paraId="189A169A" w14:textId="77777777" w:rsidR="00F41911" w:rsidRDefault="00B02EDA" w:rsidP="00AC4C38">
      <w:pPr>
        <w:pStyle w:val="Bezodstpw"/>
        <w:widowControl/>
        <w:numPr>
          <w:ilvl w:val="0"/>
          <w:numId w:val="5"/>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frezowanie nawierzchni średniej gr. 4cm   </w:t>
      </w:r>
    </w:p>
    <w:p w14:paraId="6A61D0F6" w14:textId="77777777" w:rsidR="00B02EDA" w:rsidRPr="00AC4C38" w:rsidRDefault="00B02EDA" w:rsidP="00AC4C38">
      <w:pPr>
        <w:pStyle w:val="Bezodstpw"/>
        <w:widowControl/>
        <w:numPr>
          <w:ilvl w:val="0"/>
          <w:numId w:val="5"/>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nawierzchnia średniej gr.6cm</w:t>
      </w:r>
    </w:p>
    <w:p w14:paraId="459A54FE" w14:textId="77777777" w:rsidR="00F41911" w:rsidRDefault="00B02EDA" w:rsidP="00AC4C38">
      <w:pPr>
        <w:pStyle w:val="Bezodstpw"/>
        <w:widowControl/>
        <w:numPr>
          <w:ilvl w:val="0"/>
          <w:numId w:val="9"/>
        </w:numPr>
        <w:tabs>
          <w:tab w:val="left" w:pos="153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o powierzchni powyżej  2000m²</w:t>
      </w:r>
    </w:p>
    <w:p w14:paraId="4CBB7621" w14:textId="77777777" w:rsidR="00F41911" w:rsidRDefault="00B02EDA" w:rsidP="00AC4C38">
      <w:pPr>
        <w:pStyle w:val="Bezodstpw"/>
        <w:widowControl/>
        <w:numPr>
          <w:ilvl w:val="0"/>
          <w:numId w:val="31"/>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frezowanie nawierzchni średniej gr. 4cm   </w:t>
      </w:r>
    </w:p>
    <w:p w14:paraId="4EAFB25E" w14:textId="77777777" w:rsidR="00F41911" w:rsidRDefault="00B02EDA" w:rsidP="00AC4C38">
      <w:pPr>
        <w:pStyle w:val="Bezodstpw"/>
        <w:widowControl/>
        <w:numPr>
          <w:ilvl w:val="0"/>
          <w:numId w:val="31"/>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nawierzchnia średniej gr.6cm</w:t>
      </w:r>
    </w:p>
    <w:p w14:paraId="455AACF2" w14:textId="77777777" w:rsidR="00F41911" w:rsidRPr="00B02EDA" w:rsidRDefault="00F41911" w:rsidP="00B02EDA">
      <w:pPr>
        <w:spacing w:after="120"/>
        <w:jc w:val="both"/>
        <w:rPr>
          <w:rFonts w:ascii="Times New Roman" w:hAnsi="Times New Roman" w:cs="Times New Roman"/>
        </w:rPr>
      </w:pPr>
    </w:p>
    <w:p w14:paraId="42A98FDD" w14:textId="77777777" w:rsidR="00F41911" w:rsidRDefault="00B02EDA">
      <w:pPr>
        <w:pStyle w:val="Akapitzlist"/>
        <w:numPr>
          <w:ilvl w:val="1"/>
          <w:numId w:val="2"/>
        </w:numPr>
        <w:spacing w:before="120" w:after="120"/>
        <w:jc w:val="both"/>
        <w:rPr>
          <w:rFonts w:ascii="Times New Roman" w:hAnsi="Times New Roman" w:cs="Times New Roman"/>
          <w:b/>
          <w:bCs/>
        </w:rPr>
      </w:pPr>
      <w:r>
        <w:rPr>
          <w:rFonts w:ascii="Times New Roman" w:hAnsi="Times New Roman" w:cs="Times New Roman"/>
          <w:b/>
          <w:bCs/>
        </w:rPr>
        <w:t>Nazwy i kody określone we Wspólnym Słowniku Zamówień (CPV)</w:t>
      </w:r>
    </w:p>
    <w:p w14:paraId="7E00E3DA" w14:textId="77777777" w:rsidR="00F41911" w:rsidRDefault="00B02EDA">
      <w:pPr>
        <w:spacing w:before="120" w:after="120"/>
        <w:ind w:left="1080"/>
        <w:jc w:val="both"/>
        <w:rPr>
          <w:rFonts w:ascii="Times New Roman" w:hAnsi="Times New Roman" w:cs="Times New Roman"/>
          <w:b/>
        </w:rPr>
      </w:pPr>
      <w:r>
        <w:rPr>
          <w:rFonts w:ascii="Times New Roman" w:hAnsi="Times New Roman" w:cs="Times New Roman"/>
          <w:b/>
        </w:rPr>
        <w:t>Zadanie I</w:t>
      </w:r>
    </w:p>
    <w:p w14:paraId="033228D8" w14:textId="77777777" w:rsidR="00F41911" w:rsidRDefault="00B02EDA" w:rsidP="00AC4C38">
      <w:pPr>
        <w:spacing w:before="120"/>
        <w:ind w:left="1077"/>
        <w:jc w:val="both"/>
        <w:rPr>
          <w:color w:val="000000"/>
        </w:rPr>
      </w:pPr>
      <w:r>
        <w:rPr>
          <w:rFonts w:ascii="Times New Roman" w:hAnsi="Times New Roman" w:cs="Times New Roman"/>
          <w:color w:val="000000"/>
        </w:rPr>
        <w:t>45233140-2 –Roboty drogowe</w:t>
      </w:r>
    </w:p>
    <w:p w14:paraId="3655A9AE" w14:textId="77777777" w:rsidR="00F41911" w:rsidRDefault="00B02EDA" w:rsidP="00AC4C38">
      <w:pPr>
        <w:spacing w:before="120"/>
        <w:ind w:left="1077"/>
        <w:jc w:val="both"/>
        <w:rPr>
          <w:color w:val="000000"/>
        </w:rPr>
      </w:pPr>
      <w:r>
        <w:rPr>
          <w:rFonts w:ascii="Times New Roman" w:hAnsi="Times New Roman" w:cs="Times New Roman"/>
          <w:color w:val="000000"/>
        </w:rPr>
        <w:t>45233141-9 – Roboty w zakresie konserwacji dróg</w:t>
      </w:r>
    </w:p>
    <w:p w14:paraId="0F5B4F6F" w14:textId="77777777" w:rsidR="00F41911" w:rsidRDefault="00B02EDA" w:rsidP="00AC4C38">
      <w:pPr>
        <w:spacing w:before="120"/>
        <w:ind w:left="1077"/>
        <w:jc w:val="both"/>
        <w:rPr>
          <w:color w:val="000000"/>
        </w:rPr>
      </w:pPr>
      <w:r>
        <w:rPr>
          <w:rFonts w:ascii="Times New Roman" w:hAnsi="Times New Roman" w:cs="Times New Roman"/>
          <w:b/>
          <w:color w:val="000000"/>
        </w:rPr>
        <w:t>Zadanie II oraz zadanie III</w:t>
      </w:r>
    </w:p>
    <w:p w14:paraId="3D0309ED" w14:textId="77777777" w:rsidR="00F41911" w:rsidRDefault="00B02EDA" w:rsidP="00AC4C38">
      <w:pPr>
        <w:spacing w:before="120"/>
        <w:ind w:left="1077"/>
        <w:jc w:val="both"/>
        <w:rPr>
          <w:color w:val="000000"/>
        </w:rPr>
      </w:pPr>
      <w:r>
        <w:rPr>
          <w:rFonts w:ascii="Times New Roman" w:hAnsi="Times New Roman" w:cs="Times New Roman"/>
          <w:color w:val="000000"/>
        </w:rPr>
        <w:t>45233140-2 - Roboty drogowe</w:t>
      </w:r>
    </w:p>
    <w:p w14:paraId="38A09035" w14:textId="77777777" w:rsidR="00AC4C38" w:rsidRDefault="00B02EDA" w:rsidP="006247BF">
      <w:pPr>
        <w:spacing w:before="120"/>
        <w:ind w:left="1077"/>
        <w:jc w:val="both"/>
      </w:pPr>
      <w:r>
        <w:rPr>
          <w:rFonts w:ascii="Times New Roman" w:hAnsi="Times New Roman" w:cs="Times New Roman"/>
          <w:bCs/>
          <w:color w:val="000000"/>
        </w:rPr>
        <w:t>45233220-7 – Roboty w zakresie nawierzchni dróg</w:t>
      </w:r>
    </w:p>
    <w:p w14:paraId="02C90332" w14:textId="77777777" w:rsidR="006247BF" w:rsidRPr="00AC4C38" w:rsidRDefault="006247BF" w:rsidP="006247BF">
      <w:pPr>
        <w:spacing w:before="120"/>
        <w:ind w:left="1077"/>
        <w:jc w:val="both"/>
      </w:pPr>
    </w:p>
    <w:p w14:paraId="43E59799" w14:textId="7C85B9B0" w:rsidR="00F41911" w:rsidRPr="00E04DF5" w:rsidRDefault="00B02EDA" w:rsidP="00E04DF5">
      <w:pPr>
        <w:pStyle w:val="Akapitzlist"/>
        <w:numPr>
          <w:ilvl w:val="1"/>
          <w:numId w:val="2"/>
        </w:numPr>
        <w:spacing w:after="120"/>
        <w:jc w:val="both"/>
        <w:rPr>
          <w:rFonts w:ascii="Times New Roman" w:hAnsi="Times New Roman" w:cs="Times New Roman"/>
          <w:b/>
        </w:rPr>
      </w:pPr>
      <w:r>
        <w:rPr>
          <w:rFonts w:ascii="Times New Roman" w:hAnsi="Times New Roman" w:cs="Times New Roman"/>
          <w:b/>
          <w:bCs/>
        </w:rPr>
        <w:t>Wymagany okres gwarancji.</w:t>
      </w:r>
    </w:p>
    <w:p w14:paraId="59F5A977" w14:textId="7EB027FA" w:rsidR="006247BF" w:rsidRPr="006247BF" w:rsidRDefault="00B02EDA" w:rsidP="006247BF">
      <w:pPr>
        <w:spacing w:after="120"/>
        <w:ind w:left="1080"/>
        <w:jc w:val="both"/>
        <w:rPr>
          <w:rFonts w:ascii="Times New Roman" w:hAnsi="Times New Roman" w:cs="Times New Roman"/>
        </w:rPr>
      </w:pPr>
      <w:r w:rsidRPr="006247BF">
        <w:rPr>
          <w:rFonts w:ascii="Times New Roman" w:hAnsi="Times New Roman" w:cs="Times New Roman"/>
        </w:rPr>
        <w:t xml:space="preserve">- 12 miesięcy od daty odbioru robót objętych pojedynczym zleceniem – dla prac konserwatorskich i remontów cząstkowych </w:t>
      </w:r>
      <w:r w:rsidRPr="003310FA">
        <w:rPr>
          <w:rFonts w:ascii="Times New Roman" w:hAnsi="Times New Roman" w:cs="Times New Roman"/>
          <w:b/>
          <w:bCs/>
        </w:rPr>
        <w:t xml:space="preserve">– dotyczy zadania I </w:t>
      </w:r>
      <w:proofErr w:type="spellStart"/>
      <w:r w:rsidRPr="003310FA">
        <w:rPr>
          <w:rFonts w:ascii="Times New Roman" w:hAnsi="Times New Roman" w:cs="Times New Roman"/>
          <w:b/>
          <w:bCs/>
        </w:rPr>
        <w:t>i</w:t>
      </w:r>
      <w:proofErr w:type="spellEnd"/>
      <w:r w:rsidRPr="003310FA">
        <w:rPr>
          <w:rFonts w:ascii="Times New Roman" w:hAnsi="Times New Roman" w:cs="Times New Roman"/>
          <w:b/>
          <w:bCs/>
        </w:rPr>
        <w:t xml:space="preserve"> II</w:t>
      </w:r>
      <w:r w:rsidR="003310FA" w:rsidRPr="003310FA">
        <w:rPr>
          <w:rFonts w:ascii="Times New Roman" w:hAnsi="Times New Roman" w:cs="Times New Roman"/>
          <w:b/>
          <w:bCs/>
        </w:rPr>
        <w:t>.</w:t>
      </w:r>
    </w:p>
    <w:p w14:paraId="78C6718D" w14:textId="2F978CB7" w:rsidR="00F41911" w:rsidRPr="00E04DF5" w:rsidRDefault="00B02EDA" w:rsidP="00E04DF5">
      <w:pPr>
        <w:spacing w:after="120"/>
        <w:ind w:left="1080"/>
        <w:jc w:val="both"/>
        <w:rPr>
          <w:rFonts w:ascii="Times New Roman" w:hAnsi="Times New Roman" w:cs="Times New Roman"/>
        </w:rPr>
      </w:pPr>
      <w:r w:rsidRPr="006247BF">
        <w:rPr>
          <w:rFonts w:ascii="Times New Roman" w:hAnsi="Times New Roman" w:cs="Times New Roman"/>
        </w:rPr>
        <w:t xml:space="preserve">- minimum 36 miesięcy, maksimum 72 miesiące od daty odbioru robót objętych pojedynczym zleceniem – dla pozostałych prac i wbudowanych materiałów – </w:t>
      </w:r>
      <w:r w:rsidRPr="003310FA">
        <w:rPr>
          <w:rFonts w:ascii="Times New Roman" w:hAnsi="Times New Roman" w:cs="Times New Roman"/>
          <w:b/>
          <w:bCs/>
        </w:rPr>
        <w:t>dotyczy zadania III.</w:t>
      </w:r>
      <w:r w:rsidRPr="006247BF">
        <w:rPr>
          <w:rFonts w:ascii="Times New Roman" w:hAnsi="Times New Roman" w:cs="Times New Roman"/>
        </w:rPr>
        <w:t xml:space="preserve"> Oferty zawierające okres gwarancji krótszy niż 36 miesięcy dl</w:t>
      </w:r>
      <w:r w:rsidR="00E04DF5">
        <w:rPr>
          <w:rFonts w:ascii="Times New Roman" w:hAnsi="Times New Roman" w:cs="Times New Roman"/>
        </w:rPr>
        <w:t>a zadania III zostaną odrzucone.</w:t>
      </w:r>
    </w:p>
    <w:p w14:paraId="6FFF3431" w14:textId="77777777" w:rsidR="006247BF" w:rsidRDefault="006247BF">
      <w:pPr>
        <w:pStyle w:val="Akapitzlist"/>
        <w:spacing w:after="120"/>
        <w:jc w:val="both"/>
        <w:rPr>
          <w:rFonts w:ascii="Times New Roman" w:hAnsi="Times New Roman" w:cs="Times New Roman"/>
          <w:b/>
        </w:rPr>
      </w:pPr>
    </w:p>
    <w:p w14:paraId="2C823350" w14:textId="77777777" w:rsidR="000A691B" w:rsidRDefault="000A691B">
      <w:pPr>
        <w:pStyle w:val="Akapitzlist"/>
        <w:numPr>
          <w:ilvl w:val="1"/>
          <w:numId w:val="2"/>
        </w:numPr>
        <w:spacing w:after="120"/>
        <w:jc w:val="both"/>
        <w:rPr>
          <w:rFonts w:ascii="Times New Roman" w:hAnsi="Times New Roman" w:cs="Times New Roman"/>
          <w:b/>
        </w:rPr>
      </w:pPr>
      <w:r>
        <w:rPr>
          <w:rFonts w:ascii="Times New Roman" w:hAnsi="Times New Roman" w:cs="Times New Roman"/>
          <w:b/>
        </w:rPr>
        <w:t>Wymagania ogólne.</w:t>
      </w:r>
    </w:p>
    <w:p w14:paraId="19F7531D" w14:textId="77777777" w:rsidR="000A691B" w:rsidRDefault="000A691B" w:rsidP="000A691B">
      <w:pPr>
        <w:pStyle w:val="Akapitzlist"/>
        <w:spacing w:after="120"/>
        <w:ind w:left="1080"/>
        <w:jc w:val="both"/>
        <w:rPr>
          <w:rFonts w:ascii="Times New Roman" w:hAnsi="Times New Roman" w:cs="Times New Roman"/>
          <w:b/>
        </w:rPr>
      </w:pPr>
    </w:p>
    <w:p w14:paraId="403C4B37" w14:textId="77777777" w:rsidR="000A691B" w:rsidRPr="000A691B" w:rsidRDefault="000A691B" w:rsidP="000A691B">
      <w:pPr>
        <w:pStyle w:val="Akapitzlist"/>
        <w:numPr>
          <w:ilvl w:val="2"/>
          <w:numId w:val="2"/>
        </w:numPr>
        <w:spacing w:after="120"/>
        <w:jc w:val="both"/>
        <w:rPr>
          <w:rFonts w:ascii="Times New Roman" w:hAnsi="Times New Roman" w:cs="Times New Roman"/>
        </w:rPr>
      </w:pPr>
      <w:r w:rsidRPr="000A691B">
        <w:rPr>
          <w:rFonts w:ascii="Times New Roman" w:hAnsi="Times New Roman" w:cs="Times New Roman"/>
        </w:rPr>
        <w:t>Wszystkie roboty należy prowadzić w taki sposób, aby w miarę możliwości nie utrudniać komunikacji na drogach oraz nie utrudniać użytkowania nieruchomości przylegających.</w:t>
      </w:r>
    </w:p>
    <w:p w14:paraId="641E41FD" w14:textId="77777777" w:rsidR="000A691B" w:rsidRPr="000A691B" w:rsidRDefault="000A691B" w:rsidP="000A691B">
      <w:pPr>
        <w:pStyle w:val="Akapitzlist"/>
        <w:numPr>
          <w:ilvl w:val="2"/>
          <w:numId w:val="2"/>
        </w:numPr>
        <w:spacing w:after="120"/>
        <w:jc w:val="both"/>
        <w:rPr>
          <w:rFonts w:ascii="Times New Roman" w:hAnsi="Times New Roman" w:cs="Times New Roman"/>
          <w:b/>
        </w:rPr>
      </w:pPr>
      <w:r w:rsidRPr="000A691B">
        <w:rPr>
          <w:rFonts w:ascii="Times New Roman" w:hAnsi="Times New Roman" w:cs="Times New Roman"/>
        </w:rPr>
        <w:lastRenderedPageBreak/>
        <w:t>Wszystkie roboty należy wykonać zgodnie z zasadami wiedzy technicznej oraz warunkami wykonania określonymi przez producenta zabudowywanych materiałów, z najwyższą starannością zgodnie ze sztuką budowlaną, podczas sprzyjających warunków atmosferycznych</w:t>
      </w:r>
      <w:r w:rsidRPr="000A691B">
        <w:rPr>
          <w:rFonts w:ascii="Times New Roman" w:hAnsi="Times New Roman" w:cs="Times New Roman"/>
          <w:b/>
        </w:rPr>
        <w:t xml:space="preserve">. </w:t>
      </w:r>
    </w:p>
    <w:p w14:paraId="77D66BE9" w14:textId="77777777" w:rsidR="000A691B" w:rsidRPr="000A691B" w:rsidRDefault="000A691B" w:rsidP="000A691B">
      <w:pPr>
        <w:pStyle w:val="Akapitzlist"/>
        <w:numPr>
          <w:ilvl w:val="2"/>
          <w:numId w:val="2"/>
        </w:numPr>
        <w:spacing w:after="120"/>
        <w:jc w:val="both"/>
        <w:rPr>
          <w:rFonts w:ascii="Times New Roman" w:hAnsi="Times New Roman" w:cs="Times New Roman"/>
          <w:b/>
        </w:rPr>
      </w:pPr>
      <w:r w:rsidRPr="000A691B">
        <w:rPr>
          <w:rFonts w:ascii="Times New Roman" w:hAnsi="Times New Roman" w:cs="Times New Roman"/>
          <w:szCs w:val="20"/>
        </w:rPr>
        <w:t>Wszystkie niezbędne materiały i urządzenia potrzebne do wykonania przedmiotu umowy zapewni i dostarczy Wykonawca we własnym zakresie.</w:t>
      </w:r>
    </w:p>
    <w:p w14:paraId="77F6C426" w14:textId="77777777" w:rsidR="000A691B" w:rsidRPr="000A691B" w:rsidRDefault="000A691B" w:rsidP="000A691B">
      <w:pPr>
        <w:pStyle w:val="Akapitzlist"/>
        <w:numPr>
          <w:ilvl w:val="2"/>
          <w:numId w:val="2"/>
        </w:numPr>
        <w:spacing w:after="120"/>
        <w:jc w:val="both"/>
        <w:rPr>
          <w:rFonts w:ascii="Times New Roman" w:hAnsi="Times New Roman" w:cs="Times New Roman"/>
          <w:b/>
        </w:rPr>
      </w:pPr>
      <w:r w:rsidRPr="000A691B">
        <w:rPr>
          <w:rFonts w:ascii="Times New Roman" w:hAnsi="Times New Roman" w:cs="Times New Roman"/>
          <w:szCs w:val="20"/>
        </w:rPr>
        <w:t xml:space="preserve"> Materiały i urządzenia powinny odpowiadać co do jakości wymogom wyrobów dopuszczonych do obrotu i stosowania w budownictwie określonym w art. 10 ustawy z dnia 7 lipca 1994 r. Prawo budowlane (</w:t>
      </w:r>
      <w:proofErr w:type="spellStart"/>
      <w:r w:rsidRPr="000A691B">
        <w:rPr>
          <w:rFonts w:ascii="Times New Roman" w:hAnsi="Times New Roman" w:cs="Times New Roman"/>
          <w:szCs w:val="20"/>
        </w:rPr>
        <w:t>t.j</w:t>
      </w:r>
      <w:proofErr w:type="spellEnd"/>
      <w:r w:rsidRPr="000A691B">
        <w:rPr>
          <w:rFonts w:ascii="Times New Roman" w:hAnsi="Times New Roman" w:cs="Times New Roman"/>
          <w:szCs w:val="20"/>
        </w:rPr>
        <w:t xml:space="preserve">. Dz. U. z 2019 r. poz.  1186 z </w:t>
      </w:r>
      <w:proofErr w:type="spellStart"/>
      <w:r w:rsidRPr="000A691B">
        <w:rPr>
          <w:rFonts w:ascii="Times New Roman" w:hAnsi="Times New Roman" w:cs="Times New Roman"/>
          <w:szCs w:val="20"/>
        </w:rPr>
        <w:t>późn</w:t>
      </w:r>
      <w:proofErr w:type="spellEnd"/>
      <w:r w:rsidRPr="000A691B">
        <w:rPr>
          <w:rFonts w:ascii="Times New Roman" w:hAnsi="Times New Roman" w:cs="Times New Roman"/>
          <w:szCs w:val="20"/>
        </w:rPr>
        <w:t xml:space="preserve">. zm.) </w:t>
      </w:r>
    </w:p>
    <w:p w14:paraId="50CFE568" w14:textId="333C8C27" w:rsidR="000A691B" w:rsidRPr="000A691B" w:rsidRDefault="000A691B" w:rsidP="000A691B">
      <w:pPr>
        <w:pStyle w:val="Akapitzlist"/>
        <w:numPr>
          <w:ilvl w:val="2"/>
          <w:numId w:val="2"/>
        </w:numPr>
        <w:spacing w:after="120"/>
        <w:jc w:val="both"/>
        <w:rPr>
          <w:rFonts w:ascii="Times New Roman" w:hAnsi="Times New Roman" w:cs="Times New Roman"/>
          <w:b/>
        </w:rPr>
      </w:pPr>
      <w:r w:rsidRPr="000A691B">
        <w:rPr>
          <w:rFonts w:ascii="Times New Roman" w:hAnsi="Times New Roman" w:cs="Times New Roman"/>
          <w:szCs w:val="20"/>
        </w:rPr>
        <w:t xml:space="preserve">Na każde żądanie Zamawiającego </w:t>
      </w:r>
      <w:r w:rsidR="00BC578C">
        <w:rPr>
          <w:rFonts w:ascii="Times New Roman" w:hAnsi="Times New Roman" w:cs="Times New Roman"/>
          <w:color w:val="000000" w:themeColor="text1"/>
          <w:szCs w:val="20"/>
        </w:rPr>
        <w:t>Inspektora nadzoru</w:t>
      </w:r>
      <w:r w:rsidRPr="00BC578C">
        <w:rPr>
          <w:rFonts w:ascii="Times New Roman" w:hAnsi="Times New Roman" w:cs="Times New Roman"/>
          <w:color w:val="000000" w:themeColor="text1"/>
          <w:szCs w:val="20"/>
        </w:rPr>
        <w:t xml:space="preserve">, </w:t>
      </w:r>
      <w:r w:rsidRPr="000A691B">
        <w:rPr>
          <w:rFonts w:ascii="Times New Roman" w:hAnsi="Times New Roman" w:cs="Times New Roman"/>
          <w:szCs w:val="20"/>
        </w:rPr>
        <w:t xml:space="preserve">Wykonawca zobowiązany jest okazać w stosunku do wskazanych materiałów deklarację zgodności z Polską Normą lub aprobatą techniczną. </w:t>
      </w:r>
    </w:p>
    <w:p w14:paraId="52A0AD82" w14:textId="77777777" w:rsidR="000A691B" w:rsidRPr="00622EFC" w:rsidRDefault="000A691B" w:rsidP="000A691B">
      <w:pPr>
        <w:pStyle w:val="Akapitzlist"/>
        <w:numPr>
          <w:ilvl w:val="2"/>
          <w:numId w:val="2"/>
        </w:numPr>
        <w:spacing w:after="120"/>
        <w:jc w:val="both"/>
        <w:rPr>
          <w:rFonts w:ascii="Times New Roman" w:hAnsi="Times New Roman" w:cs="Times New Roman"/>
          <w:b/>
        </w:rPr>
      </w:pPr>
      <w:r w:rsidRPr="00622EFC">
        <w:rPr>
          <w:rFonts w:ascii="Times New Roman" w:hAnsi="Times New Roman" w:cs="Times New Roman"/>
          <w:szCs w:val="20"/>
        </w:rPr>
        <w:t xml:space="preserve">Materiały i urządzenia, o których mowa powinny posiadać świadectwa jakości, certyfikaty kraju pochodzenia, atesty i aprobaty techniczne oraz powinny odpowiadać: </w:t>
      </w:r>
    </w:p>
    <w:p w14:paraId="253ECA44" w14:textId="30E965A6" w:rsidR="00622EFC" w:rsidRDefault="00622EFC" w:rsidP="00622EFC">
      <w:pPr>
        <w:pStyle w:val="Tretekstu"/>
        <w:numPr>
          <w:ilvl w:val="3"/>
          <w:numId w:val="2"/>
        </w:numPr>
        <w:jc w:val="both"/>
        <w:rPr>
          <w:rFonts w:ascii="Times New Roman" w:hAnsi="Times New Roman"/>
          <w:color w:val="auto"/>
        </w:rPr>
      </w:pPr>
      <w:r>
        <w:rPr>
          <w:rFonts w:ascii="Times New Roman" w:hAnsi="Times New Roman"/>
          <w:color w:val="auto"/>
        </w:rPr>
        <w:t>Polskim Normom przenoszących normy europejskie</w:t>
      </w:r>
    </w:p>
    <w:p w14:paraId="74E24A4C" w14:textId="77777777" w:rsidR="00622EFC" w:rsidRDefault="00622EFC" w:rsidP="00622EFC">
      <w:pPr>
        <w:pStyle w:val="Tretekstu"/>
        <w:numPr>
          <w:ilvl w:val="3"/>
          <w:numId w:val="2"/>
        </w:numPr>
        <w:jc w:val="both"/>
        <w:rPr>
          <w:rFonts w:ascii="Times New Roman" w:hAnsi="Times New Roman"/>
          <w:color w:val="auto"/>
        </w:rPr>
      </w:pPr>
      <w:r w:rsidRPr="00622EFC">
        <w:rPr>
          <w:rFonts w:ascii="Times New Roman" w:hAnsi="Times New Roman"/>
          <w:color w:val="auto"/>
        </w:rPr>
        <w:t>Norm innych państw członkowskich Europejskiego Obszaru Gospodarczego przenoszących normy europejskie</w:t>
      </w:r>
    </w:p>
    <w:p w14:paraId="28493D46" w14:textId="77777777" w:rsidR="00622EFC" w:rsidRDefault="00622EFC" w:rsidP="00622EFC">
      <w:pPr>
        <w:pStyle w:val="Tretekstu"/>
        <w:numPr>
          <w:ilvl w:val="3"/>
          <w:numId w:val="2"/>
        </w:numPr>
        <w:jc w:val="both"/>
        <w:rPr>
          <w:rFonts w:ascii="Times New Roman" w:hAnsi="Times New Roman"/>
          <w:color w:val="auto"/>
        </w:rPr>
      </w:pPr>
      <w:r w:rsidRPr="00622EFC">
        <w:rPr>
          <w:rFonts w:ascii="Times New Roman" w:hAnsi="Times New Roman"/>
          <w:color w:val="auto"/>
        </w:rPr>
        <w:t>Europejskich ocen technicznych</w:t>
      </w:r>
    </w:p>
    <w:p w14:paraId="1CC05D0E" w14:textId="77777777" w:rsidR="00622EFC" w:rsidRDefault="00622EFC" w:rsidP="00622EFC">
      <w:pPr>
        <w:pStyle w:val="Tretekstu"/>
        <w:numPr>
          <w:ilvl w:val="3"/>
          <w:numId w:val="2"/>
        </w:numPr>
        <w:jc w:val="both"/>
        <w:rPr>
          <w:rFonts w:ascii="Times New Roman" w:hAnsi="Times New Roman"/>
          <w:color w:val="auto"/>
        </w:rPr>
      </w:pPr>
      <w:r w:rsidRPr="00622EFC">
        <w:rPr>
          <w:rFonts w:ascii="Times New Roman" w:hAnsi="Times New Roman"/>
          <w:color w:val="auto"/>
        </w:rPr>
        <w:t>Norm międzynarodowych</w:t>
      </w:r>
    </w:p>
    <w:p w14:paraId="557831E8" w14:textId="343E4FBA" w:rsidR="003F32D6" w:rsidRDefault="00622EFC" w:rsidP="00622EFC">
      <w:pPr>
        <w:pStyle w:val="Tretekstu"/>
        <w:numPr>
          <w:ilvl w:val="3"/>
          <w:numId w:val="2"/>
        </w:numPr>
        <w:jc w:val="both"/>
        <w:rPr>
          <w:rFonts w:ascii="Times New Roman" w:hAnsi="Times New Roman"/>
          <w:color w:val="auto"/>
        </w:rPr>
      </w:pPr>
      <w:r w:rsidRPr="00622EFC">
        <w:rPr>
          <w:rFonts w:ascii="Times New Roman" w:hAnsi="Times New Roman"/>
          <w:color w:val="auto"/>
        </w:rPr>
        <w:t>Specyfikacji technicznych</w:t>
      </w:r>
    </w:p>
    <w:p w14:paraId="55856690" w14:textId="77777777" w:rsidR="00622EFC" w:rsidRPr="00622EFC" w:rsidRDefault="00622EFC" w:rsidP="00622EFC">
      <w:pPr>
        <w:pStyle w:val="Tretekstu"/>
        <w:ind w:left="1800"/>
        <w:jc w:val="both"/>
        <w:rPr>
          <w:rFonts w:ascii="Times New Roman" w:hAnsi="Times New Roman"/>
          <w:color w:val="auto"/>
        </w:rPr>
      </w:pPr>
    </w:p>
    <w:p w14:paraId="7F1F79A7" w14:textId="77777777" w:rsidR="003F32D6" w:rsidRDefault="003F32D6">
      <w:pPr>
        <w:pStyle w:val="Akapitzlist"/>
        <w:numPr>
          <w:ilvl w:val="1"/>
          <w:numId w:val="2"/>
        </w:numPr>
        <w:spacing w:after="120"/>
        <w:jc w:val="both"/>
        <w:rPr>
          <w:rFonts w:ascii="Times New Roman" w:hAnsi="Times New Roman" w:cs="Times New Roman"/>
          <w:b/>
          <w:szCs w:val="24"/>
        </w:rPr>
      </w:pPr>
      <w:r w:rsidRPr="003F32D6">
        <w:rPr>
          <w:rFonts w:ascii="Times New Roman" w:hAnsi="Times New Roman" w:cs="Times New Roman"/>
          <w:b/>
          <w:szCs w:val="24"/>
        </w:rPr>
        <w:t>W</w:t>
      </w:r>
      <w:r w:rsidR="006532AF" w:rsidRPr="003F32D6">
        <w:rPr>
          <w:rFonts w:ascii="Times New Roman" w:hAnsi="Times New Roman" w:cs="Times New Roman"/>
          <w:b/>
          <w:szCs w:val="24"/>
        </w:rPr>
        <w:t>izja lokalna</w:t>
      </w:r>
    </w:p>
    <w:p w14:paraId="758AFCD7" w14:textId="77777777" w:rsidR="003F32D6" w:rsidRPr="003F32D6" w:rsidRDefault="003F32D6" w:rsidP="003F32D6">
      <w:pPr>
        <w:pStyle w:val="Akapitzlist"/>
        <w:spacing w:after="120"/>
        <w:ind w:left="1080"/>
        <w:jc w:val="both"/>
        <w:rPr>
          <w:rFonts w:ascii="Times New Roman" w:hAnsi="Times New Roman" w:cs="Times New Roman"/>
          <w:b/>
          <w:szCs w:val="24"/>
        </w:rPr>
      </w:pPr>
    </w:p>
    <w:p w14:paraId="7012CA00" w14:textId="63FE19A0" w:rsidR="003F32D6" w:rsidRPr="003F32D6" w:rsidRDefault="003F32D6" w:rsidP="003F32D6">
      <w:pPr>
        <w:pStyle w:val="Akapitzlist"/>
        <w:spacing w:after="120"/>
        <w:ind w:left="1080"/>
        <w:jc w:val="both"/>
        <w:rPr>
          <w:rFonts w:ascii="Times New Roman" w:hAnsi="Times New Roman" w:cs="Times New Roman"/>
          <w:b/>
          <w:szCs w:val="24"/>
        </w:rPr>
      </w:pPr>
      <w:r w:rsidRPr="003F32D6">
        <w:rPr>
          <w:rFonts w:ascii="Times New Roman" w:hAnsi="Times New Roman" w:cs="Times New Roman"/>
          <w:szCs w:val="24"/>
        </w:rPr>
        <w:t>Zamawiający nie przewiduje obowiązku odbycia przez wykonawcę wizji lokalnej oraz sprawdzenia przez wykonawcę dokumentów niezbędnych do realizacji zamówienia dostępnych na miejscu u zamawiającego</w:t>
      </w:r>
      <w:r w:rsidR="00E04DF5">
        <w:rPr>
          <w:rFonts w:ascii="Times New Roman" w:hAnsi="Times New Roman" w:cs="Times New Roman"/>
          <w:szCs w:val="24"/>
        </w:rPr>
        <w:t>.</w:t>
      </w:r>
    </w:p>
    <w:p w14:paraId="1BDC529F" w14:textId="77777777" w:rsidR="003F32D6" w:rsidRPr="003F32D6" w:rsidRDefault="003F32D6" w:rsidP="003F32D6">
      <w:pPr>
        <w:pStyle w:val="Akapitzlist"/>
        <w:spacing w:after="120"/>
        <w:ind w:left="1080"/>
        <w:jc w:val="both"/>
        <w:rPr>
          <w:rFonts w:ascii="Times New Roman" w:hAnsi="Times New Roman" w:cs="Times New Roman"/>
          <w:b/>
          <w:szCs w:val="24"/>
        </w:rPr>
      </w:pPr>
    </w:p>
    <w:p w14:paraId="6E5A5189" w14:textId="77777777" w:rsidR="00F41911" w:rsidRPr="003F32D6" w:rsidRDefault="00B02EDA">
      <w:pPr>
        <w:pStyle w:val="Akapitzlist"/>
        <w:numPr>
          <w:ilvl w:val="1"/>
          <w:numId w:val="2"/>
        </w:numPr>
        <w:spacing w:after="120"/>
        <w:jc w:val="both"/>
        <w:rPr>
          <w:rFonts w:ascii="Times New Roman" w:hAnsi="Times New Roman" w:cs="Times New Roman"/>
          <w:b/>
          <w:szCs w:val="24"/>
        </w:rPr>
      </w:pPr>
      <w:r w:rsidRPr="003F32D6">
        <w:rPr>
          <w:rFonts w:ascii="Times New Roman" w:hAnsi="Times New Roman" w:cs="Times New Roman"/>
          <w:b/>
          <w:bCs/>
          <w:szCs w:val="24"/>
        </w:rPr>
        <w:t>Informacja na temat ofert częściowych.</w:t>
      </w:r>
    </w:p>
    <w:p w14:paraId="19F6E251" w14:textId="77777777" w:rsidR="00F41911" w:rsidRDefault="00F41911">
      <w:pPr>
        <w:pStyle w:val="Akapitzlist"/>
        <w:spacing w:after="120"/>
        <w:ind w:left="1080"/>
        <w:jc w:val="both"/>
        <w:rPr>
          <w:rFonts w:ascii="Times New Roman" w:hAnsi="Times New Roman" w:cs="Times New Roman"/>
          <w:b/>
        </w:rPr>
      </w:pPr>
    </w:p>
    <w:p w14:paraId="6BE67A57" w14:textId="52BCD035" w:rsidR="00F41911" w:rsidRDefault="00B02EDA" w:rsidP="00E04DF5">
      <w:pPr>
        <w:pStyle w:val="Akapitzlist"/>
        <w:spacing w:after="120"/>
        <w:ind w:left="1080"/>
        <w:jc w:val="both"/>
        <w:rPr>
          <w:rFonts w:ascii="Times New Roman" w:hAnsi="Times New Roman" w:cs="Times New Roman"/>
          <w:szCs w:val="24"/>
        </w:rPr>
      </w:pPr>
      <w:r>
        <w:rPr>
          <w:rFonts w:ascii="Times New Roman" w:hAnsi="Times New Roman" w:cs="Times New Roman"/>
        </w:rPr>
        <w:t>Zamawiający nie podzielił przedmiotowego zamówienia na części, ponieważ nie jest to uzasadnione ze względu na specyfikę i technologię realizacji robót. Przedmiotowe zamówienie ma bowiem charakter wykonawstwa jednobranżowego, co jednoznacznie określa ciąg technologiczny. Ponadto ewentualny podział zamówienia na części spowodowałby nadmierne trudności techniczne oraz ryzyko nienależytego wykonania przedmiotowego zamówienia wskutek konieczności wykonania dodatkowego świadczenia, polegającego na koordynacji działań różnych wykonawców realizujących poszczególne części zamówienia.</w:t>
      </w:r>
      <w:r>
        <w:rPr>
          <w:rFonts w:ascii="Arial" w:hAnsi="Arial" w:cs="Arial"/>
          <w:color w:val="FF0000"/>
          <w:sz w:val="22"/>
          <w:szCs w:val="22"/>
        </w:rPr>
        <w:t xml:space="preserve"> </w:t>
      </w:r>
      <w:r>
        <w:rPr>
          <w:rFonts w:ascii="Times New Roman" w:hAnsi="Times New Roman" w:cs="Times New Roman"/>
          <w:szCs w:val="24"/>
        </w:rPr>
        <w:t>Ponieważ zakres zamówienia jest dostosowany do możliwości małego i średniego przedsiębiorstwa brak podziału zamówienia na części nie spowoduje ograniczenia konkurencji</w:t>
      </w:r>
      <w:r w:rsidR="006532AF">
        <w:rPr>
          <w:rFonts w:ascii="Times New Roman" w:hAnsi="Times New Roman" w:cs="Times New Roman"/>
          <w:szCs w:val="24"/>
        </w:rPr>
        <w:t>.</w:t>
      </w:r>
    </w:p>
    <w:p w14:paraId="308C5AF2" w14:textId="77777777" w:rsidR="00E04DF5" w:rsidRPr="00E04DF5" w:rsidRDefault="00E04DF5" w:rsidP="00E04DF5">
      <w:pPr>
        <w:pStyle w:val="Akapitzlist"/>
        <w:spacing w:after="120"/>
        <w:ind w:left="1080"/>
        <w:jc w:val="both"/>
        <w:rPr>
          <w:rFonts w:ascii="Times New Roman" w:hAnsi="Times New Roman" w:cs="Times New Roman"/>
          <w:szCs w:val="24"/>
        </w:rPr>
      </w:pPr>
    </w:p>
    <w:p w14:paraId="03F05DC3" w14:textId="77777777" w:rsidR="00F41911" w:rsidRDefault="00B02EDA">
      <w:pPr>
        <w:pStyle w:val="Akapitzlist"/>
        <w:numPr>
          <w:ilvl w:val="1"/>
          <w:numId w:val="2"/>
        </w:numPr>
        <w:spacing w:after="120"/>
        <w:jc w:val="both"/>
        <w:rPr>
          <w:rFonts w:ascii="Times New Roman" w:hAnsi="Times New Roman" w:cs="Times New Roman"/>
          <w:b/>
        </w:rPr>
      </w:pPr>
      <w:r>
        <w:rPr>
          <w:rFonts w:ascii="Times New Roman" w:hAnsi="Times New Roman" w:cs="Times New Roman"/>
          <w:b/>
          <w:bCs/>
        </w:rPr>
        <w:t>Równoważność</w:t>
      </w:r>
      <w:r>
        <w:rPr>
          <w:rFonts w:ascii="Times New Roman" w:hAnsi="Times New Roman" w:cs="Times New Roman"/>
        </w:rPr>
        <w:t>:</w:t>
      </w:r>
    </w:p>
    <w:p w14:paraId="3749A296" w14:textId="77777777" w:rsidR="00F41911" w:rsidRDefault="00B02EDA">
      <w:pPr>
        <w:spacing w:after="120"/>
        <w:ind w:left="1080"/>
        <w:jc w:val="both"/>
        <w:rPr>
          <w:rFonts w:ascii="Times New Roman" w:hAnsi="Times New Roman" w:cs="Times New Roman"/>
        </w:rPr>
      </w:pPr>
      <w:r>
        <w:rPr>
          <w:rFonts w:ascii="Times New Roman" w:hAnsi="Times New Roman" w:cs="Times New Roman"/>
        </w:rPr>
        <w:t xml:space="preserve">Jeżeli dokumentacja przetargowa wskazywałaby w odniesieniu do niektórych materiałów lub urządzeń znaki towarowe, patenty lub pochodzenie zamawiający, zgodnie z art. 99 ust. 5 ustawy </w:t>
      </w:r>
      <w:proofErr w:type="spellStart"/>
      <w:r>
        <w:rPr>
          <w:rFonts w:ascii="Times New Roman" w:hAnsi="Times New Roman" w:cs="Times New Roman"/>
        </w:rPr>
        <w:t>Pzp</w:t>
      </w:r>
      <w:proofErr w:type="spellEnd"/>
      <w:r>
        <w:rPr>
          <w:rFonts w:ascii="Times New Roman" w:hAnsi="Times New Roman" w:cs="Times New Roman"/>
        </w:rPr>
        <w:t xml:space="preserve">, dopuszcza oferowanie materiałów lub urządzeń równoważnych. Materiały lub urządzenia pochodzące od konkretnych producentów określają minimalne parametry jakościowe i cechy użytkowe, jakim muszą odpowiadać materiały lub urządzenia oferowane przez wykonawcę, aby zostały spełnione </w:t>
      </w:r>
      <w:r>
        <w:rPr>
          <w:rFonts w:ascii="Times New Roman" w:hAnsi="Times New Roman" w:cs="Times New Roman"/>
        </w:rPr>
        <w:lastRenderedPageBreak/>
        <w:t>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i ma wyłącznie charakter przykładowy. Zamawiający,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 spełniający równocześnie wymagania określone w dokumentacji.</w:t>
      </w:r>
    </w:p>
    <w:p w14:paraId="1EEF166E" w14:textId="77777777" w:rsidR="00F41911" w:rsidRDefault="00B02EDA">
      <w:pPr>
        <w:pStyle w:val="Akapitzlist"/>
        <w:numPr>
          <w:ilvl w:val="1"/>
          <w:numId w:val="2"/>
        </w:numPr>
        <w:spacing w:after="120"/>
        <w:jc w:val="both"/>
        <w:rPr>
          <w:rFonts w:ascii="Times New Roman" w:hAnsi="Times New Roman" w:cs="Times New Roman"/>
          <w:b/>
        </w:rPr>
      </w:pPr>
      <w:r>
        <w:rPr>
          <w:rFonts w:ascii="Times New Roman" w:hAnsi="Times New Roman" w:cs="Times New Roman"/>
          <w:b/>
          <w:bCs/>
        </w:rPr>
        <w:t>Wymagania  w zakresie zatrudniania przez Wykonawcę lub podwykonawcę osób na podstawie umowy o pracę:</w:t>
      </w:r>
      <w:r>
        <w:rPr>
          <w:rFonts w:ascii="Times New Roman" w:hAnsi="Times New Roman" w:cs="Times New Roman"/>
        </w:rPr>
        <w:t xml:space="preserve"> </w:t>
      </w:r>
    </w:p>
    <w:p w14:paraId="553C4DCE" w14:textId="77777777" w:rsidR="00F41911" w:rsidRDefault="00F41911">
      <w:pPr>
        <w:pStyle w:val="Akapitzlist"/>
        <w:spacing w:after="120"/>
        <w:ind w:left="1080"/>
        <w:jc w:val="both"/>
        <w:rPr>
          <w:rFonts w:ascii="Times New Roman" w:hAnsi="Times New Roman" w:cs="Times New Roman"/>
          <w:b/>
        </w:rPr>
      </w:pPr>
    </w:p>
    <w:p w14:paraId="0581BB7F" w14:textId="77777777" w:rsidR="00F41911" w:rsidRDefault="00B02EDA">
      <w:pPr>
        <w:pStyle w:val="Akapitzlist"/>
        <w:numPr>
          <w:ilvl w:val="2"/>
          <w:numId w:val="2"/>
        </w:numPr>
        <w:spacing w:after="120"/>
        <w:jc w:val="both"/>
        <w:rPr>
          <w:rFonts w:ascii="Times New Roman" w:hAnsi="Times New Roman" w:cs="Times New Roman"/>
          <w:b/>
        </w:rPr>
      </w:pPr>
      <w:r>
        <w:rPr>
          <w:rFonts w:ascii="Times New Roman" w:hAnsi="Times New Roman" w:cs="Times New Roman"/>
        </w:rPr>
        <w:t xml:space="preserve">Zamawiający stosownie do art. 95 ust. 1 ustawy </w:t>
      </w:r>
      <w:proofErr w:type="spellStart"/>
      <w:r>
        <w:rPr>
          <w:rFonts w:ascii="Times New Roman" w:hAnsi="Times New Roman" w:cs="Times New Roman"/>
        </w:rPr>
        <w:t>Pzp</w:t>
      </w:r>
      <w:proofErr w:type="spellEnd"/>
      <w:r>
        <w:rPr>
          <w:rFonts w:ascii="Times New Roman" w:hAnsi="Times New Roman" w:cs="Times New Roman"/>
        </w:rPr>
        <w:t xml:space="preserve"> wymaga zatrudnienia na podstawie umowy o pracę przez Wykonawcę lub Podwykonawcę osób wykonujących  czynności związane z realizacją przedmiotu zamówienia, których realizacja polega na wykonywaniu pracy w sposób określony w art. 22 § 1* ustawy z dnia 26 czerwca 1974 r. – Kodeks pracy (Dz. U. Z 2020 r. poz. 1320 ze zm.) za wyjątkiem pełniących tzw. samodzielne funkcje techniczne w budownictwie w rozumieniu ustawy Prawo Budowlane tj.:</w:t>
      </w:r>
    </w:p>
    <w:p w14:paraId="5D029A94" w14:textId="77777777" w:rsidR="00F41911" w:rsidRDefault="00B02EDA">
      <w:pPr>
        <w:spacing w:after="120"/>
        <w:ind w:left="1440"/>
        <w:jc w:val="both"/>
        <w:rPr>
          <w:rFonts w:ascii="Times New Roman" w:hAnsi="Times New Roman" w:cs="Times New Roman"/>
          <w:b/>
          <w:i/>
        </w:rPr>
      </w:pPr>
      <w:r>
        <w:rPr>
          <w:rFonts w:ascii="Times New Roman" w:hAnsi="Times New Roman" w:cs="Times New Roman"/>
          <w:i/>
        </w:rPr>
        <w:t>*art.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w:t>
      </w:r>
    </w:p>
    <w:p w14:paraId="47F0F662" w14:textId="77777777" w:rsidR="00F41911" w:rsidRDefault="00B02EDA">
      <w:pPr>
        <w:spacing w:after="120"/>
        <w:ind w:left="1440"/>
        <w:jc w:val="both"/>
        <w:rPr>
          <w:rFonts w:ascii="Times New Roman" w:hAnsi="Times New Roman" w:cs="Times New Roman"/>
          <w:b/>
        </w:rPr>
      </w:pPr>
      <w:r>
        <w:rPr>
          <w:rFonts w:ascii="Times New Roman" w:hAnsi="Times New Roman" w:cs="Times New Roman"/>
        </w:rPr>
        <w:t>Zamawiający określa wymóg zatrudnienia na podstawie umowy o pracę przez Wykonawcę lub Podwykonawcę osób wykonujących następujące czynności:</w:t>
      </w:r>
    </w:p>
    <w:p w14:paraId="0228E68C" w14:textId="77777777" w:rsidR="00F41911" w:rsidRDefault="00B02EDA" w:rsidP="00622EFC">
      <w:pPr>
        <w:pStyle w:val="Akapitzlist"/>
        <w:numPr>
          <w:ilvl w:val="3"/>
          <w:numId w:val="2"/>
        </w:numPr>
        <w:jc w:val="both"/>
        <w:rPr>
          <w:rFonts w:ascii="Times New Roman" w:eastAsia="Times New Roman" w:hAnsi="Times New Roman" w:cs="Times New Roman"/>
          <w:lang w:eastAsia="pl-PL"/>
        </w:rPr>
      </w:pPr>
      <w:r w:rsidRPr="00622EFC">
        <w:rPr>
          <w:rFonts w:ascii="Times New Roman" w:eastAsia="Times New Roman" w:hAnsi="Times New Roman" w:cs="Times New Roman"/>
          <w:lang w:eastAsia="pl-PL"/>
        </w:rPr>
        <w:t>Operator walca drogowego (ogumionego, statycznego samojezdnego, wibracyjnego) – dotyczy czynności związanej z zagęszczaniem gruntów w robotach ziemnych lub do zagęszczania masy nawierzchniowej przy budowie dróg.</w:t>
      </w:r>
    </w:p>
    <w:p w14:paraId="76212D46" w14:textId="21167025" w:rsidR="00F41911" w:rsidRDefault="00B02EDA" w:rsidP="00622EFC">
      <w:pPr>
        <w:pStyle w:val="Akapitzlist"/>
        <w:numPr>
          <w:ilvl w:val="3"/>
          <w:numId w:val="2"/>
        </w:numPr>
        <w:jc w:val="both"/>
        <w:rPr>
          <w:rFonts w:ascii="Times New Roman" w:eastAsia="Times New Roman" w:hAnsi="Times New Roman" w:cs="Times New Roman"/>
          <w:lang w:eastAsia="pl-PL"/>
        </w:rPr>
      </w:pPr>
      <w:r w:rsidRPr="00622EFC">
        <w:rPr>
          <w:rFonts w:ascii="Times New Roman" w:eastAsia="Times New Roman" w:hAnsi="Times New Roman" w:cs="Times New Roman"/>
          <w:lang w:eastAsia="pl-PL"/>
        </w:rPr>
        <w:t xml:space="preserve">Operator </w:t>
      </w:r>
      <w:proofErr w:type="spellStart"/>
      <w:r w:rsidRPr="00622EFC">
        <w:rPr>
          <w:rFonts w:ascii="Times New Roman" w:eastAsia="Times New Roman" w:hAnsi="Times New Roman" w:cs="Times New Roman"/>
          <w:lang w:eastAsia="pl-PL"/>
        </w:rPr>
        <w:t>remontera</w:t>
      </w:r>
      <w:proofErr w:type="spellEnd"/>
      <w:r w:rsidRPr="00622EFC">
        <w:rPr>
          <w:rFonts w:ascii="Times New Roman" w:eastAsia="Times New Roman" w:hAnsi="Times New Roman" w:cs="Times New Roman"/>
          <w:lang w:eastAsia="pl-PL"/>
        </w:rPr>
        <w:t xml:space="preserve"> - obsługa </w:t>
      </w:r>
      <w:proofErr w:type="spellStart"/>
      <w:r w:rsidRPr="00622EFC">
        <w:rPr>
          <w:rFonts w:ascii="Times New Roman" w:eastAsia="Times New Roman" w:hAnsi="Times New Roman" w:cs="Times New Roman"/>
          <w:lang w:eastAsia="pl-PL"/>
        </w:rPr>
        <w:t>remontera</w:t>
      </w:r>
      <w:proofErr w:type="spellEnd"/>
      <w:r w:rsidRPr="00622EFC">
        <w:rPr>
          <w:rFonts w:ascii="Times New Roman" w:eastAsia="Times New Roman" w:hAnsi="Times New Roman" w:cs="Times New Roman"/>
          <w:lang w:eastAsia="pl-PL"/>
        </w:rPr>
        <w:t xml:space="preserve"> do naprawy powierzchniowej pod ciśnieniem i </w:t>
      </w:r>
      <w:proofErr w:type="spellStart"/>
      <w:r w:rsidRPr="00622EFC">
        <w:rPr>
          <w:rFonts w:ascii="Times New Roman" w:eastAsia="Times New Roman" w:hAnsi="Times New Roman" w:cs="Times New Roman"/>
          <w:lang w:eastAsia="pl-PL"/>
        </w:rPr>
        <w:t>remontera</w:t>
      </w:r>
      <w:proofErr w:type="spellEnd"/>
      <w:r w:rsidRPr="00622EFC">
        <w:rPr>
          <w:rFonts w:ascii="Times New Roman" w:eastAsia="Times New Roman" w:hAnsi="Times New Roman" w:cs="Times New Roman"/>
          <w:lang w:eastAsia="pl-PL"/>
        </w:rPr>
        <w:t xml:space="preserve"> automatycznego połaciowego</w:t>
      </w:r>
      <w:r w:rsidR="00C5485B" w:rsidRPr="00622EFC">
        <w:rPr>
          <w:rFonts w:ascii="Times New Roman" w:eastAsia="Times New Roman" w:hAnsi="Times New Roman" w:cs="Times New Roman"/>
          <w:lang w:eastAsia="pl-PL"/>
        </w:rPr>
        <w:t>.</w:t>
      </w:r>
    </w:p>
    <w:p w14:paraId="71D2BAE8" w14:textId="74D90791" w:rsidR="00F41911" w:rsidRDefault="00B02EDA" w:rsidP="00622EFC">
      <w:pPr>
        <w:pStyle w:val="Akapitzlist"/>
        <w:numPr>
          <w:ilvl w:val="3"/>
          <w:numId w:val="2"/>
        </w:numPr>
        <w:jc w:val="both"/>
        <w:rPr>
          <w:rFonts w:ascii="Times New Roman" w:eastAsia="Times New Roman" w:hAnsi="Times New Roman" w:cs="Times New Roman"/>
          <w:lang w:eastAsia="pl-PL"/>
        </w:rPr>
      </w:pPr>
      <w:r w:rsidRPr="00622EFC">
        <w:rPr>
          <w:rFonts w:ascii="Times New Roman" w:eastAsia="Times New Roman" w:hAnsi="Times New Roman" w:cs="Times New Roman"/>
          <w:lang w:eastAsia="pl-PL"/>
        </w:rPr>
        <w:t>Operator rozkładarki mas bitumicznych – obsługa przy układaniu nawierzchni jezdni</w:t>
      </w:r>
      <w:r w:rsidR="00C5485B" w:rsidRPr="00622EFC">
        <w:rPr>
          <w:rFonts w:ascii="Times New Roman" w:eastAsia="Times New Roman" w:hAnsi="Times New Roman" w:cs="Times New Roman"/>
          <w:lang w:eastAsia="pl-PL"/>
        </w:rPr>
        <w:t>.</w:t>
      </w:r>
    </w:p>
    <w:p w14:paraId="3C595D61" w14:textId="4504347F" w:rsidR="00F41911" w:rsidRDefault="00B02EDA" w:rsidP="00622EFC">
      <w:pPr>
        <w:pStyle w:val="Akapitzlist"/>
        <w:numPr>
          <w:ilvl w:val="3"/>
          <w:numId w:val="2"/>
        </w:numPr>
        <w:jc w:val="both"/>
        <w:rPr>
          <w:rFonts w:ascii="Times New Roman" w:eastAsia="Times New Roman" w:hAnsi="Times New Roman" w:cs="Times New Roman"/>
          <w:lang w:eastAsia="pl-PL"/>
        </w:rPr>
      </w:pPr>
      <w:r w:rsidRPr="00622EFC">
        <w:rPr>
          <w:rFonts w:ascii="Times New Roman" w:eastAsia="Times New Roman" w:hAnsi="Times New Roman" w:cs="Times New Roman"/>
          <w:lang w:eastAsia="pl-PL"/>
        </w:rPr>
        <w:t>Operator równiarki drogowej – obsługa przy równaniu i naprawy dróg szutrowych oraz innych prac przygotowawczych otoczenia ciągów komunikacyjnych</w:t>
      </w:r>
      <w:r w:rsidR="00C5485B" w:rsidRPr="00622EFC">
        <w:rPr>
          <w:rFonts w:ascii="Times New Roman" w:eastAsia="Times New Roman" w:hAnsi="Times New Roman" w:cs="Times New Roman"/>
          <w:lang w:eastAsia="pl-PL"/>
        </w:rPr>
        <w:t>.</w:t>
      </w:r>
    </w:p>
    <w:p w14:paraId="4B6018E5" w14:textId="4D5EB87D" w:rsidR="00F41911" w:rsidRPr="00622EFC" w:rsidRDefault="00B02EDA" w:rsidP="00622EFC">
      <w:pPr>
        <w:pStyle w:val="Akapitzlist"/>
        <w:numPr>
          <w:ilvl w:val="3"/>
          <w:numId w:val="2"/>
        </w:numPr>
        <w:jc w:val="both"/>
        <w:rPr>
          <w:rFonts w:ascii="Times New Roman" w:eastAsia="Times New Roman" w:hAnsi="Times New Roman" w:cs="Times New Roman"/>
          <w:lang w:eastAsia="pl-PL"/>
        </w:rPr>
      </w:pPr>
      <w:r w:rsidRPr="00622EFC">
        <w:rPr>
          <w:rFonts w:ascii="Times New Roman" w:eastAsia="Times New Roman" w:hAnsi="Times New Roman" w:cs="Times New Roman"/>
          <w:lang w:eastAsia="pl-PL"/>
        </w:rPr>
        <w:t>Kierowca samochodu typu wywrotka, ciężarowego – transport materiałów budowlanych</w:t>
      </w:r>
      <w:r w:rsidR="00C5485B" w:rsidRPr="00622EFC">
        <w:rPr>
          <w:rFonts w:ascii="Times New Roman" w:eastAsia="Times New Roman" w:hAnsi="Times New Roman" w:cs="Times New Roman"/>
          <w:lang w:eastAsia="pl-PL"/>
        </w:rPr>
        <w:t>.</w:t>
      </w:r>
    </w:p>
    <w:p w14:paraId="40A7EE0C" w14:textId="77777777" w:rsidR="00F41911" w:rsidRDefault="00B02EDA">
      <w:pPr>
        <w:numPr>
          <w:ilvl w:val="2"/>
          <w:numId w:val="2"/>
        </w:numPr>
        <w:spacing w:after="120"/>
        <w:jc w:val="both"/>
        <w:rPr>
          <w:rFonts w:ascii="Times New Roman" w:hAnsi="Times New Roman" w:cs="Times New Roman"/>
          <w:b/>
        </w:rPr>
      </w:pPr>
      <w:r>
        <w:rPr>
          <w:rFonts w:ascii="Times New Roman" w:hAnsi="Times New Roman" w:cs="Times New Roman"/>
        </w:rPr>
        <w:t xml:space="preserve">Szczegółowy zakres dotyczący obowiązku zatrudnienia na podstawie umowy o pracę w szczególności kwestii dotyczących sposobu weryfikacji zatrudnienia tych osób oraz uprawnienia zamawiającego w zakresie kontroli spełnienia przez wykonawcę wymagań związanych z zatrudnieniem tych osób oraz sankcji z tytułu niespełnienia tych wymagań określony został w Projekcie umowy – </w:t>
      </w:r>
      <w:r>
        <w:rPr>
          <w:rFonts w:ascii="Times New Roman" w:hAnsi="Times New Roman" w:cs="Times New Roman"/>
          <w:b/>
          <w:bCs/>
        </w:rPr>
        <w:t xml:space="preserve">załącznik nr 10 do SWZ. </w:t>
      </w:r>
    </w:p>
    <w:p w14:paraId="05640892" w14:textId="77777777" w:rsidR="00AC4C38" w:rsidRDefault="00B02EDA" w:rsidP="004253DD">
      <w:pPr>
        <w:numPr>
          <w:ilvl w:val="2"/>
          <w:numId w:val="2"/>
        </w:numPr>
        <w:jc w:val="both"/>
        <w:rPr>
          <w:rFonts w:ascii="Times New Roman" w:hAnsi="Times New Roman" w:cs="Times New Roman"/>
          <w:b/>
        </w:rPr>
      </w:pPr>
      <w:r>
        <w:rPr>
          <w:rFonts w:ascii="Times New Roman" w:hAnsi="Times New Roman" w:cs="Times New Roman"/>
        </w:rPr>
        <w:lastRenderedPageBreak/>
        <w:t>Wykonawca lub podwykonawca zatrudni wyżej wymienione osoby na okres realizacji zamówienia. W przypadku rozwiązania stosunku pracy przed zakończeniem tego okresu, zobowiązuje się do niezwłocznego zatrudnienia na to miejsce innej osoby.</w:t>
      </w:r>
    </w:p>
    <w:p w14:paraId="69A98415" w14:textId="77777777" w:rsidR="004253DD" w:rsidRPr="004253DD" w:rsidRDefault="004253DD" w:rsidP="004253DD">
      <w:pPr>
        <w:ind w:left="1440"/>
        <w:jc w:val="both"/>
        <w:rPr>
          <w:rFonts w:ascii="Times New Roman" w:hAnsi="Times New Roman" w:cs="Times New Roman"/>
          <w:b/>
        </w:rPr>
      </w:pPr>
    </w:p>
    <w:p w14:paraId="273CF891" w14:textId="77777777" w:rsidR="00F41911" w:rsidRPr="004253DD" w:rsidRDefault="00B02EDA" w:rsidP="004253DD">
      <w:pPr>
        <w:pStyle w:val="Akapitzlist"/>
        <w:numPr>
          <w:ilvl w:val="1"/>
          <w:numId w:val="2"/>
        </w:numPr>
        <w:jc w:val="both"/>
        <w:rPr>
          <w:rFonts w:ascii="Times New Roman" w:hAnsi="Times New Roman" w:cs="Times New Roman"/>
          <w:b/>
        </w:rPr>
      </w:pPr>
      <w:r>
        <w:rPr>
          <w:rFonts w:ascii="Times New Roman" w:hAnsi="Times New Roman" w:cs="Times New Roman"/>
          <w:b/>
          <w:bCs/>
        </w:rPr>
        <w:t>Informacje o podwykonawcach</w:t>
      </w:r>
    </w:p>
    <w:p w14:paraId="69188B78" w14:textId="77777777" w:rsidR="004253DD" w:rsidRDefault="004253DD" w:rsidP="004253DD">
      <w:pPr>
        <w:pStyle w:val="Akapitzlist"/>
        <w:ind w:left="1080"/>
        <w:jc w:val="both"/>
        <w:rPr>
          <w:rFonts w:ascii="Times New Roman" w:hAnsi="Times New Roman" w:cs="Times New Roman"/>
          <w:b/>
        </w:rPr>
      </w:pPr>
    </w:p>
    <w:p w14:paraId="6DAB6EA8" w14:textId="77777777" w:rsidR="00F41911" w:rsidRDefault="00B02EDA">
      <w:pPr>
        <w:numPr>
          <w:ilvl w:val="2"/>
          <w:numId w:val="2"/>
        </w:numPr>
        <w:spacing w:after="120"/>
        <w:jc w:val="both"/>
        <w:rPr>
          <w:rFonts w:ascii="Times New Roman" w:hAnsi="Times New Roman" w:cs="Times New Roman"/>
          <w:b/>
        </w:rPr>
      </w:pPr>
      <w:r>
        <w:rPr>
          <w:rFonts w:ascii="Times New Roman" w:hAnsi="Times New Roman" w:cs="Times New Roman"/>
        </w:rPr>
        <w:t>Wykonawca może powierzyć wykonanie części zamówienia podwykonawcy.</w:t>
      </w:r>
    </w:p>
    <w:p w14:paraId="64C10ABB" w14:textId="77777777" w:rsidR="00F41911" w:rsidRDefault="004253DD">
      <w:pPr>
        <w:numPr>
          <w:ilvl w:val="2"/>
          <w:numId w:val="2"/>
        </w:numPr>
        <w:spacing w:after="120"/>
        <w:jc w:val="both"/>
        <w:rPr>
          <w:rFonts w:ascii="Times New Roman" w:hAnsi="Times New Roman" w:cs="Times New Roman"/>
          <w:b/>
        </w:rPr>
      </w:pPr>
      <w:r>
        <w:rPr>
          <w:rFonts w:ascii="Times New Roman" w:hAnsi="Times New Roman" w:cs="Times New Roman"/>
        </w:rPr>
        <w:t>Zamawiający zastrzega obowiązek</w:t>
      </w:r>
      <w:r w:rsidR="00B02EDA">
        <w:rPr>
          <w:rFonts w:ascii="Times New Roman" w:hAnsi="Times New Roman" w:cs="Times New Roman"/>
        </w:rPr>
        <w:t xml:space="preserve"> osobistego wykonania przez wykonawcę kluczowych części zamówienia tj.:</w:t>
      </w:r>
    </w:p>
    <w:p w14:paraId="5CC590C2" w14:textId="77777777" w:rsidR="00F41911" w:rsidRDefault="00B02EDA">
      <w:pPr>
        <w:spacing w:after="120"/>
        <w:ind w:left="1440"/>
        <w:jc w:val="both"/>
      </w:pPr>
      <w:r>
        <w:rPr>
          <w:rFonts w:ascii="Times New Roman" w:hAnsi="Times New Roman" w:cs="Times New Roman"/>
          <w:u w:val="single"/>
        </w:rPr>
        <w:t>w ZADANIU  I</w:t>
      </w:r>
      <w:r>
        <w:rPr>
          <w:rFonts w:ascii="Times New Roman" w:hAnsi="Times New Roman" w:cs="Times New Roman"/>
        </w:rPr>
        <w:t xml:space="preserve">  - całość zadania nr I musi zostać wykonana osobiście przez wykonawcę.</w:t>
      </w:r>
    </w:p>
    <w:p w14:paraId="224F40BD" w14:textId="77777777" w:rsidR="00F41911" w:rsidRDefault="00B02EDA" w:rsidP="000A691B">
      <w:pPr>
        <w:ind w:left="797" w:firstLine="643"/>
        <w:jc w:val="both"/>
      </w:pPr>
      <w:r>
        <w:rPr>
          <w:rFonts w:ascii="Times New Roman" w:hAnsi="Times New Roman"/>
          <w:u w:val="single"/>
        </w:rPr>
        <w:t>w  ZADANIU  II</w:t>
      </w:r>
      <w:r>
        <w:rPr>
          <w:rFonts w:ascii="Times New Roman" w:hAnsi="Times New Roman"/>
        </w:rPr>
        <w:t xml:space="preserve"> – pozycje nr: od 1 do 10.</w:t>
      </w:r>
    </w:p>
    <w:p w14:paraId="55735977" w14:textId="77777777" w:rsidR="00F41911" w:rsidRDefault="00F41911">
      <w:pPr>
        <w:ind w:left="1860"/>
        <w:jc w:val="both"/>
      </w:pPr>
    </w:p>
    <w:p w14:paraId="453C1D05" w14:textId="77777777" w:rsidR="00F41911" w:rsidRDefault="00B02EDA">
      <w:pPr>
        <w:spacing w:after="120"/>
        <w:ind w:left="1440"/>
        <w:jc w:val="both"/>
      </w:pPr>
      <w:r>
        <w:rPr>
          <w:rFonts w:ascii="Times New Roman" w:hAnsi="Times New Roman" w:cs="Times New Roman"/>
          <w:u w:val="single"/>
        </w:rPr>
        <w:t>w ZADANIU III</w:t>
      </w:r>
      <w:r>
        <w:rPr>
          <w:rFonts w:ascii="Times New Roman" w:hAnsi="Times New Roman" w:cs="Times New Roman"/>
        </w:rPr>
        <w:t xml:space="preserve"> – całość zadania nr III musi zostać wykonana osobiście przez wykonawcę. </w:t>
      </w:r>
    </w:p>
    <w:p w14:paraId="2E322D26" w14:textId="77777777" w:rsidR="00F41911" w:rsidRDefault="00B02EDA">
      <w:pPr>
        <w:numPr>
          <w:ilvl w:val="2"/>
          <w:numId w:val="2"/>
        </w:numPr>
        <w:spacing w:after="120"/>
        <w:jc w:val="both"/>
        <w:rPr>
          <w:rFonts w:ascii="Times New Roman" w:hAnsi="Times New Roman" w:cs="Times New Roman"/>
          <w:b/>
        </w:rPr>
      </w:pPr>
      <w:r>
        <w:rPr>
          <w:rFonts w:ascii="Times New Roman" w:hAnsi="Times New Roman" w:cs="Times New Roman"/>
        </w:rPr>
        <w:t>Zamawiający żąda, aby wykonawca wskazał w formularzu ofertowym części zamówienia, których wykonanie zamierza powierzyć podwykonawcom i podał nazwy ewentualnych podwykonawców, jeżeli są już znani.</w:t>
      </w:r>
    </w:p>
    <w:p w14:paraId="55FAC699" w14:textId="77777777" w:rsidR="00F41911" w:rsidRDefault="00B02EDA">
      <w:pPr>
        <w:numPr>
          <w:ilvl w:val="2"/>
          <w:numId w:val="2"/>
        </w:numPr>
        <w:spacing w:after="120"/>
        <w:jc w:val="both"/>
        <w:rPr>
          <w:rFonts w:ascii="Times New Roman" w:hAnsi="Times New Roman" w:cs="Times New Roman"/>
          <w:b/>
        </w:rPr>
      </w:pPr>
      <w:r>
        <w:rPr>
          <w:rFonts w:ascii="Times New Roman" w:hAnsi="Times New Roman" w:cs="Times New Roman"/>
        </w:rPr>
        <w:t xml:space="preserve">Jeżeli zmiana albo rezygnacja z podwykonawcy dotyczy podmiotu, na którego zasoby wykonawca powoływał się, na zasadach określonych w art. 118 ust. 1 ustawy </w:t>
      </w:r>
      <w:proofErr w:type="spellStart"/>
      <w:r>
        <w:rPr>
          <w:rFonts w:ascii="Times New Roman" w:hAnsi="Times New Roman" w:cs="Times New Roman"/>
        </w:rPr>
        <w:t>Pzp</w:t>
      </w:r>
      <w:proofErr w:type="spellEnd"/>
      <w:r>
        <w:rPr>
          <w:rFonts w:ascii="Times New Roman" w:hAnsi="Times New Roman" w:cs="Times New Roman"/>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0A1B37A" w14:textId="77777777" w:rsidR="00F41911" w:rsidRDefault="00B02EDA">
      <w:pPr>
        <w:numPr>
          <w:ilvl w:val="2"/>
          <w:numId w:val="2"/>
        </w:numPr>
        <w:spacing w:after="120"/>
        <w:jc w:val="both"/>
        <w:rPr>
          <w:rFonts w:ascii="Times New Roman" w:hAnsi="Times New Roman" w:cs="Times New Roman"/>
          <w:b/>
        </w:rPr>
      </w:pPr>
      <w:r>
        <w:rPr>
          <w:rFonts w:ascii="Times New Roman" w:hAnsi="Times New Roman" w:cs="Times New Roman"/>
        </w:rPr>
        <w:t>Powierzenie wykonania części zamówienia podwykonawcom nie zwalnia wykonawcy z odpowiedzialności za należyte wykonanie tego zamówienia.</w:t>
      </w:r>
    </w:p>
    <w:p w14:paraId="266F0545" w14:textId="77777777" w:rsidR="00F41911" w:rsidRDefault="00B02EDA">
      <w:pPr>
        <w:numPr>
          <w:ilvl w:val="2"/>
          <w:numId w:val="2"/>
        </w:numPr>
        <w:spacing w:after="120"/>
        <w:jc w:val="both"/>
        <w:rPr>
          <w:rFonts w:ascii="Times New Roman" w:hAnsi="Times New Roman" w:cs="Times New Roman"/>
          <w:b/>
        </w:rPr>
      </w:pPr>
      <w:r>
        <w:rPr>
          <w:rFonts w:ascii="Times New Roman" w:hAnsi="Times New Roman" w:cs="Times New Roman"/>
        </w:rPr>
        <w:t>Informacje o umowach o podwykonawstwo, a także procedura zgłaszania Podwykonawców Zamawiającemu w przypadku zmiany umowy i wykonywania przedmiotu umowy przy pomocy podwykonawców zostały określone we wzorze umowy stanowiącym załącznik nr 10 do SWZ.</w:t>
      </w:r>
    </w:p>
    <w:p w14:paraId="0C29F984" w14:textId="77777777" w:rsidR="00F41911" w:rsidRDefault="00F41911">
      <w:pPr>
        <w:spacing w:after="120"/>
        <w:ind w:left="1440"/>
        <w:jc w:val="both"/>
        <w:rPr>
          <w:rFonts w:ascii="Times New Roman" w:hAnsi="Times New Roman" w:cs="Times New Roman"/>
          <w:b/>
        </w:rPr>
      </w:pPr>
    </w:p>
    <w:p w14:paraId="41560170" w14:textId="77777777" w:rsidR="00F41911" w:rsidRDefault="00B02EDA">
      <w:pPr>
        <w:numPr>
          <w:ilvl w:val="0"/>
          <w:numId w:val="2"/>
        </w:numPr>
        <w:spacing w:after="120"/>
        <w:jc w:val="both"/>
        <w:rPr>
          <w:rFonts w:ascii="Times New Roman" w:hAnsi="Times New Roman" w:cs="Times New Roman"/>
          <w:b/>
          <w:highlight w:val="lightGray"/>
        </w:rPr>
      </w:pPr>
      <w:r>
        <w:rPr>
          <w:rFonts w:ascii="Times New Roman" w:hAnsi="Times New Roman" w:cs="Times New Roman"/>
          <w:b/>
          <w:bCs/>
          <w:highlight w:val="lightGray"/>
        </w:rPr>
        <w:t>TERMIN WYKONANIA ZAMÓWIENIA</w:t>
      </w:r>
    </w:p>
    <w:p w14:paraId="1B820047" w14:textId="77777777" w:rsidR="00F41911" w:rsidRDefault="00B02EDA">
      <w:pPr>
        <w:spacing w:after="120"/>
        <w:ind w:left="720"/>
        <w:jc w:val="both"/>
        <w:rPr>
          <w:rFonts w:ascii="Times New Roman" w:hAnsi="Times New Roman" w:cs="Times New Roman"/>
        </w:rPr>
      </w:pPr>
      <w:r>
        <w:rPr>
          <w:rFonts w:ascii="Times New Roman" w:hAnsi="Times New Roman" w:cs="Times New Roman"/>
        </w:rPr>
        <w:t>Termin rozpoczęcia realizacji przedmiotu umowy - od dnia podpisania umowy.</w:t>
      </w:r>
    </w:p>
    <w:p w14:paraId="65516E6B" w14:textId="77777777" w:rsidR="00F41911" w:rsidRDefault="00B02EDA">
      <w:pPr>
        <w:spacing w:after="120"/>
        <w:ind w:left="720"/>
        <w:jc w:val="both"/>
        <w:rPr>
          <w:rFonts w:ascii="Times New Roman" w:hAnsi="Times New Roman" w:cs="Times New Roman"/>
        </w:rPr>
      </w:pPr>
      <w:r>
        <w:rPr>
          <w:rFonts w:ascii="Times New Roman" w:hAnsi="Times New Roman" w:cs="Times New Roman"/>
        </w:rPr>
        <w:t>Termin zakończenia:</w:t>
      </w:r>
    </w:p>
    <w:p w14:paraId="0005FBC8" w14:textId="77777777" w:rsidR="00F41911" w:rsidRDefault="00B02EDA">
      <w:pPr>
        <w:keepNext/>
        <w:outlineLvl w:val="1"/>
        <w:rPr>
          <w:rFonts w:ascii="Times New Roman" w:eastAsia="Times New Roman" w:hAnsi="Times New Roman"/>
        </w:rPr>
      </w:pPr>
      <w:r>
        <w:rPr>
          <w:rFonts w:ascii="Times New Roman" w:eastAsia="Times New Roman" w:hAnsi="Times New Roman" w:cs="Times New Roman"/>
          <w:b/>
          <w:bCs/>
          <w:color w:val="000000"/>
        </w:rPr>
        <w:tab/>
      </w:r>
      <w:r>
        <w:rPr>
          <w:rFonts w:ascii="Times New Roman" w:eastAsia="Times New Roman" w:hAnsi="Times New Roman"/>
          <w:b/>
          <w:bCs/>
          <w:color w:val="000000"/>
        </w:rPr>
        <w:t xml:space="preserve">ZADANIE I </w:t>
      </w:r>
      <w:proofErr w:type="spellStart"/>
      <w:r>
        <w:rPr>
          <w:rFonts w:ascii="Times New Roman" w:eastAsia="Times New Roman" w:hAnsi="Times New Roman"/>
          <w:b/>
          <w:bCs/>
          <w:color w:val="000000"/>
        </w:rPr>
        <w:t>i</w:t>
      </w:r>
      <w:proofErr w:type="spellEnd"/>
      <w:r>
        <w:rPr>
          <w:rFonts w:ascii="Times New Roman" w:eastAsia="Times New Roman" w:hAnsi="Times New Roman"/>
          <w:b/>
          <w:bCs/>
          <w:color w:val="000000"/>
        </w:rPr>
        <w:t xml:space="preserve"> II - etap I - dwa miesiące od podpisania umowy</w:t>
      </w:r>
    </w:p>
    <w:p w14:paraId="0098D345" w14:textId="77777777" w:rsidR="00F41911" w:rsidRDefault="00B02EDA">
      <w:pPr>
        <w:rPr>
          <w:rFonts w:ascii="Times New Roman" w:eastAsia="Times New Roman" w:hAnsi="Times New Roman"/>
          <w:b/>
          <w:bCs/>
          <w:color w:val="000000"/>
        </w:rPr>
      </w:pPr>
      <w:r>
        <w:rPr>
          <w:rFonts w:ascii="Times New Roman" w:eastAsia="Times New Roman" w:hAnsi="Times New Roman"/>
          <w:b/>
          <w:bCs/>
          <w:color w:val="000000"/>
        </w:rPr>
        <w:t xml:space="preserve">                              </w:t>
      </w:r>
      <w:r>
        <w:rPr>
          <w:rFonts w:ascii="Times New Roman" w:eastAsia="Times New Roman" w:hAnsi="Times New Roman"/>
          <w:b/>
          <w:bCs/>
          <w:color w:val="000000"/>
        </w:rPr>
        <w:tab/>
        <w:t xml:space="preserve">       - etap II - osiem miesięcy od podpisania umowy</w:t>
      </w:r>
    </w:p>
    <w:p w14:paraId="01EDA69C" w14:textId="77777777" w:rsidR="00F41911" w:rsidRDefault="00B02EDA">
      <w:pPr>
        <w:spacing w:after="120"/>
        <w:jc w:val="both"/>
        <w:rPr>
          <w:rFonts w:ascii="Times New Roman" w:hAnsi="Times New Roman"/>
          <w:b/>
          <w:color w:val="FF0000"/>
        </w:rPr>
      </w:pPr>
      <w:r>
        <w:rPr>
          <w:rFonts w:ascii="Times New Roman" w:hAnsi="Times New Roman" w:cs="Times New Roman"/>
          <w:b/>
        </w:rPr>
        <w:tab/>
        <w:t>ZADANIE III -  osiem miesięcy od podpisania umowy</w:t>
      </w:r>
    </w:p>
    <w:p w14:paraId="151D53B5" w14:textId="77777777" w:rsidR="00F41911" w:rsidRDefault="00F41911">
      <w:pPr>
        <w:spacing w:after="120"/>
        <w:ind w:left="720"/>
        <w:jc w:val="both"/>
        <w:rPr>
          <w:rFonts w:ascii="Times New Roman" w:hAnsi="Times New Roman" w:cs="Times New Roman"/>
        </w:rPr>
      </w:pPr>
    </w:p>
    <w:p w14:paraId="212108A9" w14:textId="77777777" w:rsidR="00F41911" w:rsidRDefault="00B02EDA">
      <w:pPr>
        <w:numPr>
          <w:ilvl w:val="0"/>
          <w:numId w:val="2"/>
        </w:numPr>
        <w:spacing w:after="120"/>
        <w:jc w:val="both"/>
        <w:rPr>
          <w:rFonts w:ascii="Times New Roman" w:hAnsi="Times New Roman" w:cs="Times New Roman"/>
          <w:b/>
          <w:highlight w:val="lightGray"/>
        </w:rPr>
      </w:pPr>
      <w:r>
        <w:rPr>
          <w:rFonts w:ascii="Times New Roman" w:hAnsi="Times New Roman" w:cs="Times New Roman"/>
          <w:b/>
          <w:bCs/>
        </w:rPr>
        <w:t xml:space="preserve"> </w:t>
      </w:r>
      <w:r>
        <w:rPr>
          <w:rFonts w:ascii="Times New Roman" w:hAnsi="Times New Roman" w:cs="Times New Roman"/>
          <w:b/>
          <w:bCs/>
          <w:highlight w:val="lightGray"/>
        </w:rPr>
        <w:t>SPOSÓB POROZUMIEWANIA SIĘ ZAMAWIAJĄCEGO Z WYKONAWCAMI ORAZ PRZEKAZYWANIA OŚWIADCZEŃ I DOKUMENTÓW.</w:t>
      </w:r>
    </w:p>
    <w:p w14:paraId="0B560033" w14:textId="00A8C03E"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 xml:space="preserve">Komunikacja w postepowaniu o udzielenie zamówienia, w tym składanie ofert, wymiana informacji oraz przekazywanie dokumentów lub oświadczeń między Zamawiającym a Wykonawcą, z uwzględnieniem wyjątków określonych w ustawie </w:t>
      </w:r>
      <w:proofErr w:type="spellStart"/>
      <w:r>
        <w:rPr>
          <w:rFonts w:ascii="Times New Roman" w:hAnsi="Times New Roman" w:cs="Times New Roman"/>
        </w:rPr>
        <w:t>Pzp</w:t>
      </w:r>
      <w:proofErr w:type="spellEnd"/>
      <w:r>
        <w:rPr>
          <w:rFonts w:ascii="Times New Roman" w:hAnsi="Times New Roman" w:cs="Times New Roman"/>
        </w:rPr>
        <w:t xml:space="preserve">, odbywa się przy użyciu środków komunikacji elektronicznej. Przez środki komunikacji </w:t>
      </w:r>
      <w:r>
        <w:rPr>
          <w:rFonts w:ascii="Times New Roman" w:hAnsi="Times New Roman" w:cs="Times New Roman"/>
        </w:rPr>
        <w:lastRenderedPageBreak/>
        <w:t xml:space="preserve">elektronicznej rozumie się środki komunikacji elektronicznej zdefiniowane w ustawie z dnia 18 lipca 2002 r. o świadczeniu usług drogą elektroniczną (Dz. U. z 2020 r. poz. 344 z </w:t>
      </w:r>
      <w:proofErr w:type="spellStart"/>
      <w:r>
        <w:rPr>
          <w:rFonts w:ascii="Times New Roman" w:hAnsi="Times New Roman" w:cs="Times New Roman"/>
        </w:rPr>
        <w:t>późn</w:t>
      </w:r>
      <w:proofErr w:type="spellEnd"/>
      <w:r>
        <w:rPr>
          <w:rFonts w:ascii="Times New Roman" w:hAnsi="Times New Roman" w:cs="Times New Roman"/>
        </w:rPr>
        <w:t>. zm.)</w:t>
      </w:r>
      <w:r w:rsidR="00CC1935">
        <w:rPr>
          <w:rFonts w:ascii="Times New Roman" w:hAnsi="Times New Roman" w:cs="Times New Roman"/>
        </w:rPr>
        <w:t>.</w:t>
      </w:r>
    </w:p>
    <w:p w14:paraId="7D526CC1"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Komunikacja między Zamawiającym a Wykonawcami odbywa się drogą elektroniczną przy użyciu:</w:t>
      </w:r>
    </w:p>
    <w:p w14:paraId="5E232C36" w14:textId="40A1CBB8" w:rsidR="00F41911" w:rsidRDefault="00B02EDA" w:rsidP="006E1944">
      <w:pPr>
        <w:spacing w:after="120"/>
        <w:ind w:left="1080"/>
        <w:jc w:val="both"/>
        <w:rPr>
          <w:rFonts w:ascii="Times New Roman" w:hAnsi="Times New Roman" w:cs="Times New Roman"/>
        </w:rPr>
      </w:pPr>
      <w:proofErr w:type="spellStart"/>
      <w:r>
        <w:rPr>
          <w:rFonts w:ascii="Times New Roman" w:hAnsi="Times New Roman" w:cs="Times New Roman"/>
        </w:rPr>
        <w:t>miniPortalu</w:t>
      </w:r>
      <w:proofErr w:type="spellEnd"/>
      <w:r>
        <w:rPr>
          <w:rFonts w:ascii="Times New Roman" w:hAnsi="Times New Roman" w:cs="Times New Roman"/>
        </w:rPr>
        <w:t>;</w:t>
      </w:r>
      <w:r>
        <w:t xml:space="preserve"> </w:t>
      </w:r>
      <w:r>
        <w:rPr>
          <w:rFonts w:ascii="Times New Roman" w:hAnsi="Times New Roman" w:cs="Times New Roman"/>
        </w:rPr>
        <w:t xml:space="preserve">https://miniportal.uzp.gov.pl/, </w:t>
      </w:r>
    </w:p>
    <w:p w14:paraId="0663F674" w14:textId="77777777" w:rsidR="00F41911" w:rsidRDefault="00B02EDA">
      <w:pPr>
        <w:spacing w:after="120"/>
        <w:ind w:left="1080"/>
        <w:jc w:val="both"/>
        <w:rPr>
          <w:rFonts w:ascii="Times New Roman" w:hAnsi="Times New Roman" w:cs="Times New Roman"/>
        </w:rPr>
      </w:pPr>
      <w:proofErr w:type="spellStart"/>
      <w:r>
        <w:rPr>
          <w:rFonts w:ascii="Times New Roman" w:hAnsi="Times New Roman" w:cs="Times New Roman"/>
        </w:rPr>
        <w:t>ePUAPu</w:t>
      </w:r>
      <w:proofErr w:type="spellEnd"/>
      <w:r>
        <w:rPr>
          <w:rFonts w:ascii="Times New Roman" w:hAnsi="Times New Roman" w:cs="Times New Roman"/>
        </w:rPr>
        <w:t xml:space="preserve">: </w:t>
      </w:r>
      <w:hyperlink r:id="rId12">
        <w:r>
          <w:rPr>
            <w:rStyle w:val="czeinternetowe"/>
            <w:rFonts w:ascii="Times New Roman" w:hAnsi="Times New Roman"/>
          </w:rPr>
          <w:t>https://epuap.gov.pl/wps/portal</w:t>
        </w:r>
      </w:hyperlink>
      <w:r>
        <w:rPr>
          <w:rFonts w:ascii="Times New Roman" w:hAnsi="Times New Roman"/>
        </w:rPr>
        <w:t xml:space="preserve"> oraz</w:t>
      </w:r>
    </w:p>
    <w:p w14:paraId="43F263A8" w14:textId="52E9ABCE" w:rsidR="00F41911" w:rsidRDefault="00B02EDA">
      <w:pPr>
        <w:spacing w:after="120"/>
        <w:ind w:left="1080"/>
        <w:jc w:val="both"/>
        <w:rPr>
          <w:rFonts w:ascii="Times New Roman" w:hAnsi="Times New Roman" w:cs="Times New Roman"/>
          <w:b/>
        </w:rPr>
      </w:pPr>
      <w:r>
        <w:rPr>
          <w:rStyle w:val="czeinternetowe"/>
          <w:rFonts w:ascii="Times New Roman" w:hAnsi="Times New Roman" w:cs="Times New Roman"/>
          <w:color w:val="auto"/>
          <w:u w:val="none"/>
        </w:rPr>
        <w:t xml:space="preserve">poczty elektronicznej: </w:t>
      </w:r>
      <w:hyperlink r:id="rId13" w:history="1">
        <w:r w:rsidR="00A60D42" w:rsidRPr="00BF0B35">
          <w:rPr>
            <w:rStyle w:val="Hipercze"/>
            <w:rFonts w:ascii="Times New Roman" w:hAnsi="Times New Roman" w:cs="Times New Roman"/>
          </w:rPr>
          <w:t xml:space="preserve">zam_pub@brzesko.pl. </w:t>
        </w:r>
        <w:r w:rsidR="00A60D42" w:rsidRPr="00A60D42">
          <w:rPr>
            <w:rStyle w:val="Hipercze"/>
            <w:rFonts w:ascii="Times New Roman" w:hAnsi="Times New Roman" w:cs="Times New Roman"/>
            <w:color w:val="auto"/>
            <w:u w:val="none"/>
          </w:rPr>
          <w:t>(za</w:t>
        </w:r>
      </w:hyperlink>
      <w:r w:rsidR="00A60D42">
        <w:rPr>
          <w:rStyle w:val="czeinternetowe"/>
          <w:rFonts w:ascii="Times New Roman" w:hAnsi="Times New Roman" w:cs="Times New Roman"/>
          <w:color w:val="auto"/>
          <w:u w:val="none"/>
        </w:rPr>
        <w:t xml:space="preserve"> wyjątkiem składania ofert).</w:t>
      </w:r>
    </w:p>
    <w:p w14:paraId="44E6019E"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 xml:space="preserve">Wykonawca zamierzający wziąć udział w postępowaniu o udzielenie zamówienia publicznego, musi posiadać konto na </w:t>
      </w:r>
      <w:proofErr w:type="spellStart"/>
      <w:r>
        <w:rPr>
          <w:rFonts w:ascii="Times New Roman" w:hAnsi="Times New Roman" w:cs="Times New Roman"/>
        </w:rPr>
        <w:t>ePUAP</w:t>
      </w:r>
      <w:proofErr w:type="spellEnd"/>
      <w:r>
        <w:rPr>
          <w:rFonts w:ascii="Times New Roman" w:hAnsi="Times New Roman" w:cs="Times New Roman"/>
        </w:rPr>
        <w:t xml:space="preserve">. Wykonawca posiadający konto na </w:t>
      </w:r>
      <w:proofErr w:type="spellStart"/>
      <w:r>
        <w:rPr>
          <w:rFonts w:ascii="Times New Roman" w:hAnsi="Times New Roman" w:cs="Times New Roman"/>
        </w:rPr>
        <w:t>ePUAP</w:t>
      </w:r>
      <w:proofErr w:type="spellEnd"/>
      <w:r>
        <w:rPr>
          <w:rFonts w:ascii="Times New Roman" w:hAnsi="Times New Roman" w:cs="Times New Roman"/>
        </w:rPr>
        <w:t xml:space="preserve"> ma dostęp do formularzy: złożenia, zmiany, wycofania oferty lub wniosku oraz do formularza do komunikacji. </w:t>
      </w:r>
    </w:p>
    <w:p w14:paraId="46D8DF38" w14:textId="0F983C34"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 xml:space="preserve">Wymagania </w:t>
      </w:r>
      <w:r w:rsidRPr="00622EFC">
        <w:rPr>
          <w:rFonts w:ascii="Times New Roman" w:hAnsi="Times New Roman" w:cs="Times New Roman"/>
        </w:rPr>
        <w:t>techniczn</w:t>
      </w:r>
      <w:r w:rsidR="00CC1935" w:rsidRPr="00622EFC">
        <w:rPr>
          <w:rFonts w:ascii="Times New Roman" w:hAnsi="Times New Roman" w:cs="Times New Roman"/>
        </w:rPr>
        <w:t>e</w:t>
      </w:r>
      <w:r>
        <w:rPr>
          <w:rFonts w:ascii="Times New Roman" w:hAnsi="Times New Roman" w:cs="Times New Roman"/>
        </w:rPr>
        <w:t xml:space="preserve"> i organizacyjne wysyłania i odbierania dokumentów elektronicznych, elektronicznych kopii dokumentów i oświadczeń oraz informacji przy ich użyciu opisane zostały w Regulaminie korzystania z mini portalu oraz Regulaminie </w:t>
      </w:r>
      <w:proofErr w:type="spellStart"/>
      <w:r>
        <w:rPr>
          <w:rFonts w:ascii="Times New Roman" w:hAnsi="Times New Roman" w:cs="Times New Roman"/>
        </w:rPr>
        <w:t>ePUAP</w:t>
      </w:r>
      <w:proofErr w:type="spellEnd"/>
      <w:r>
        <w:rPr>
          <w:rFonts w:ascii="Times New Roman" w:hAnsi="Times New Roman" w:cs="Times New Roman"/>
        </w:rPr>
        <w:t>.</w:t>
      </w:r>
    </w:p>
    <w:p w14:paraId="08F83280"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 xml:space="preserve">Wykonawca przystępując do niniejszego postępowania o udzielenie zamówienia publicznego, akceptuje warunki korzystania z </w:t>
      </w:r>
      <w:proofErr w:type="spellStart"/>
      <w:r>
        <w:rPr>
          <w:rFonts w:ascii="Times New Roman" w:hAnsi="Times New Roman" w:cs="Times New Roman"/>
        </w:rPr>
        <w:t>miniPortalu</w:t>
      </w:r>
      <w:proofErr w:type="spellEnd"/>
      <w:r>
        <w:rPr>
          <w:rFonts w:ascii="Times New Roman" w:hAnsi="Times New Roman" w:cs="Times New Roman"/>
        </w:rPr>
        <w:t xml:space="preserve">, określone w Regulaminie </w:t>
      </w:r>
      <w:proofErr w:type="spellStart"/>
      <w:r>
        <w:rPr>
          <w:rFonts w:ascii="Times New Roman" w:hAnsi="Times New Roman" w:cs="Times New Roman"/>
        </w:rPr>
        <w:t>miniPortalu</w:t>
      </w:r>
      <w:proofErr w:type="spellEnd"/>
      <w:r>
        <w:rPr>
          <w:rFonts w:ascii="Times New Roman" w:hAnsi="Times New Roman" w:cs="Times New Roman"/>
        </w:rPr>
        <w:t xml:space="preserve"> oraz zobowiązuje się korzystając z </w:t>
      </w:r>
      <w:proofErr w:type="spellStart"/>
      <w:r>
        <w:rPr>
          <w:rFonts w:ascii="Times New Roman" w:hAnsi="Times New Roman" w:cs="Times New Roman"/>
        </w:rPr>
        <w:t>miniPortalu</w:t>
      </w:r>
      <w:proofErr w:type="spellEnd"/>
      <w:r>
        <w:rPr>
          <w:rFonts w:ascii="Times New Roman" w:hAnsi="Times New Roman" w:cs="Times New Roman"/>
        </w:rPr>
        <w:t xml:space="preserve"> przestrzegać postanowień tego regulaminu.</w:t>
      </w:r>
    </w:p>
    <w:p w14:paraId="34B61318"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Maksymalny rozmiar plików przesyłanych za pośrednictwem dedykowanych formularzy do: złożenia i wycofania oferty oraz do komunikacji wynosi 150 MB.</w:t>
      </w:r>
    </w:p>
    <w:p w14:paraId="48075B35"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 xml:space="preserve">Za datę przekazania oferty, oświadczenia, o którym mowa w art. 125 ust. 1  ustawy  </w:t>
      </w:r>
      <w:proofErr w:type="spellStart"/>
      <w:r>
        <w:rPr>
          <w:rFonts w:ascii="Times New Roman" w:hAnsi="Times New Roman" w:cs="Times New Roman"/>
        </w:rPr>
        <w:t>Pzp</w:t>
      </w:r>
      <w:proofErr w:type="spellEnd"/>
      <w:r>
        <w:rPr>
          <w:rFonts w:ascii="Times New Roman" w:hAnsi="Times New Roman" w:cs="Times New Roman"/>
        </w:rPr>
        <w:t xml:space="preserve">, podmiotowych środków dowodowych, przedmiotowych środków dowodowych oraz innych informacji, oświadczeń lub dokumentów, przekazywanych w postępowaniu, przyjmuje się datę ich przekazania na </w:t>
      </w:r>
      <w:proofErr w:type="spellStart"/>
      <w:r>
        <w:rPr>
          <w:rFonts w:ascii="Times New Roman" w:hAnsi="Times New Roman" w:cs="Times New Roman"/>
        </w:rPr>
        <w:t>ePUAP</w:t>
      </w:r>
      <w:proofErr w:type="spellEnd"/>
      <w:r>
        <w:rPr>
          <w:rFonts w:ascii="Times New Roman" w:hAnsi="Times New Roman" w:cs="Times New Roman"/>
        </w:rPr>
        <w:t xml:space="preserve"> .</w:t>
      </w:r>
    </w:p>
    <w:p w14:paraId="5D42D1C6" w14:textId="6970E516"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bCs/>
        </w:rPr>
        <w:t>Zamawiający przekazuje link do postępowania oraz Identyfikator postępowania - ID postępowania jako załącznik</w:t>
      </w:r>
      <w:r w:rsidR="00622EFC">
        <w:rPr>
          <w:rFonts w:ascii="Times New Roman" w:hAnsi="Times New Roman" w:cs="Times New Roman"/>
          <w:bCs/>
        </w:rPr>
        <w:t xml:space="preserve"> </w:t>
      </w:r>
      <w:r w:rsidR="00622EFC" w:rsidRPr="00622EFC">
        <w:rPr>
          <w:rFonts w:ascii="Times New Roman" w:hAnsi="Times New Roman" w:cs="Times New Roman"/>
          <w:b/>
          <w:bCs/>
        </w:rPr>
        <w:t>nr 11</w:t>
      </w:r>
      <w:r w:rsidRPr="00622EFC">
        <w:rPr>
          <w:rFonts w:ascii="Times New Roman" w:hAnsi="Times New Roman" w:cs="Times New Roman"/>
          <w:b/>
          <w:bCs/>
        </w:rPr>
        <w:t xml:space="preserve"> do niniejszej SWZ</w:t>
      </w:r>
      <w:r>
        <w:rPr>
          <w:rFonts w:ascii="Times New Roman" w:hAnsi="Times New Roman" w:cs="Times New Roman"/>
          <w:bCs/>
        </w:rPr>
        <w:t xml:space="preserve">. </w:t>
      </w:r>
    </w:p>
    <w:p w14:paraId="67768ABE"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 xml:space="preserve">W postępowaniu o udzielenie zamówienia korespondencja elektroniczna (nie dotyczy  składania ofert i wniosków) odbywa się elektronicznie za pośrednictwem dedykowanego formularza” Formularz do korespondencji”  dostępnego na </w:t>
      </w:r>
      <w:proofErr w:type="spellStart"/>
      <w:r>
        <w:rPr>
          <w:rFonts w:ascii="Times New Roman" w:hAnsi="Times New Roman" w:cs="Times New Roman"/>
        </w:rPr>
        <w:t>ePUAP</w:t>
      </w:r>
      <w:proofErr w:type="spellEnd"/>
      <w:r>
        <w:rPr>
          <w:rFonts w:ascii="Times New Roman" w:hAnsi="Times New Roman" w:cs="Times New Roman"/>
        </w:rPr>
        <w:t xml:space="preserve"> oraz udostępnionego przez </w:t>
      </w:r>
      <w:proofErr w:type="spellStart"/>
      <w:r>
        <w:rPr>
          <w:rFonts w:ascii="Times New Roman" w:hAnsi="Times New Roman" w:cs="Times New Roman"/>
        </w:rPr>
        <w:t>miniPortal</w:t>
      </w:r>
      <w:proofErr w:type="spellEnd"/>
      <w:r>
        <w:rPr>
          <w:rFonts w:ascii="Times New Roman" w:hAnsi="Times New Roman" w:cs="Times New Roman"/>
        </w:rPr>
        <w:t xml:space="preserve">. We wszelkiej korespondencji związanej z niniejszym postępowaniem Zamawiający i Wykonawcy posługują się numerem ogłoszenia (BZP lub ID postępowania). </w:t>
      </w:r>
    </w:p>
    <w:p w14:paraId="49B597DB" w14:textId="77777777" w:rsidR="00F41911" w:rsidRDefault="00B02EDA">
      <w:pPr>
        <w:numPr>
          <w:ilvl w:val="1"/>
          <w:numId w:val="2"/>
        </w:numPr>
        <w:spacing w:after="120"/>
        <w:jc w:val="both"/>
        <w:rPr>
          <w:rStyle w:val="czeinternetowe"/>
          <w:rFonts w:ascii="Times New Roman" w:hAnsi="Times New Roman" w:cs="Times New Roman"/>
          <w:color w:val="auto"/>
          <w:u w:val="none"/>
        </w:rPr>
      </w:pPr>
      <w:r>
        <w:rPr>
          <w:rFonts w:ascii="Times New Roman" w:hAnsi="Times New Roman" w:cs="Times New Roman"/>
        </w:rPr>
        <w:t xml:space="preserve">Zamawiający może również komunikować się z Wykonawcami za pomocą poczty elektronicznej, email: </w:t>
      </w:r>
      <w:hyperlink r:id="rId14">
        <w:r>
          <w:rPr>
            <w:rStyle w:val="czeinternetowe"/>
            <w:rFonts w:ascii="Times New Roman" w:hAnsi="Times New Roman" w:cs="Times New Roman"/>
            <w:color w:val="auto"/>
            <w:u w:val="none"/>
          </w:rPr>
          <w:t>zam_pub@brzesko.pl</w:t>
        </w:r>
      </w:hyperlink>
      <w:r>
        <w:rPr>
          <w:rFonts w:ascii="Times New Roman" w:hAnsi="Times New Roman" w:cs="Times New Roman"/>
        </w:rPr>
        <w:t>. (</w:t>
      </w:r>
      <w:r>
        <w:rPr>
          <w:rFonts w:ascii="Times New Roman" w:hAnsi="Times New Roman" w:cs="Times New Roman"/>
          <w:bCs/>
        </w:rPr>
        <w:t>W korespondencji kierowanej do Zamawiającego Wykonawca winien posługiwać się oznaczeniem/numerem sprawy określonym w SWZ).</w:t>
      </w:r>
    </w:p>
    <w:p w14:paraId="568F7790" w14:textId="77777777" w:rsidR="00F41911" w:rsidRDefault="00B02EDA">
      <w:pPr>
        <w:spacing w:after="120"/>
        <w:ind w:left="1080"/>
        <w:jc w:val="both"/>
        <w:rPr>
          <w:rFonts w:ascii="Times New Roman" w:hAnsi="Times New Roman" w:cs="Times New Roman"/>
          <w:b/>
          <w:i/>
        </w:rPr>
      </w:pPr>
      <w:r>
        <w:rPr>
          <w:rStyle w:val="czeinternetowe"/>
          <w:rFonts w:ascii="Times New Roman" w:hAnsi="Times New Roman" w:cs="Times New Roman"/>
          <w:i/>
          <w:color w:val="auto"/>
          <w:u w:val="none"/>
        </w:rPr>
        <w:t>Zamawiający przekazuje dokumenty na adres poczty elektronicznej wskazany w formularzu ofertowym Wykonawcy, na co Wykonawca wyraża zgodę wskazując ten adres w ofercie i zobowiązuje się do utrzymania jego funkcjonalności przez cały czas trwania postępowania. Domniemywa się, że dokumenty, oświadczenia i wnioski przekazane na adres poczty elektronicznej wskazany w formularzu ofertowym zostały doręczone skutecznie, a Wykonawca zapoznał się z ich treścią.</w:t>
      </w:r>
    </w:p>
    <w:p w14:paraId="58EAA255" w14:textId="77777777" w:rsidR="00F41911" w:rsidRPr="00A60D42" w:rsidRDefault="00B02EDA">
      <w:pPr>
        <w:numPr>
          <w:ilvl w:val="1"/>
          <w:numId w:val="2"/>
        </w:numPr>
        <w:spacing w:after="120"/>
        <w:jc w:val="both"/>
        <w:rPr>
          <w:rFonts w:ascii="Times New Roman" w:hAnsi="Times New Roman" w:cs="Times New Roman"/>
          <w:b/>
          <w:i/>
        </w:rPr>
      </w:pPr>
      <w:r>
        <w:rPr>
          <w:rFonts w:ascii="Times New Roman" w:hAnsi="Times New Roman" w:cs="Times New Roman"/>
        </w:rPr>
        <w:t xml:space="preserve">Dokumenty elektroniczne, oświadczenia lub elektroniczne kopie dokumentów lub oświadczeń składane są przez Wykonawcę za pośrednictwem „Formularza do </w:t>
      </w:r>
      <w:r>
        <w:rPr>
          <w:rFonts w:ascii="Times New Roman" w:hAnsi="Times New Roman" w:cs="Times New Roman"/>
        </w:rPr>
        <w:lastRenderedPageBreak/>
        <w:t xml:space="preserve">komunikacji” jako załączniki. Zamawiający dopuszcza również możliwość składania dokumentów elektronicznych, oświadczeń lub elektronicznych kopii dokumentów lub oświadczeń za pomocą poczty elektronicznej, na adres email: zam_pub@brzesko.pl  Sposób sporządzenia dokumentów elektronicznych, oświadczeń lub elektronicznych kopii dokumentów lub oświadczeń musi być zgody z wymaganiami określonymi w </w:t>
      </w:r>
      <w:r w:rsidRPr="00A60D42">
        <w:rPr>
          <w:rFonts w:ascii="Times New Roman" w:hAnsi="Times New Roman" w:cs="Times New Roman"/>
          <w:b/>
        </w:rPr>
        <w:t>Rozporządzeniu Prezesa Rady Ministrów z dnia 31 grudnia 2020 r. (Dz. U poz. 2452) w sprawie sposobu sporządzania i przekazywania informacji oraz wymagań technicznych dla dokumentów elektronicznych oraz środków komunikacji elektronicznej w postępowaniu o udzielenie zamówienia publicznego lub konkursie (Dz.U. z 2020 r. poz. 2452) oraz Rozporządzeniu Ministra Rozwoju, Pracy i Technologii z dnia 23 grudnia 2020 r. w sprawie podmiotowych środków dowodowych oraz innych dokumentów lub oświadczeń, jakich może żądać zamawiający od wykonawcy (Dz.U. z 2020 r. poz. 2415)</w:t>
      </w:r>
    </w:p>
    <w:p w14:paraId="3C627A9C"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Zamawiający wyznacza następujące osoby do kontaktu z Wykonawcami:</w:t>
      </w:r>
    </w:p>
    <w:p w14:paraId="29068372" w14:textId="77777777" w:rsidR="00F41911" w:rsidRDefault="00B02EDA">
      <w:pPr>
        <w:pStyle w:val="Akapitzlist"/>
        <w:numPr>
          <w:ilvl w:val="2"/>
          <w:numId w:val="2"/>
        </w:numPr>
        <w:spacing w:after="120"/>
        <w:jc w:val="both"/>
        <w:rPr>
          <w:rFonts w:ascii="Times New Roman" w:hAnsi="Times New Roman" w:cs="Times New Roman"/>
          <w:szCs w:val="24"/>
        </w:rPr>
      </w:pPr>
      <w:r>
        <w:rPr>
          <w:rFonts w:ascii="Times New Roman" w:hAnsi="Times New Roman" w:cs="Times New Roman"/>
          <w:szCs w:val="24"/>
        </w:rPr>
        <w:t>W sprawach merytorycznych:</w:t>
      </w:r>
    </w:p>
    <w:p w14:paraId="79ED7EE8" w14:textId="77777777" w:rsidR="00F41911" w:rsidRDefault="00B02EDA">
      <w:pPr>
        <w:pStyle w:val="Akapitzlist"/>
        <w:numPr>
          <w:ilvl w:val="3"/>
          <w:numId w:val="2"/>
        </w:numPr>
        <w:spacing w:after="120"/>
        <w:jc w:val="both"/>
        <w:rPr>
          <w:rFonts w:ascii="Times New Roman" w:hAnsi="Times New Roman" w:cs="Times New Roman"/>
          <w:szCs w:val="24"/>
        </w:rPr>
      </w:pPr>
      <w:r>
        <w:rPr>
          <w:rFonts w:ascii="Times New Roman" w:hAnsi="Times New Roman" w:cs="Times New Roman"/>
          <w:szCs w:val="24"/>
        </w:rPr>
        <w:t xml:space="preserve">Pani Anna </w:t>
      </w:r>
      <w:proofErr w:type="spellStart"/>
      <w:r>
        <w:rPr>
          <w:rFonts w:ascii="Times New Roman" w:hAnsi="Times New Roman" w:cs="Times New Roman"/>
          <w:szCs w:val="24"/>
        </w:rPr>
        <w:t>Bezak</w:t>
      </w:r>
      <w:proofErr w:type="spellEnd"/>
      <w:r>
        <w:rPr>
          <w:rFonts w:ascii="Times New Roman" w:hAnsi="Times New Roman" w:cs="Times New Roman"/>
          <w:szCs w:val="24"/>
        </w:rPr>
        <w:t>- Świerczek, nr tel.,14 68 65 144.</w:t>
      </w:r>
    </w:p>
    <w:p w14:paraId="272A89F6" w14:textId="77777777" w:rsidR="00F41911" w:rsidRDefault="00B02EDA">
      <w:pPr>
        <w:pStyle w:val="Akapitzlist"/>
        <w:numPr>
          <w:ilvl w:val="3"/>
          <w:numId w:val="2"/>
        </w:numPr>
        <w:spacing w:after="120"/>
        <w:jc w:val="both"/>
        <w:rPr>
          <w:rFonts w:ascii="Times New Roman" w:hAnsi="Times New Roman" w:cs="Times New Roman"/>
          <w:szCs w:val="24"/>
        </w:rPr>
      </w:pPr>
      <w:r>
        <w:rPr>
          <w:rFonts w:ascii="Times New Roman" w:hAnsi="Times New Roman" w:cs="Times New Roman"/>
          <w:szCs w:val="24"/>
        </w:rPr>
        <w:t>Pan Henryk Piela, nr tel., 14 68 65 144.</w:t>
      </w:r>
    </w:p>
    <w:p w14:paraId="25FB69A0" w14:textId="77777777" w:rsidR="00F41911" w:rsidRDefault="00F41911">
      <w:pPr>
        <w:pStyle w:val="Akapitzlist"/>
        <w:spacing w:after="120"/>
        <w:ind w:left="2520"/>
        <w:jc w:val="both"/>
        <w:rPr>
          <w:rFonts w:ascii="Times New Roman" w:hAnsi="Times New Roman" w:cs="Times New Roman"/>
          <w:szCs w:val="24"/>
        </w:rPr>
      </w:pPr>
    </w:p>
    <w:p w14:paraId="390FEF00" w14:textId="77777777" w:rsidR="00F41911" w:rsidRDefault="00B02EDA">
      <w:pPr>
        <w:pStyle w:val="Akapitzlist"/>
        <w:numPr>
          <w:ilvl w:val="2"/>
          <w:numId w:val="2"/>
        </w:numPr>
        <w:spacing w:after="120"/>
        <w:jc w:val="both"/>
        <w:rPr>
          <w:rFonts w:ascii="Times New Roman" w:hAnsi="Times New Roman" w:cs="Times New Roman"/>
          <w:szCs w:val="24"/>
        </w:rPr>
      </w:pPr>
      <w:r>
        <w:rPr>
          <w:rFonts w:ascii="Times New Roman" w:hAnsi="Times New Roman" w:cs="Times New Roman"/>
          <w:szCs w:val="24"/>
        </w:rPr>
        <w:t>W sprawach procedury przetargowej</w:t>
      </w:r>
    </w:p>
    <w:p w14:paraId="33509E9B" w14:textId="77777777" w:rsidR="00F41911" w:rsidRDefault="00B02EDA">
      <w:pPr>
        <w:pStyle w:val="Akapitzlist"/>
        <w:numPr>
          <w:ilvl w:val="3"/>
          <w:numId w:val="2"/>
        </w:numPr>
        <w:spacing w:after="120"/>
        <w:jc w:val="both"/>
        <w:rPr>
          <w:rFonts w:ascii="Times New Roman" w:hAnsi="Times New Roman" w:cs="Times New Roman"/>
          <w:szCs w:val="24"/>
        </w:rPr>
      </w:pPr>
      <w:r>
        <w:rPr>
          <w:rFonts w:ascii="Times New Roman" w:hAnsi="Times New Roman" w:cs="Times New Roman"/>
          <w:szCs w:val="24"/>
        </w:rPr>
        <w:t xml:space="preserve">Pan Zbigniew </w:t>
      </w:r>
      <w:proofErr w:type="spellStart"/>
      <w:r>
        <w:rPr>
          <w:rFonts w:ascii="Times New Roman" w:hAnsi="Times New Roman" w:cs="Times New Roman"/>
          <w:szCs w:val="24"/>
        </w:rPr>
        <w:t>Matras</w:t>
      </w:r>
      <w:proofErr w:type="spellEnd"/>
      <w:r>
        <w:rPr>
          <w:rFonts w:ascii="Times New Roman" w:hAnsi="Times New Roman" w:cs="Times New Roman"/>
          <w:szCs w:val="24"/>
        </w:rPr>
        <w:t>, nr tel., 14 68 65 156</w:t>
      </w:r>
    </w:p>
    <w:p w14:paraId="36E15E5A" w14:textId="77777777" w:rsidR="00F41911" w:rsidRPr="004253DD" w:rsidRDefault="00B02EDA" w:rsidP="004253DD">
      <w:pPr>
        <w:pStyle w:val="Akapitzlist"/>
        <w:numPr>
          <w:ilvl w:val="3"/>
          <w:numId w:val="2"/>
        </w:numPr>
        <w:spacing w:after="120"/>
        <w:jc w:val="both"/>
        <w:rPr>
          <w:rFonts w:ascii="Times New Roman" w:hAnsi="Times New Roman" w:cs="Times New Roman"/>
          <w:szCs w:val="24"/>
        </w:rPr>
      </w:pPr>
      <w:r>
        <w:rPr>
          <w:rFonts w:ascii="Times New Roman" w:hAnsi="Times New Roman" w:cs="Times New Roman"/>
          <w:szCs w:val="24"/>
        </w:rPr>
        <w:t>Pani Ilona Pajonk,  nr tel.,14 68 65 156</w:t>
      </w:r>
    </w:p>
    <w:p w14:paraId="7EED6574" w14:textId="77777777" w:rsidR="00AC4C38" w:rsidRDefault="00B02EDA" w:rsidP="004253DD">
      <w:pPr>
        <w:spacing w:after="120"/>
        <w:ind w:left="1440"/>
        <w:jc w:val="both"/>
        <w:rPr>
          <w:rFonts w:ascii="Times New Roman" w:hAnsi="Times New Roman" w:cs="Times New Roman"/>
        </w:rPr>
      </w:pPr>
      <w:r>
        <w:rPr>
          <w:rFonts w:ascii="Times New Roman" w:hAnsi="Times New Roman" w:cs="Times New Roman"/>
        </w:rPr>
        <w:t>W dniach od poniedziałku do piątku w godzinach pracy urzędu.</w:t>
      </w:r>
    </w:p>
    <w:p w14:paraId="745A0D45" w14:textId="77777777" w:rsidR="004253DD" w:rsidRDefault="004253DD" w:rsidP="004253DD">
      <w:pPr>
        <w:spacing w:after="120"/>
        <w:ind w:left="1440"/>
        <w:jc w:val="both"/>
        <w:rPr>
          <w:rFonts w:ascii="Times New Roman" w:hAnsi="Times New Roman" w:cs="Times New Roman"/>
        </w:rPr>
      </w:pPr>
    </w:p>
    <w:p w14:paraId="3DBC1344" w14:textId="77777777" w:rsidR="00F41911" w:rsidRDefault="00B02EDA">
      <w:pPr>
        <w:numPr>
          <w:ilvl w:val="0"/>
          <w:numId w:val="2"/>
        </w:numPr>
        <w:spacing w:after="120"/>
        <w:jc w:val="both"/>
        <w:rPr>
          <w:rFonts w:ascii="Times New Roman" w:hAnsi="Times New Roman" w:cs="Times New Roman"/>
          <w:b/>
          <w:bCs/>
          <w:highlight w:val="lightGray"/>
        </w:rPr>
      </w:pPr>
      <w:r>
        <w:rPr>
          <w:rFonts w:ascii="Times New Roman" w:hAnsi="Times New Roman" w:cs="Times New Roman"/>
          <w:b/>
          <w:bCs/>
          <w:highlight w:val="lightGray"/>
        </w:rPr>
        <w:t>UDZIELENIE WYJAŚNIEŃ TREŚCI SWZ</w:t>
      </w:r>
    </w:p>
    <w:p w14:paraId="733BF3A3" w14:textId="0DE2CC08"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bCs/>
        </w:rPr>
        <w:t xml:space="preserve">Wykonawca zgodnie z art. 284 ustawy </w:t>
      </w:r>
      <w:proofErr w:type="spellStart"/>
      <w:r>
        <w:rPr>
          <w:rFonts w:ascii="Times New Roman" w:hAnsi="Times New Roman" w:cs="Times New Roman"/>
          <w:bCs/>
        </w:rPr>
        <w:t>Pzp</w:t>
      </w:r>
      <w:proofErr w:type="spellEnd"/>
      <w:r>
        <w:rPr>
          <w:rFonts w:ascii="Times New Roman" w:hAnsi="Times New Roman" w:cs="Times New Roman"/>
          <w:bCs/>
        </w:rPr>
        <w:t xml:space="preserve"> może zwrócić się do Zamawiającego o wyjaśnienie treści SWZ.</w:t>
      </w:r>
      <w:r w:rsidR="002C1A59">
        <w:rPr>
          <w:rFonts w:ascii="Times New Roman" w:hAnsi="Times New Roman" w:cs="Times New Roman"/>
          <w:bCs/>
        </w:rPr>
        <w:t xml:space="preserve"> </w:t>
      </w:r>
    </w:p>
    <w:p w14:paraId="5DFEAF8C"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Zamawiający udzieli wyjaśnień niezwłocznie wszystkim wykonawcom nie później niż na 2 dni przed upływem terminu składania ofert, pod warunkiem że wniosek o wyjaśnienie treści wpłyną do Zamawiającego nie później niż na 4 dni przed upływem terminu składania ofert.</w:t>
      </w:r>
    </w:p>
    <w:p w14:paraId="0EA1671A"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Jeżeli Zamawiający nie udzieli wyjaśnień w terminie o  którym mowa w ust. 2 przedłuża termin składania ofert o czas niezbędny do zapoznania się wszystkich zainteresowanych Wykonawców z wyjaśnieniami niezbędnymi do należytego przygotowania i złożenia ofert.</w:t>
      </w:r>
    </w:p>
    <w:p w14:paraId="60FD10BB"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iCs/>
        </w:rPr>
        <w:t xml:space="preserve">W przypadku gdy wniosek o wyjaśnienie treści SWZ nie wpłynął w terminie o którym mowa w ust. 2 Zamawiający nie ma obowiązku  udzielenia wyjaśnień SWZ oraz obowiązku przedłużenia terminu składania ofert.  </w:t>
      </w:r>
    </w:p>
    <w:p w14:paraId="6777D04A"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Przedłużenie terminu składania ofert nie wpływa na bieg terminu składania wniosku o wyjaśnienia treści SWZ.</w:t>
      </w:r>
    </w:p>
    <w:p w14:paraId="7A7E9879" w14:textId="528B7148"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Treść zapytań wraz z wyjaśnieniami zamawiający przekaże wykonawcom, którym przekazał SWZ, bez ujawniania źródła zapytania oraz zamieści na stronie internetowej postępowania.</w:t>
      </w:r>
    </w:p>
    <w:p w14:paraId="65AC41E1"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 xml:space="preserve">Zamawiający nie przewiduje zorganizowania zebrania z wykonawcami, o którym mowa w art. 285 ustawy </w:t>
      </w:r>
      <w:proofErr w:type="spellStart"/>
      <w:r>
        <w:rPr>
          <w:rFonts w:ascii="Times New Roman" w:hAnsi="Times New Roman" w:cs="Times New Roman"/>
        </w:rPr>
        <w:t>Pzp</w:t>
      </w:r>
      <w:proofErr w:type="spellEnd"/>
      <w:r>
        <w:rPr>
          <w:rFonts w:ascii="Times New Roman" w:hAnsi="Times New Roman" w:cs="Times New Roman"/>
        </w:rPr>
        <w:t>.</w:t>
      </w:r>
    </w:p>
    <w:p w14:paraId="1C68528C"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bCs/>
        </w:rPr>
        <w:t>Zamawiający nie przewiduje udzielania żadnych ustnych i telefonicznych informacji, wyjaśnień czy odpowiedzi na kierowane zapytania w sprawach wymagających zachowania pisemności postępowania</w:t>
      </w:r>
      <w:r>
        <w:rPr>
          <w:rFonts w:ascii="Times New Roman" w:hAnsi="Times New Roman" w:cs="Times New Roman"/>
          <w:b/>
          <w:bCs/>
        </w:rPr>
        <w:t>.</w:t>
      </w:r>
    </w:p>
    <w:p w14:paraId="6933775C" w14:textId="2A1DFFD1"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lastRenderedPageBreak/>
        <w:t>Mając na względzie usprawnienie procesu udzielania wyjaśnień i odpowiedzi na pytania Wykonawców, Zamawiający prosi o przekazywanie pytań również w formie elektronicznej (w wersji edytowalnej</w:t>
      </w:r>
      <w:r w:rsidR="00CC1935">
        <w:rPr>
          <w:rFonts w:ascii="Times New Roman" w:hAnsi="Times New Roman" w:cs="Times New Roman"/>
        </w:rPr>
        <w:t xml:space="preserve"> - </w:t>
      </w:r>
      <w:r w:rsidR="00CC1935" w:rsidRPr="002C1A59">
        <w:rPr>
          <w:rFonts w:ascii="Times New Roman" w:hAnsi="Times New Roman" w:cs="Times New Roman"/>
        </w:rPr>
        <w:t>format .</w:t>
      </w:r>
      <w:proofErr w:type="spellStart"/>
      <w:r w:rsidR="00CC1935" w:rsidRPr="002C1A59">
        <w:rPr>
          <w:rFonts w:ascii="Times New Roman" w:hAnsi="Times New Roman" w:cs="Times New Roman"/>
        </w:rPr>
        <w:t>doc</w:t>
      </w:r>
      <w:proofErr w:type="spellEnd"/>
      <w:r w:rsidR="00CC1935" w:rsidRPr="002C1A59">
        <w:rPr>
          <w:rFonts w:ascii="Times New Roman" w:hAnsi="Times New Roman" w:cs="Times New Roman"/>
        </w:rPr>
        <w:t xml:space="preserve"> lub równoważny</w:t>
      </w:r>
      <w:r>
        <w:rPr>
          <w:rFonts w:ascii="Times New Roman" w:hAnsi="Times New Roman" w:cs="Times New Roman"/>
        </w:rPr>
        <w:t>).</w:t>
      </w:r>
    </w:p>
    <w:p w14:paraId="7676EE98"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Wykonawca pobierający wersję elektroniczną SWZ ze strony internetowej Zamawiającego zobowiązany jest do jej monitorowania w tym samym miejscu, z którego została pobrana, w terminie do dnia otwarcia ofert, gdyż zamieszczane tam są wyjaśnienia treści SWZ. Dokonane w ten sposób uzupełnienie stanie się częścią SWZ i będzie dla Wykonawców wiążące.</w:t>
      </w:r>
    </w:p>
    <w:p w14:paraId="4BAC25D1"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Zamawiający w uzasadnionych przypadkach może przed upływem terminu składania ofert zmienić treść SWZ. Dokonaną zmianę treści SWZ Zamawiający udostępniona na stronie internetowej w miejscu publikacji SWZ.</w:t>
      </w:r>
    </w:p>
    <w:p w14:paraId="2633B2A5"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bCs/>
        </w:rPr>
        <w:t xml:space="preserve">W przypadku gdy zmiana treści SWZ jest istotna dla sporządzenia oferty lub wymaga od wykonawców dodatkowego czasu na zapoznanie się ze zmianą treści SWZ </w:t>
      </w:r>
      <w:r>
        <w:rPr>
          <w:rFonts w:ascii="Times New Roman" w:hAnsi="Times New Roman" w:cs="Times New Roman"/>
          <w:bCs/>
        </w:rPr>
        <w:br/>
        <w:t>i przygotowanie ofert, zamawiający  przedłu</w:t>
      </w:r>
      <w:r>
        <w:rPr>
          <w:rFonts w:ascii="Times New Roman" w:eastAsia="TimesNewRoman" w:hAnsi="Times New Roman" w:cs="Times New Roman"/>
          <w:bCs/>
        </w:rPr>
        <w:t xml:space="preserve">ży </w:t>
      </w:r>
      <w:r>
        <w:rPr>
          <w:rFonts w:ascii="Times New Roman" w:hAnsi="Times New Roman" w:cs="Times New Roman"/>
          <w:bCs/>
        </w:rPr>
        <w:t>termin składania ofert  o czas niezbędny na ich przygotowanie.</w:t>
      </w:r>
    </w:p>
    <w:p w14:paraId="2859371D"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Zamawiający informuje wykonawców o przedłużonym terminie składania ofert przez zamieszczenie informacji na stronie internetowej prowadzonego postepowania, na której została udostępniona SWZ.</w:t>
      </w:r>
    </w:p>
    <w:p w14:paraId="01A41ED8" w14:textId="77777777" w:rsidR="00F41911" w:rsidRPr="008A3A48" w:rsidRDefault="00B02EDA">
      <w:pPr>
        <w:numPr>
          <w:ilvl w:val="1"/>
          <w:numId w:val="2"/>
        </w:numPr>
        <w:suppressAutoHyphens w:val="0"/>
        <w:spacing w:before="120" w:after="120"/>
        <w:jc w:val="both"/>
        <w:rPr>
          <w:rFonts w:ascii="Times New Roman" w:hAnsi="Times New Roman" w:cs="Times New Roman"/>
        </w:rPr>
      </w:pPr>
      <w:r w:rsidRPr="008A3A48">
        <w:rPr>
          <w:rFonts w:ascii="Times New Roman" w:hAnsi="Times New Roman" w:cs="Times New Roman"/>
          <w:b/>
        </w:rPr>
        <w:t>Uwaga:</w:t>
      </w:r>
      <w:r w:rsidRPr="008A3A48">
        <w:rPr>
          <w:rFonts w:ascii="Times New Roman" w:hAnsi="Times New Roman" w:cs="Times New Roman"/>
        </w:rPr>
        <w:t xml:space="preserve"> Przesłanie dokumentów po godzinie 15.30, skutkować będzie zarejestrowaniem takiego pisma, jako poczty przychodzącej z datą następnego dnia roboczego Zamawiaj</w:t>
      </w:r>
      <w:r w:rsidRPr="008A3A48">
        <w:rPr>
          <w:rFonts w:ascii="Times New Roman" w:hAnsi="Times New Roman" w:cs="Times New Roman"/>
        </w:rPr>
        <w:t>ą</w:t>
      </w:r>
      <w:r w:rsidRPr="008A3A48">
        <w:rPr>
          <w:rFonts w:ascii="Times New Roman" w:hAnsi="Times New Roman" w:cs="Times New Roman"/>
        </w:rPr>
        <w:t>cego. Zamawiający nie bierze odpowiedzialności za skutki braku zachowania przez W</w:t>
      </w:r>
      <w:r w:rsidRPr="008A3A48">
        <w:rPr>
          <w:rFonts w:ascii="Times New Roman" w:hAnsi="Times New Roman" w:cs="Times New Roman"/>
        </w:rPr>
        <w:t>y</w:t>
      </w:r>
      <w:r w:rsidRPr="008A3A48">
        <w:rPr>
          <w:rFonts w:ascii="Times New Roman" w:hAnsi="Times New Roman" w:cs="Times New Roman"/>
        </w:rPr>
        <w:t>konawcę powyższych wymogów.</w:t>
      </w:r>
    </w:p>
    <w:p w14:paraId="103FE6A4" w14:textId="77777777" w:rsidR="00F41911" w:rsidRDefault="00F41911">
      <w:pPr>
        <w:spacing w:after="120"/>
        <w:jc w:val="both"/>
        <w:rPr>
          <w:rFonts w:ascii="Times New Roman" w:hAnsi="Times New Roman" w:cs="Times New Roman"/>
        </w:rPr>
      </w:pPr>
    </w:p>
    <w:p w14:paraId="7E7FCE75" w14:textId="77777777" w:rsidR="00F41911" w:rsidRDefault="00B02EDA">
      <w:pPr>
        <w:numPr>
          <w:ilvl w:val="0"/>
          <w:numId w:val="2"/>
        </w:numPr>
        <w:spacing w:after="120"/>
        <w:jc w:val="both"/>
        <w:rPr>
          <w:rFonts w:ascii="Times New Roman" w:hAnsi="Times New Roman" w:cs="Times New Roman"/>
          <w:b/>
        </w:rPr>
      </w:pPr>
      <w:r>
        <w:rPr>
          <w:rFonts w:ascii="Times New Roman" w:hAnsi="Times New Roman" w:cs="Times New Roman"/>
          <w:b/>
          <w:bCs/>
          <w:highlight w:val="lightGray"/>
        </w:rPr>
        <w:t>TERMIN ZWIĄZANIA OFERTĄ</w:t>
      </w:r>
      <w:r>
        <w:rPr>
          <w:rFonts w:ascii="Times New Roman" w:hAnsi="Times New Roman" w:cs="Times New Roman"/>
          <w:b/>
          <w:bCs/>
        </w:rPr>
        <w:tab/>
      </w:r>
      <w:r>
        <w:rPr>
          <w:rFonts w:ascii="Times New Roman" w:hAnsi="Times New Roman" w:cs="Times New Roman"/>
          <w:b/>
          <w:bCs/>
        </w:rPr>
        <w:tab/>
      </w:r>
    </w:p>
    <w:p w14:paraId="082062A5" w14:textId="659E01B3"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spacing w:val="4"/>
        </w:rPr>
        <w:t>Termin związania ofertą wynosi 30</w:t>
      </w:r>
      <w:r>
        <w:rPr>
          <w:rFonts w:ascii="Times New Roman" w:hAnsi="Times New Roman" w:cs="Times New Roman"/>
          <w:bCs/>
          <w:spacing w:val="4"/>
        </w:rPr>
        <w:t xml:space="preserve"> dni od dnia upływu terminu składania ofert </w:t>
      </w:r>
      <w:r>
        <w:rPr>
          <w:rFonts w:ascii="Times New Roman" w:hAnsi="Times New Roman" w:cs="Times New Roman"/>
          <w:bCs/>
          <w:spacing w:val="4"/>
        </w:rPr>
        <w:br/>
      </w:r>
      <w:r>
        <w:rPr>
          <w:rFonts w:ascii="Times New Roman" w:hAnsi="Times New Roman" w:cs="Times New Roman"/>
          <w:spacing w:val="4"/>
          <w:highlight w:val="lightGray"/>
        </w:rPr>
        <w:t xml:space="preserve">tj. </w:t>
      </w:r>
      <w:r w:rsidR="00E40F1E">
        <w:rPr>
          <w:rFonts w:ascii="Times New Roman" w:hAnsi="Times New Roman" w:cs="Times New Roman"/>
          <w:b/>
          <w:spacing w:val="4"/>
          <w:highlight w:val="lightGray"/>
        </w:rPr>
        <w:t>do dnia 11</w:t>
      </w:r>
      <w:r w:rsidR="008C58FA" w:rsidRPr="00A60D42">
        <w:rPr>
          <w:rFonts w:ascii="Times New Roman" w:hAnsi="Times New Roman" w:cs="Times New Roman"/>
          <w:b/>
          <w:spacing w:val="4"/>
          <w:highlight w:val="lightGray"/>
        </w:rPr>
        <w:t>.05.</w:t>
      </w:r>
      <w:r w:rsidRPr="00A60D42">
        <w:rPr>
          <w:rFonts w:ascii="Times New Roman" w:hAnsi="Times New Roman" w:cs="Times New Roman"/>
          <w:b/>
          <w:spacing w:val="4"/>
          <w:highlight w:val="lightGray"/>
        </w:rPr>
        <w:t>2021 roku,</w:t>
      </w:r>
      <w:r w:rsidRPr="00A60D42">
        <w:rPr>
          <w:rFonts w:ascii="Times New Roman" w:hAnsi="Times New Roman" w:cs="Times New Roman"/>
          <w:spacing w:val="4"/>
          <w:highlight w:val="lightGray"/>
        </w:rPr>
        <w:t xml:space="preserve"> </w:t>
      </w:r>
      <w:r>
        <w:rPr>
          <w:rFonts w:ascii="Times New Roman" w:hAnsi="Times New Roman" w:cs="Times New Roman"/>
          <w:spacing w:val="4"/>
          <w:highlight w:val="lightGray"/>
        </w:rPr>
        <w:t>przy czym pierwszym dniem terminu związania ofertą</w:t>
      </w:r>
      <w:r>
        <w:rPr>
          <w:rFonts w:ascii="Times New Roman" w:hAnsi="Times New Roman" w:cs="Times New Roman"/>
          <w:spacing w:val="4"/>
        </w:rPr>
        <w:t xml:space="preserve"> jest dzień, w którym upływa termin składania ofert.</w:t>
      </w:r>
    </w:p>
    <w:p w14:paraId="5D7500AC"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W przypadku gdy wybór najkorzystniejszej oferty nie nastąpi przed upływem terminu związania ofertą określonego w SWZ, Zamawiający przed upływem terminu związania ofertą zwraca się jednokrotnie do Wykonawców o wyrażenie zgody na przedłużenie tego terminu o wskazywany przez niego okres, nie dłuższy niż 30 dni.</w:t>
      </w:r>
    </w:p>
    <w:p w14:paraId="6CA7B12E" w14:textId="7B40A23B"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Przedłużenie terminu związania ofertą, o którym mowa w ust. 2, wymaga złożenia przez Wykonawcę pisemnego oświadczenia o wyrażeniu zgody na przedłużenie terminu związania ofert</w:t>
      </w:r>
      <w:r w:rsidR="00CC1935" w:rsidRPr="002C1A59">
        <w:rPr>
          <w:rFonts w:ascii="Times New Roman" w:hAnsi="Times New Roman" w:cs="Times New Roman"/>
        </w:rPr>
        <w:t>ą</w:t>
      </w:r>
      <w:r w:rsidRPr="002C1A59">
        <w:rPr>
          <w:rFonts w:ascii="Times New Roman" w:hAnsi="Times New Roman" w:cs="Times New Roman"/>
        </w:rPr>
        <w:t>.</w:t>
      </w:r>
    </w:p>
    <w:p w14:paraId="784524B9"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 xml:space="preserve">W przypadku gdy zamawiający żąda wniesienia wadium, przedłużenie </w:t>
      </w:r>
      <w:r>
        <w:rPr>
          <w:rStyle w:val="Wyrnienie"/>
          <w:rFonts w:ascii="Times New Roman" w:hAnsi="Times New Roman" w:cs="Times New Roman"/>
          <w:i w:val="0"/>
          <w:iCs w:val="0"/>
        </w:rPr>
        <w:t>terminu związania ofertą</w:t>
      </w:r>
      <w:r>
        <w:rPr>
          <w:rFonts w:ascii="Times New Roman" w:hAnsi="Times New Roman" w:cs="Times New Roman"/>
        </w:rPr>
        <w:t xml:space="preserve">, o którym mowa w ust. 2, następuje wraz z przedłużeniem okresu ważności wadium albo, jeżeli nie jest to możliwe, z wniesieniem nowego wadium na przedłużony okres związania ofertą. </w:t>
      </w:r>
    </w:p>
    <w:p w14:paraId="0F9EC685"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 xml:space="preserve">Odmowa wyrażenia zgody, o której mowa w pkt 3 niniejszego rozdziału SWZ, nie powoduje utraty wadium. </w:t>
      </w:r>
    </w:p>
    <w:p w14:paraId="593292CA"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 xml:space="preserve">Na podstawie art. 226 ust. 1 pkt 12 ustawy </w:t>
      </w:r>
      <w:proofErr w:type="spellStart"/>
      <w:r>
        <w:rPr>
          <w:rFonts w:ascii="Times New Roman" w:hAnsi="Times New Roman" w:cs="Times New Roman"/>
        </w:rPr>
        <w:t>Pzp</w:t>
      </w:r>
      <w:proofErr w:type="spellEnd"/>
      <w:r>
        <w:rPr>
          <w:rFonts w:ascii="Times New Roman" w:hAnsi="Times New Roman" w:cs="Times New Roman"/>
        </w:rPr>
        <w:t xml:space="preserve"> Zamawiający odrzuci ofertę, jeżeli wykonawca nie wyrazi pisemnej zgody na przedłużenie  terminu związania ofertą.</w:t>
      </w:r>
    </w:p>
    <w:p w14:paraId="04362B40" w14:textId="77777777" w:rsidR="00F41911" w:rsidRDefault="00F41911">
      <w:pPr>
        <w:spacing w:after="120"/>
        <w:jc w:val="both"/>
        <w:rPr>
          <w:rFonts w:ascii="Times New Roman" w:hAnsi="Times New Roman" w:cs="Times New Roman"/>
        </w:rPr>
      </w:pPr>
    </w:p>
    <w:p w14:paraId="3BD3AE46" w14:textId="77777777" w:rsidR="00A60D42" w:rsidRDefault="00A60D42">
      <w:pPr>
        <w:spacing w:after="120"/>
        <w:jc w:val="both"/>
        <w:rPr>
          <w:rFonts w:ascii="Times New Roman" w:hAnsi="Times New Roman" w:cs="Times New Roman"/>
        </w:rPr>
      </w:pPr>
    </w:p>
    <w:p w14:paraId="42D194FD" w14:textId="77777777" w:rsidR="00A60D42" w:rsidRDefault="00A60D42">
      <w:pPr>
        <w:spacing w:after="120"/>
        <w:jc w:val="both"/>
        <w:rPr>
          <w:rFonts w:ascii="Times New Roman" w:hAnsi="Times New Roman" w:cs="Times New Roman"/>
        </w:rPr>
      </w:pPr>
    </w:p>
    <w:p w14:paraId="2D25DDE3" w14:textId="77777777" w:rsidR="00F41911" w:rsidRDefault="00B02EDA">
      <w:pPr>
        <w:numPr>
          <w:ilvl w:val="0"/>
          <w:numId w:val="2"/>
        </w:numPr>
        <w:spacing w:after="120"/>
        <w:jc w:val="both"/>
        <w:rPr>
          <w:rFonts w:ascii="Times New Roman" w:hAnsi="Times New Roman" w:cs="Times New Roman"/>
          <w:b/>
          <w:highlight w:val="lightGray"/>
        </w:rPr>
      </w:pPr>
      <w:r>
        <w:rPr>
          <w:rFonts w:ascii="Times New Roman" w:hAnsi="Times New Roman" w:cs="Times New Roman"/>
          <w:b/>
          <w:bCs/>
          <w:highlight w:val="lightGray"/>
        </w:rPr>
        <w:lastRenderedPageBreak/>
        <w:t>WARUNKI UDZIAŁU W POSTĘPOWANIU</w:t>
      </w:r>
    </w:p>
    <w:p w14:paraId="20BE2AAE"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O udzielenie zamówienia mogą ubiegać się Wykonawcy, którzy nie podlegają wykluczeniu oraz spełniają określone przez Zamawiającego w niniejszej SWZ warunki udziału w postępowaniu.</w:t>
      </w:r>
    </w:p>
    <w:p w14:paraId="3A780730"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b/>
          <w:bCs/>
        </w:rPr>
        <w:t>Zamawiający określa następujące warunki udziału w postępowaniu</w:t>
      </w:r>
      <w:r>
        <w:rPr>
          <w:rFonts w:ascii="Times New Roman" w:hAnsi="Times New Roman" w:cs="Times New Roman"/>
        </w:rPr>
        <w:t xml:space="preserve"> </w:t>
      </w:r>
      <w:r>
        <w:rPr>
          <w:rFonts w:ascii="Times New Roman" w:hAnsi="Times New Roman" w:cs="Times New Roman"/>
          <w:b/>
        </w:rPr>
        <w:t>dotyczące:</w:t>
      </w:r>
    </w:p>
    <w:p w14:paraId="29B89C33" w14:textId="77777777" w:rsidR="00F41911" w:rsidRPr="003640FD" w:rsidRDefault="00B02EDA">
      <w:pPr>
        <w:numPr>
          <w:ilvl w:val="2"/>
          <w:numId w:val="2"/>
        </w:numPr>
        <w:spacing w:after="120"/>
        <w:jc w:val="both"/>
        <w:rPr>
          <w:rFonts w:ascii="Times New Roman" w:hAnsi="Times New Roman" w:cs="Times New Roman"/>
          <w:u w:val="single"/>
        </w:rPr>
      </w:pPr>
      <w:r w:rsidRPr="003640FD">
        <w:rPr>
          <w:rFonts w:ascii="Times New Roman" w:hAnsi="Times New Roman" w:cs="Times New Roman"/>
          <w:u w:val="single"/>
        </w:rPr>
        <w:t>Zdolność do występowania w obrocie gospodarczym;</w:t>
      </w:r>
    </w:p>
    <w:p w14:paraId="2A4D0940" w14:textId="77777777" w:rsidR="00F41911" w:rsidRDefault="00B02EDA">
      <w:pPr>
        <w:spacing w:after="120"/>
        <w:ind w:left="1440"/>
        <w:jc w:val="both"/>
        <w:rPr>
          <w:rFonts w:ascii="Times New Roman" w:hAnsi="Times New Roman" w:cs="Times New Roman"/>
          <w:b/>
        </w:rPr>
      </w:pPr>
      <w:r>
        <w:rPr>
          <w:rFonts w:ascii="Times New Roman" w:hAnsi="Times New Roman" w:cs="Times New Roman"/>
          <w:i/>
        </w:rPr>
        <w:t>Zamawiający nie precyzuje w tym zakresie żadnych wymagań, których spełnienie Wykonawca byłby zobowiązany wykazać w sposób szczególny</w:t>
      </w:r>
      <w:r>
        <w:rPr>
          <w:rFonts w:ascii="Times New Roman" w:hAnsi="Times New Roman" w:cs="Times New Roman"/>
        </w:rPr>
        <w:t>.</w:t>
      </w:r>
    </w:p>
    <w:p w14:paraId="6868A2FB" w14:textId="77777777" w:rsidR="00F41911" w:rsidRPr="003640FD" w:rsidRDefault="00B02EDA">
      <w:pPr>
        <w:numPr>
          <w:ilvl w:val="2"/>
          <w:numId w:val="2"/>
        </w:numPr>
        <w:spacing w:after="120"/>
        <w:jc w:val="both"/>
        <w:rPr>
          <w:rFonts w:ascii="Times New Roman" w:hAnsi="Times New Roman" w:cs="Times New Roman"/>
          <w:u w:val="single"/>
        </w:rPr>
      </w:pPr>
      <w:r w:rsidRPr="003640FD">
        <w:rPr>
          <w:rFonts w:ascii="Times New Roman" w:hAnsi="Times New Roman" w:cs="Times New Roman"/>
          <w:u w:val="single"/>
        </w:rPr>
        <w:t>Uprawnienia do prowadzenia określonej działalności gospodarczej lub zawodowej , o ile wynika to z odrębnych przepisów;</w:t>
      </w:r>
    </w:p>
    <w:p w14:paraId="11416302" w14:textId="77777777" w:rsidR="00F41911" w:rsidRDefault="00B02EDA">
      <w:pPr>
        <w:spacing w:after="120"/>
        <w:ind w:left="1440"/>
        <w:jc w:val="both"/>
        <w:rPr>
          <w:rFonts w:ascii="Times New Roman" w:hAnsi="Times New Roman" w:cs="Times New Roman"/>
          <w:b/>
          <w:i/>
        </w:rPr>
      </w:pPr>
      <w:r>
        <w:rPr>
          <w:rFonts w:ascii="Times New Roman" w:hAnsi="Times New Roman" w:cs="Times New Roman"/>
          <w:i/>
        </w:rPr>
        <w:t>Zamawiający nie precyzuje w tym zakresie żadnych wymagań, których spełnienie Wykonawca byłby zobowiązany wykazać w sposób szczególny.</w:t>
      </w:r>
    </w:p>
    <w:p w14:paraId="148005D1" w14:textId="77777777" w:rsidR="00F41911" w:rsidRPr="003640FD" w:rsidRDefault="00B02EDA">
      <w:pPr>
        <w:numPr>
          <w:ilvl w:val="2"/>
          <w:numId w:val="2"/>
        </w:numPr>
        <w:spacing w:after="120"/>
        <w:jc w:val="both"/>
        <w:rPr>
          <w:rFonts w:ascii="Times New Roman" w:hAnsi="Times New Roman" w:cs="Times New Roman"/>
          <w:u w:val="single"/>
        </w:rPr>
      </w:pPr>
      <w:r w:rsidRPr="003640FD">
        <w:rPr>
          <w:rFonts w:ascii="Times New Roman" w:hAnsi="Times New Roman" w:cs="Times New Roman"/>
          <w:u w:val="single"/>
        </w:rPr>
        <w:t xml:space="preserve">Sytuacji ekonomicznej lub finansowej </w:t>
      </w:r>
    </w:p>
    <w:p w14:paraId="0E6BDE59" w14:textId="77777777" w:rsidR="00F41911" w:rsidRDefault="00B02EDA">
      <w:pPr>
        <w:spacing w:after="120"/>
        <w:ind w:left="1440"/>
        <w:jc w:val="both"/>
        <w:rPr>
          <w:rFonts w:ascii="Times New Roman" w:hAnsi="Times New Roman" w:cs="Times New Roman"/>
          <w:b/>
          <w:i/>
        </w:rPr>
      </w:pPr>
      <w:r>
        <w:rPr>
          <w:rFonts w:ascii="Times New Roman" w:hAnsi="Times New Roman" w:cs="Times New Roman"/>
          <w:i/>
        </w:rPr>
        <w:t>Zamawiający nie precyzuje w tym zakresie żadnych wymagań, których spełnienie Wykonawca byłby zobowiązany wykazać w sposób szczególny.</w:t>
      </w:r>
    </w:p>
    <w:p w14:paraId="5B3DB161" w14:textId="77777777" w:rsidR="00F41911" w:rsidRPr="003640FD" w:rsidRDefault="00B02EDA">
      <w:pPr>
        <w:numPr>
          <w:ilvl w:val="2"/>
          <w:numId w:val="2"/>
        </w:numPr>
        <w:spacing w:after="120"/>
        <w:jc w:val="both"/>
        <w:rPr>
          <w:rFonts w:ascii="Times New Roman" w:hAnsi="Times New Roman" w:cs="Times New Roman"/>
          <w:u w:val="single"/>
        </w:rPr>
      </w:pPr>
      <w:r w:rsidRPr="003640FD">
        <w:rPr>
          <w:rFonts w:ascii="Times New Roman" w:hAnsi="Times New Roman" w:cs="Times New Roman"/>
          <w:u w:val="single"/>
        </w:rPr>
        <w:t>Zdolności technicznej lub zawodowej. Wykonawca spełni warunek jeżeli wykaże:</w:t>
      </w:r>
    </w:p>
    <w:p w14:paraId="68CAC727" w14:textId="77777777" w:rsidR="00F41911" w:rsidRDefault="00B02EDA">
      <w:pPr>
        <w:numPr>
          <w:ilvl w:val="3"/>
          <w:numId w:val="2"/>
        </w:numPr>
        <w:spacing w:after="120"/>
        <w:jc w:val="both"/>
        <w:rPr>
          <w:rFonts w:ascii="Times New Roman" w:hAnsi="Times New Roman" w:cs="Times New Roman"/>
          <w:b/>
        </w:rPr>
      </w:pPr>
      <w:r>
        <w:rPr>
          <w:rFonts w:ascii="Times New Roman" w:hAnsi="Times New Roman" w:cs="Times New Roman"/>
        </w:rPr>
        <w:t>że w okresie ostatnich 5 lat przed upływem terminu składania ofert, a jeżeli okres działalności jest krótszy – w tym okresie wykonał należycie co najmniej 1 zadanie w zakresie remontu/lub budowy, przebudowy, rozbudowy drogi klasy</w:t>
      </w:r>
      <w:r w:rsidR="003640FD">
        <w:rPr>
          <w:rFonts w:ascii="Times New Roman" w:hAnsi="Times New Roman" w:cs="Times New Roman"/>
        </w:rPr>
        <w:t xml:space="preserve"> minimum</w:t>
      </w:r>
      <w:r>
        <w:rPr>
          <w:rFonts w:ascii="Times New Roman" w:hAnsi="Times New Roman" w:cs="Times New Roman"/>
        </w:rPr>
        <w:t xml:space="preserve"> Z o wart</w:t>
      </w:r>
      <w:r w:rsidR="003640FD">
        <w:rPr>
          <w:rFonts w:ascii="Times New Roman" w:hAnsi="Times New Roman" w:cs="Times New Roman"/>
        </w:rPr>
        <w:t>ości  min. 200 000,00 zł brutto.</w:t>
      </w:r>
    </w:p>
    <w:p w14:paraId="4647191B" w14:textId="7A4771F2" w:rsidR="00F41911" w:rsidRPr="00B90BD1" w:rsidRDefault="00B02EDA">
      <w:pPr>
        <w:numPr>
          <w:ilvl w:val="3"/>
          <w:numId w:val="2"/>
        </w:numPr>
        <w:spacing w:after="120"/>
        <w:jc w:val="both"/>
        <w:rPr>
          <w:rFonts w:ascii="Times New Roman" w:hAnsi="Times New Roman" w:cs="Times New Roman"/>
          <w:b/>
          <w:strike/>
        </w:rPr>
      </w:pPr>
      <w:r w:rsidRPr="002C1A59">
        <w:rPr>
          <w:rFonts w:ascii="Times New Roman" w:hAnsi="Times New Roman" w:cs="Times New Roman"/>
        </w:rPr>
        <w:t>dysponowanie co najmniej je</w:t>
      </w:r>
      <w:r w:rsidR="00FD72B3" w:rsidRPr="002C1A59">
        <w:rPr>
          <w:rFonts w:ascii="Times New Roman" w:hAnsi="Times New Roman" w:cs="Times New Roman"/>
        </w:rPr>
        <w:t>d</w:t>
      </w:r>
      <w:r w:rsidRPr="002C1A59">
        <w:rPr>
          <w:rFonts w:ascii="Times New Roman" w:hAnsi="Times New Roman" w:cs="Times New Roman"/>
        </w:rPr>
        <w:t xml:space="preserve">ną osobą posiadającą uprawnienia do kierowania robotami budowlanymi w specjalności inżynieryjnej drogowej bez ograniczeń posiadającą min. 3 letnie doświadczenie, </w:t>
      </w:r>
      <w:r w:rsidR="00B90BD1">
        <w:rPr>
          <w:rFonts w:ascii="Times New Roman" w:hAnsi="Times New Roman" w:cs="Times New Roman"/>
        </w:rPr>
        <w:t xml:space="preserve">na stanowisku kierownika budowy lub kierownika robót. </w:t>
      </w:r>
    </w:p>
    <w:p w14:paraId="309AF6E7" w14:textId="77777777" w:rsidR="003640FD" w:rsidRDefault="003640FD" w:rsidP="003640FD">
      <w:pPr>
        <w:pStyle w:val="Akapitzlist"/>
        <w:spacing w:before="120" w:after="120"/>
        <w:ind w:left="1800"/>
        <w:jc w:val="both"/>
        <w:rPr>
          <w:rFonts w:ascii="Times New Roman" w:hAnsi="Times New Roman" w:cs="Times New Roman"/>
        </w:rPr>
      </w:pPr>
      <w:r w:rsidRPr="003640FD">
        <w:rPr>
          <w:rFonts w:ascii="Times New Roman" w:hAnsi="Times New Roman" w:cs="Times New Roman"/>
          <w:i/>
        </w:rPr>
        <w:t xml:space="preserve">Zamawiający, określając wymogi dla osób w zakresie posiadanych uprawnień, dopuszcza odpowiadające im uprawnienia budowlane, które zostały wydane na podstawie wcześniej obowiązujących przepisów oraz odpowiadające im uprawnienia wydane obywatelom państw Europejskiego Obszaru Gospodarczego oraz Konfederacji Szwajcarskiej, z zastrzeżeniem art. 12a oraz innych przepisów ustawy Prawo budowlane (Dz. U. z 2019 r. poz. 1186 z </w:t>
      </w:r>
      <w:proofErr w:type="spellStart"/>
      <w:r w:rsidRPr="003640FD">
        <w:rPr>
          <w:rFonts w:ascii="Times New Roman" w:hAnsi="Times New Roman" w:cs="Times New Roman"/>
          <w:i/>
        </w:rPr>
        <w:t>późn</w:t>
      </w:r>
      <w:proofErr w:type="spellEnd"/>
      <w:r w:rsidRPr="003640FD">
        <w:rPr>
          <w:rFonts w:ascii="Times New Roman" w:hAnsi="Times New Roman" w:cs="Times New Roman"/>
          <w:i/>
        </w:rPr>
        <w:t>. zm.).oraz ustawy o zasadach uznawania kwalifikacji zawodowych nabytych w państwach członkowskich Unii Europejskiej (</w:t>
      </w:r>
      <w:proofErr w:type="spellStart"/>
      <w:r w:rsidRPr="003640FD">
        <w:rPr>
          <w:rFonts w:ascii="Times New Roman" w:hAnsi="Times New Roman" w:cs="Times New Roman"/>
          <w:i/>
        </w:rPr>
        <w:t>t.j.Dz</w:t>
      </w:r>
      <w:proofErr w:type="spellEnd"/>
      <w:r w:rsidRPr="003640FD">
        <w:rPr>
          <w:rFonts w:ascii="Times New Roman" w:hAnsi="Times New Roman" w:cs="Times New Roman"/>
          <w:i/>
        </w:rPr>
        <w:t xml:space="preserve">. U. z 2018 r.poz.2272 z </w:t>
      </w:r>
      <w:proofErr w:type="spellStart"/>
      <w:r w:rsidRPr="003640FD">
        <w:rPr>
          <w:rFonts w:ascii="Times New Roman" w:hAnsi="Times New Roman" w:cs="Times New Roman"/>
          <w:i/>
        </w:rPr>
        <w:t>późn</w:t>
      </w:r>
      <w:proofErr w:type="spellEnd"/>
      <w:r w:rsidRPr="003640FD">
        <w:rPr>
          <w:rFonts w:ascii="Times New Roman" w:hAnsi="Times New Roman" w:cs="Times New Roman"/>
          <w:i/>
        </w:rPr>
        <w:t>. zm</w:t>
      </w:r>
      <w:r w:rsidRPr="003640FD">
        <w:rPr>
          <w:rFonts w:ascii="Times New Roman" w:hAnsi="Times New Roman" w:cs="Times New Roman"/>
        </w:rPr>
        <w:t>.).</w:t>
      </w:r>
    </w:p>
    <w:p w14:paraId="43FECA71" w14:textId="77777777" w:rsidR="00FD72B3" w:rsidRPr="003640FD" w:rsidRDefault="00FD72B3" w:rsidP="003640FD">
      <w:pPr>
        <w:pStyle w:val="Akapitzlist"/>
        <w:spacing w:before="120" w:after="120"/>
        <w:ind w:left="1800"/>
        <w:jc w:val="both"/>
        <w:rPr>
          <w:rFonts w:ascii="Times New Roman" w:hAnsi="Times New Roman" w:cs="Times New Roman"/>
        </w:rPr>
      </w:pPr>
    </w:p>
    <w:p w14:paraId="20A938AE" w14:textId="77777777" w:rsidR="00F41911" w:rsidRPr="00565E44" w:rsidRDefault="00B02EDA" w:rsidP="00FD72B3">
      <w:pPr>
        <w:pStyle w:val="Akapitzlist"/>
        <w:numPr>
          <w:ilvl w:val="3"/>
          <w:numId w:val="2"/>
        </w:numPr>
        <w:spacing w:after="120"/>
        <w:jc w:val="both"/>
        <w:rPr>
          <w:rFonts w:ascii="Times New Roman" w:hAnsi="Times New Roman" w:cs="Times New Roman"/>
        </w:rPr>
      </w:pPr>
      <w:r w:rsidRPr="00565E44">
        <w:rPr>
          <w:rFonts w:ascii="Times New Roman" w:hAnsi="Times New Roman" w:cs="Times New Roman"/>
        </w:rPr>
        <w:t>dysponowanie 2 brygadami do wykonywania robót bitumicznych</w:t>
      </w:r>
      <w:r w:rsidR="00FD72B3" w:rsidRPr="00565E44">
        <w:rPr>
          <w:rFonts w:ascii="Times New Roman" w:hAnsi="Times New Roman" w:cs="Times New Roman"/>
        </w:rPr>
        <w:t xml:space="preserve"> (w skład każdej muszą wchodzić co najmniej 3 osoby). W/w brygady będą mogły zapewnić wykonywanie prac jednocześnie w róż</w:t>
      </w:r>
      <w:r w:rsidR="005157A2" w:rsidRPr="00565E44">
        <w:rPr>
          <w:rFonts w:ascii="Times New Roman" w:hAnsi="Times New Roman" w:cs="Times New Roman"/>
        </w:rPr>
        <w:t xml:space="preserve">nych miejscach, a ich skład osobowy zagwarantuje terminową realizację zleconych prac. </w:t>
      </w:r>
    </w:p>
    <w:p w14:paraId="16F026B5" w14:textId="77777777" w:rsidR="00F41911" w:rsidRDefault="00B02EDA">
      <w:pPr>
        <w:numPr>
          <w:ilvl w:val="3"/>
          <w:numId w:val="2"/>
        </w:numPr>
        <w:spacing w:after="120"/>
        <w:jc w:val="both"/>
        <w:rPr>
          <w:rFonts w:ascii="Times New Roman" w:hAnsi="Times New Roman"/>
        </w:rPr>
      </w:pPr>
      <w:r>
        <w:rPr>
          <w:rFonts w:ascii="Times New Roman" w:hAnsi="Times New Roman"/>
        </w:rPr>
        <w:t>dysponowanie potencjałem technicznym tj. następującymi narzędziami i urządzeniami technicznymi takimi jak:</w:t>
      </w:r>
    </w:p>
    <w:p w14:paraId="1609A9C6" w14:textId="77777777" w:rsidR="00F41911" w:rsidRDefault="00B02EDA" w:rsidP="00372DDF">
      <w:pPr>
        <w:ind w:left="1797"/>
        <w:jc w:val="both"/>
        <w:rPr>
          <w:rFonts w:ascii="Times New Roman" w:hAnsi="Times New Roman"/>
        </w:rPr>
      </w:pPr>
      <w:r>
        <w:rPr>
          <w:rFonts w:ascii="Times New Roman" w:hAnsi="Times New Roman"/>
        </w:rPr>
        <w:t>- termosy do transportu asfaltu lanego min. 5m³ - 2 szt.</w:t>
      </w:r>
    </w:p>
    <w:p w14:paraId="0BC2D75E" w14:textId="77777777" w:rsidR="00F41911" w:rsidRDefault="00B02EDA" w:rsidP="00372DDF">
      <w:pPr>
        <w:ind w:left="1797"/>
        <w:jc w:val="both"/>
        <w:rPr>
          <w:rFonts w:ascii="Times New Roman" w:hAnsi="Times New Roman"/>
        </w:rPr>
      </w:pPr>
      <w:r>
        <w:rPr>
          <w:rFonts w:ascii="Times New Roman" w:hAnsi="Times New Roman"/>
        </w:rPr>
        <w:t>- termosy do transportu betonu asfaltowego min. 8 ton – 2szt.</w:t>
      </w:r>
    </w:p>
    <w:p w14:paraId="4CCCDABC" w14:textId="77777777" w:rsidR="00F41911" w:rsidRDefault="00B02EDA">
      <w:pPr>
        <w:ind w:left="1800"/>
        <w:jc w:val="both"/>
        <w:rPr>
          <w:rFonts w:ascii="Times New Roman" w:hAnsi="Times New Roman"/>
        </w:rPr>
      </w:pPr>
      <w:r>
        <w:rPr>
          <w:rFonts w:ascii="Times New Roman" w:hAnsi="Times New Roman"/>
        </w:rPr>
        <w:t>- walec stalowo-gumowy 1-2 ton – min. 1 szt.</w:t>
      </w:r>
    </w:p>
    <w:p w14:paraId="69F030DE" w14:textId="77777777" w:rsidR="00F41911" w:rsidRDefault="00B02EDA">
      <w:pPr>
        <w:ind w:left="1800"/>
        <w:jc w:val="both"/>
        <w:rPr>
          <w:rFonts w:ascii="Times New Roman" w:hAnsi="Times New Roman"/>
        </w:rPr>
      </w:pPr>
      <w:r>
        <w:rPr>
          <w:rFonts w:ascii="Times New Roman" w:hAnsi="Times New Roman"/>
        </w:rPr>
        <w:t>- walec wibracyjny 4-6 ton – 1 szt.</w:t>
      </w:r>
    </w:p>
    <w:p w14:paraId="3E8F94EF" w14:textId="77777777" w:rsidR="00F41911" w:rsidRDefault="00B02EDA">
      <w:pPr>
        <w:ind w:left="1800"/>
        <w:jc w:val="both"/>
        <w:rPr>
          <w:rFonts w:ascii="Times New Roman" w:hAnsi="Times New Roman"/>
        </w:rPr>
      </w:pPr>
      <w:r>
        <w:rPr>
          <w:rFonts w:ascii="Times New Roman" w:hAnsi="Times New Roman"/>
        </w:rPr>
        <w:t>- walec stalowy wibracyjny powyżej 8 ton – 1 szt.</w:t>
      </w:r>
    </w:p>
    <w:p w14:paraId="255157F6" w14:textId="77777777" w:rsidR="00F41911" w:rsidRDefault="00B02EDA">
      <w:pPr>
        <w:ind w:left="1800"/>
        <w:jc w:val="both"/>
        <w:rPr>
          <w:rFonts w:ascii="Times New Roman" w:hAnsi="Times New Roman"/>
        </w:rPr>
      </w:pPr>
      <w:r>
        <w:rPr>
          <w:rFonts w:ascii="Times New Roman" w:hAnsi="Times New Roman"/>
        </w:rPr>
        <w:t>- walec ogumiony – 1 szt.</w:t>
      </w:r>
    </w:p>
    <w:p w14:paraId="3CA8489E" w14:textId="77777777" w:rsidR="00F41911" w:rsidRDefault="00B02EDA">
      <w:pPr>
        <w:ind w:left="1800"/>
        <w:jc w:val="both"/>
        <w:rPr>
          <w:rFonts w:ascii="Times New Roman" w:hAnsi="Times New Roman"/>
        </w:rPr>
      </w:pPr>
      <w:r>
        <w:rPr>
          <w:rFonts w:ascii="Times New Roman" w:hAnsi="Times New Roman"/>
        </w:rPr>
        <w:t>- skrapiarka do nawierzchni – 2 szt.</w:t>
      </w:r>
    </w:p>
    <w:p w14:paraId="1EF69D7B" w14:textId="77777777" w:rsidR="00F41911" w:rsidRDefault="00B02EDA">
      <w:pPr>
        <w:ind w:left="1800"/>
        <w:jc w:val="both"/>
        <w:rPr>
          <w:rFonts w:ascii="Times New Roman" w:hAnsi="Times New Roman"/>
        </w:rPr>
      </w:pPr>
      <w:r>
        <w:rPr>
          <w:rFonts w:ascii="Times New Roman" w:hAnsi="Times New Roman"/>
        </w:rPr>
        <w:lastRenderedPageBreak/>
        <w:t>- koparka obrotowa – 2 szt.</w:t>
      </w:r>
    </w:p>
    <w:p w14:paraId="7604477B" w14:textId="77777777" w:rsidR="00F41911" w:rsidRDefault="00B02EDA">
      <w:pPr>
        <w:ind w:left="1800"/>
        <w:jc w:val="both"/>
        <w:rPr>
          <w:rFonts w:ascii="Times New Roman" w:hAnsi="Times New Roman"/>
        </w:rPr>
      </w:pPr>
      <w:r>
        <w:rPr>
          <w:rFonts w:ascii="Times New Roman" w:hAnsi="Times New Roman"/>
        </w:rPr>
        <w:t>- samochody samowyładowcze min.10ton – 2 szt.</w:t>
      </w:r>
    </w:p>
    <w:p w14:paraId="1D3724AF" w14:textId="77777777" w:rsidR="00F41911" w:rsidRDefault="00B02EDA">
      <w:pPr>
        <w:ind w:left="1800"/>
        <w:jc w:val="both"/>
        <w:rPr>
          <w:rFonts w:ascii="Times New Roman" w:hAnsi="Times New Roman"/>
        </w:rPr>
      </w:pPr>
      <w:r>
        <w:rPr>
          <w:rFonts w:ascii="Times New Roman" w:hAnsi="Times New Roman"/>
        </w:rPr>
        <w:t>- spycharka gąsienicowa – 1 szt.</w:t>
      </w:r>
    </w:p>
    <w:p w14:paraId="67870FBC" w14:textId="77777777" w:rsidR="00F41911" w:rsidRDefault="00B02EDA">
      <w:pPr>
        <w:ind w:left="1800"/>
        <w:jc w:val="both"/>
        <w:rPr>
          <w:rFonts w:ascii="Times New Roman" w:hAnsi="Times New Roman"/>
        </w:rPr>
      </w:pPr>
      <w:r>
        <w:rPr>
          <w:rFonts w:ascii="Times New Roman" w:hAnsi="Times New Roman"/>
        </w:rPr>
        <w:t>- rozkładarka do mas bitumicznych (asfaltobeton)– 2szt.</w:t>
      </w:r>
    </w:p>
    <w:p w14:paraId="4373880C" w14:textId="77777777" w:rsidR="00F41911" w:rsidRDefault="00B02EDA">
      <w:pPr>
        <w:ind w:left="1800"/>
        <w:jc w:val="both"/>
        <w:rPr>
          <w:rFonts w:ascii="Times New Roman" w:hAnsi="Times New Roman"/>
        </w:rPr>
      </w:pPr>
      <w:r>
        <w:rPr>
          <w:rFonts w:ascii="Times New Roman" w:hAnsi="Times New Roman"/>
        </w:rPr>
        <w:t>- frezarka do mas bitumicznych – 1 szt.</w:t>
      </w:r>
    </w:p>
    <w:p w14:paraId="42370BA7" w14:textId="77777777" w:rsidR="00F41911" w:rsidRDefault="00B02EDA">
      <w:pPr>
        <w:ind w:left="1800"/>
        <w:jc w:val="both"/>
        <w:rPr>
          <w:rFonts w:ascii="Times New Roman" w:hAnsi="Times New Roman"/>
        </w:rPr>
      </w:pPr>
      <w:r>
        <w:rPr>
          <w:rFonts w:ascii="Times New Roman" w:hAnsi="Times New Roman"/>
        </w:rPr>
        <w:t>- zagęszczarka płytowa – 2 szt.</w:t>
      </w:r>
    </w:p>
    <w:p w14:paraId="54C6D098" w14:textId="77777777" w:rsidR="00F41911" w:rsidRDefault="00B02EDA">
      <w:pPr>
        <w:ind w:left="1800"/>
        <w:jc w:val="both"/>
        <w:rPr>
          <w:rFonts w:ascii="Times New Roman" w:hAnsi="Times New Roman"/>
        </w:rPr>
      </w:pPr>
      <w:r>
        <w:rPr>
          <w:rFonts w:ascii="Times New Roman" w:hAnsi="Times New Roman"/>
        </w:rPr>
        <w:t xml:space="preserve">- mechaniczna </w:t>
      </w:r>
      <w:proofErr w:type="spellStart"/>
      <w:r>
        <w:rPr>
          <w:rFonts w:ascii="Times New Roman" w:hAnsi="Times New Roman"/>
        </w:rPr>
        <w:t>zalewarka</w:t>
      </w:r>
      <w:proofErr w:type="spellEnd"/>
      <w:r>
        <w:rPr>
          <w:rFonts w:ascii="Times New Roman" w:hAnsi="Times New Roman"/>
        </w:rPr>
        <w:t xml:space="preserve"> do wypełniania szczelin masą zalewową na gorąco – 1 szt.</w:t>
      </w:r>
    </w:p>
    <w:p w14:paraId="6A3D49A2" w14:textId="77777777" w:rsidR="00F41911" w:rsidRDefault="00B02EDA">
      <w:pPr>
        <w:ind w:left="1800"/>
        <w:jc w:val="both"/>
        <w:rPr>
          <w:rFonts w:ascii="Times New Roman" w:hAnsi="Times New Roman"/>
        </w:rPr>
      </w:pPr>
      <w:r>
        <w:rPr>
          <w:rFonts w:ascii="Times New Roman" w:hAnsi="Times New Roman"/>
        </w:rPr>
        <w:t xml:space="preserve">- piła do cięcia asfaltu i betonu – 2 szt. </w:t>
      </w:r>
    </w:p>
    <w:p w14:paraId="4C3EB3B4" w14:textId="77777777" w:rsidR="00F41911" w:rsidRDefault="00B02EDA">
      <w:pPr>
        <w:spacing w:after="120"/>
        <w:ind w:left="1800"/>
        <w:jc w:val="both"/>
        <w:rPr>
          <w:rFonts w:ascii="Times New Roman" w:hAnsi="Times New Roman"/>
        </w:rPr>
      </w:pPr>
      <w:r>
        <w:rPr>
          <w:rFonts w:ascii="Times New Roman" w:hAnsi="Times New Roman"/>
        </w:rPr>
        <w:t>- dysponowanie własną wytwórnią masy bitumicznej lub dysponowanie zapisem w umowie sprzedaży, w której Wykonawca będzie miał gwarancję odbioru masy asfaltobetonowej w ilości min.10t w terminie 48 godzin od powiadomienia przez Zamawiającego o konieczności przeprowadzenia remontu.</w:t>
      </w:r>
    </w:p>
    <w:p w14:paraId="14D6AB67" w14:textId="7E06B124" w:rsidR="00AC23B8" w:rsidRDefault="00B90BD1" w:rsidP="00AC23B8">
      <w:pPr>
        <w:spacing w:after="120"/>
        <w:ind w:left="783"/>
        <w:jc w:val="both"/>
        <w:rPr>
          <w:rFonts w:ascii="Times New Roman" w:hAnsi="Times New Roman" w:cs="Times New Roman"/>
          <w:i/>
        </w:rPr>
      </w:pPr>
      <w:r w:rsidRPr="00FF1D96">
        <w:rPr>
          <w:rFonts w:ascii="Times New Roman" w:hAnsi="Times New Roman" w:cs="Times New Roman"/>
          <w:i/>
        </w:rPr>
        <w:t xml:space="preserve">W przypadku wykonawców wspólnie ubiegających się o udzielenie zamówienia a także w przypadku gdy wykonawca polega na zdolnościach technicznych lub zawodowych innego podmiotu, </w:t>
      </w:r>
      <w:r>
        <w:rPr>
          <w:rFonts w:ascii="Times New Roman" w:hAnsi="Times New Roman" w:cs="Times New Roman"/>
          <w:i/>
        </w:rPr>
        <w:t xml:space="preserve">w odniesieniu do warunków </w:t>
      </w:r>
      <w:r w:rsidRPr="00FF1D96">
        <w:rPr>
          <w:rFonts w:ascii="Times New Roman" w:hAnsi="Times New Roman" w:cs="Times New Roman"/>
          <w:i/>
        </w:rPr>
        <w:t xml:space="preserve">określonych powyżej winien wykazać się </w:t>
      </w:r>
      <w:r>
        <w:rPr>
          <w:rFonts w:ascii="Times New Roman" w:hAnsi="Times New Roman" w:cs="Times New Roman"/>
          <w:i/>
        </w:rPr>
        <w:t xml:space="preserve">przynajmniej </w:t>
      </w:r>
      <w:r w:rsidRPr="00FF1D96">
        <w:rPr>
          <w:rFonts w:ascii="Times New Roman" w:hAnsi="Times New Roman" w:cs="Times New Roman"/>
          <w:i/>
        </w:rPr>
        <w:t>jeden z wykonawców wspólnie ubiegających się o udzielenie zamówienia lub podmiot na którego zdolnościach technicznych lub zawodowych Wykonawca będzie polega</w:t>
      </w:r>
      <w:r>
        <w:rPr>
          <w:rFonts w:ascii="Times New Roman" w:hAnsi="Times New Roman" w:cs="Times New Roman"/>
          <w:i/>
        </w:rPr>
        <w:t>ł.</w:t>
      </w:r>
    </w:p>
    <w:p w14:paraId="2E6F4715" w14:textId="77777777" w:rsidR="00B90BD1" w:rsidRDefault="00B90BD1" w:rsidP="00AC23B8">
      <w:pPr>
        <w:spacing w:after="120"/>
        <w:ind w:left="783"/>
        <w:jc w:val="both"/>
        <w:rPr>
          <w:rFonts w:ascii="Times New Roman" w:hAnsi="Times New Roman" w:cs="Times New Roman"/>
          <w:b/>
          <w:i/>
        </w:rPr>
      </w:pPr>
    </w:p>
    <w:p w14:paraId="0A7A55FA" w14:textId="77777777" w:rsidR="00F41911" w:rsidRDefault="00B02EDA">
      <w:pPr>
        <w:numPr>
          <w:ilvl w:val="1"/>
          <w:numId w:val="2"/>
        </w:numPr>
        <w:spacing w:after="120"/>
        <w:jc w:val="both"/>
        <w:rPr>
          <w:rFonts w:ascii="Times New Roman" w:hAnsi="Times New Roman" w:cs="Times New Roman"/>
          <w:b/>
          <w:bCs/>
        </w:rPr>
      </w:pPr>
      <w:r>
        <w:rPr>
          <w:rFonts w:ascii="Times New Roman" w:hAnsi="Times New Roman" w:cs="Times New Roman"/>
          <w:b/>
          <w:bCs/>
        </w:rPr>
        <w:t>Podstawy wykluczenia.</w:t>
      </w:r>
    </w:p>
    <w:p w14:paraId="12411D35" w14:textId="77777777" w:rsidR="00F41911" w:rsidRDefault="00B02EDA">
      <w:pPr>
        <w:numPr>
          <w:ilvl w:val="2"/>
          <w:numId w:val="2"/>
        </w:numPr>
        <w:spacing w:after="120"/>
        <w:jc w:val="both"/>
        <w:rPr>
          <w:rFonts w:ascii="Times New Roman" w:hAnsi="Times New Roman" w:cs="Times New Roman"/>
          <w:b/>
        </w:rPr>
      </w:pPr>
      <w:r>
        <w:rPr>
          <w:rFonts w:ascii="Times New Roman" w:hAnsi="Times New Roman" w:cs="Times New Roman"/>
        </w:rPr>
        <w:t xml:space="preserve">Z postępowania o udzielenie niniejszego zamówienia wyklucza się wykonawców, w stosunku do których zachodzi którakolwiek z okoliczności wskazanych: </w:t>
      </w:r>
    </w:p>
    <w:p w14:paraId="670A355F" w14:textId="77777777" w:rsidR="00F41911" w:rsidRDefault="00B02EDA">
      <w:pPr>
        <w:numPr>
          <w:ilvl w:val="3"/>
          <w:numId w:val="2"/>
        </w:numPr>
        <w:spacing w:after="120"/>
        <w:jc w:val="both"/>
        <w:rPr>
          <w:rFonts w:ascii="Times New Roman" w:hAnsi="Times New Roman" w:cs="Times New Roman"/>
          <w:b/>
        </w:rPr>
      </w:pPr>
      <w:r>
        <w:rPr>
          <w:rFonts w:ascii="Times New Roman" w:hAnsi="Times New Roman" w:cs="Times New Roman"/>
        </w:rPr>
        <w:t xml:space="preserve">w art. 108 ust. 1 ustawy </w:t>
      </w:r>
      <w:proofErr w:type="spellStart"/>
      <w:r>
        <w:rPr>
          <w:rFonts w:ascii="Times New Roman" w:hAnsi="Times New Roman" w:cs="Times New Roman"/>
        </w:rPr>
        <w:t>Pzp</w:t>
      </w:r>
      <w:proofErr w:type="spellEnd"/>
      <w:r>
        <w:rPr>
          <w:rFonts w:ascii="Times New Roman" w:hAnsi="Times New Roman" w:cs="Times New Roman"/>
        </w:rPr>
        <w:t xml:space="preserve"> (obligatoryjne przesłanki wykluczenia) </w:t>
      </w:r>
    </w:p>
    <w:p w14:paraId="0DAE636B" w14:textId="77777777" w:rsidR="00F41911" w:rsidRDefault="00B02EDA">
      <w:pPr>
        <w:numPr>
          <w:ilvl w:val="3"/>
          <w:numId w:val="2"/>
        </w:numPr>
        <w:spacing w:after="120"/>
        <w:jc w:val="both"/>
        <w:rPr>
          <w:rFonts w:ascii="Times New Roman" w:hAnsi="Times New Roman" w:cs="Times New Roman"/>
          <w:b/>
        </w:rPr>
      </w:pPr>
      <w:r>
        <w:rPr>
          <w:rFonts w:ascii="Times New Roman" w:hAnsi="Times New Roman" w:cs="Times New Roman"/>
        </w:rPr>
        <w:t xml:space="preserve">w art. 109 ust. 1 pkt 4 ustawy </w:t>
      </w:r>
      <w:proofErr w:type="spellStart"/>
      <w:r>
        <w:rPr>
          <w:rFonts w:ascii="Times New Roman" w:hAnsi="Times New Roman" w:cs="Times New Roman"/>
        </w:rPr>
        <w:t>Pzp</w:t>
      </w:r>
      <w:proofErr w:type="spellEnd"/>
      <w:r>
        <w:rPr>
          <w:rFonts w:ascii="Times New Roman" w:hAnsi="Times New Roman" w:cs="Times New Roman"/>
        </w:rPr>
        <w:t xml:space="preserve"> (fakultatywne przesłanki wykluczenia)  tj. </w:t>
      </w:r>
    </w:p>
    <w:p w14:paraId="7628B48B" w14:textId="77777777" w:rsidR="00F41911" w:rsidRDefault="00B02EDA">
      <w:pPr>
        <w:numPr>
          <w:ilvl w:val="4"/>
          <w:numId w:val="2"/>
        </w:numPr>
        <w:spacing w:after="120"/>
        <w:jc w:val="both"/>
        <w:rPr>
          <w:rFonts w:ascii="Times New Roman" w:hAnsi="Times New Roman" w:cs="Times New Roman"/>
          <w:b/>
        </w:rPr>
      </w:pPr>
      <w:r>
        <w:rPr>
          <w:rFonts w:ascii="Times New Roman" w:hAnsi="Times New Roman" w:cs="Times New Roman"/>
        </w:rPr>
        <w:t xml:space="preserve">w stosunku do którego otwarto likwidacje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12A32CF0" w14:textId="77777777" w:rsidR="00F41911" w:rsidRDefault="00B02EDA">
      <w:pPr>
        <w:numPr>
          <w:ilvl w:val="2"/>
          <w:numId w:val="2"/>
        </w:numPr>
        <w:spacing w:after="120"/>
        <w:jc w:val="both"/>
        <w:rPr>
          <w:rFonts w:ascii="Times New Roman" w:hAnsi="Times New Roman" w:cs="Times New Roman"/>
          <w:b/>
        </w:rPr>
      </w:pPr>
      <w:r>
        <w:rPr>
          <w:rFonts w:ascii="Times New Roman" w:hAnsi="Times New Roman" w:cs="Times New Roman"/>
        </w:rPr>
        <w:t xml:space="preserve">Wykonawca, który podlega wykluczeniu na podstawie art. 108 ust. 1 pkt 1,2 i 5 oraz art. 109 ust. 1 pkt 4 może przedstawić dowody na to, że podjęte przez niego środki są wystarczające do wykazania jego rzetelności, w szczególności udowodnić, że: </w:t>
      </w:r>
    </w:p>
    <w:p w14:paraId="18FFB128" w14:textId="77777777" w:rsidR="00F41911" w:rsidRDefault="00B02EDA">
      <w:pPr>
        <w:numPr>
          <w:ilvl w:val="3"/>
          <w:numId w:val="2"/>
        </w:numPr>
        <w:spacing w:after="120"/>
        <w:jc w:val="both"/>
        <w:rPr>
          <w:rFonts w:ascii="Times New Roman" w:hAnsi="Times New Roman" w:cs="Times New Roman"/>
          <w:b/>
        </w:rPr>
      </w:pPr>
      <w:r>
        <w:rPr>
          <w:rFonts w:ascii="Times New Roman" w:hAnsi="Times New Roman" w:cs="Times New Roman"/>
        </w:rPr>
        <w:t>naprawił lub zobowiązał się do naprawienia szkody wyrządzonej przestępstwem, wykroczeniem lub swoim nieprawidłowym postępowaniem, w tym poprzez zadośćuczynienie pieniężne.</w:t>
      </w:r>
    </w:p>
    <w:p w14:paraId="243C0753" w14:textId="77777777" w:rsidR="00F41911" w:rsidRDefault="00B02EDA">
      <w:pPr>
        <w:numPr>
          <w:ilvl w:val="3"/>
          <w:numId w:val="2"/>
        </w:numPr>
        <w:spacing w:after="120"/>
        <w:jc w:val="both"/>
        <w:rPr>
          <w:rFonts w:ascii="Times New Roman" w:hAnsi="Times New Roman" w:cs="Times New Roman"/>
          <w:b/>
        </w:rPr>
      </w:pPr>
      <w:r>
        <w:rPr>
          <w:rFonts w:ascii="Times New Roman" w:hAnsi="Times New Roman" w:cs="Times New Roman"/>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DF1D30B" w14:textId="77777777" w:rsidR="00F41911" w:rsidRDefault="00B02EDA">
      <w:pPr>
        <w:numPr>
          <w:ilvl w:val="3"/>
          <w:numId w:val="2"/>
        </w:numPr>
        <w:spacing w:after="120"/>
        <w:jc w:val="both"/>
        <w:rPr>
          <w:rFonts w:ascii="Times New Roman" w:hAnsi="Times New Roman" w:cs="Times New Roman"/>
          <w:b/>
        </w:rPr>
      </w:pPr>
      <w:r>
        <w:rPr>
          <w:rFonts w:ascii="Times New Roman" w:hAnsi="Times New Roman" w:cs="Times New Roman"/>
        </w:rPr>
        <w:t xml:space="preserve">podjął konkretne środki techniczne, organizacyjne i kadrowe, odpowiednie dla zapobiegania dalszym przestępstwom, wykroczeniom lub nieprawidłowemu postępowaniu, w szczególności </w:t>
      </w:r>
    </w:p>
    <w:p w14:paraId="313A294F" w14:textId="77777777" w:rsidR="00F41911" w:rsidRDefault="00B02EDA">
      <w:pPr>
        <w:numPr>
          <w:ilvl w:val="4"/>
          <w:numId w:val="2"/>
        </w:numPr>
        <w:spacing w:after="120"/>
        <w:jc w:val="both"/>
        <w:rPr>
          <w:rFonts w:ascii="Times New Roman" w:hAnsi="Times New Roman" w:cs="Times New Roman"/>
          <w:b/>
        </w:rPr>
      </w:pPr>
      <w:r>
        <w:rPr>
          <w:rFonts w:ascii="Times New Roman" w:hAnsi="Times New Roman" w:cs="Times New Roman"/>
        </w:rPr>
        <w:t>zerwał wszelkie powiązania z osobami lub podmiotami odpowiedzialnymi za nieprawidłowe postępowanie wykonawcy,</w:t>
      </w:r>
    </w:p>
    <w:p w14:paraId="1F4F8D26" w14:textId="77777777" w:rsidR="00F41911" w:rsidRDefault="00B02EDA">
      <w:pPr>
        <w:numPr>
          <w:ilvl w:val="4"/>
          <w:numId w:val="2"/>
        </w:numPr>
        <w:spacing w:after="120"/>
        <w:jc w:val="both"/>
        <w:rPr>
          <w:rFonts w:ascii="Times New Roman" w:hAnsi="Times New Roman" w:cs="Times New Roman"/>
          <w:b/>
        </w:rPr>
      </w:pPr>
      <w:r>
        <w:rPr>
          <w:rFonts w:ascii="Times New Roman" w:hAnsi="Times New Roman" w:cs="Times New Roman"/>
        </w:rPr>
        <w:t>zreorganizował personel,</w:t>
      </w:r>
    </w:p>
    <w:p w14:paraId="49E6AF4A" w14:textId="77777777" w:rsidR="00F41911" w:rsidRDefault="00B02EDA">
      <w:pPr>
        <w:numPr>
          <w:ilvl w:val="4"/>
          <w:numId w:val="2"/>
        </w:numPr>
        <w:spacing w:after="120"/>
        <w:jc w:val="both"/>
        <w:rPr>
          <w:rFonts w:ascii="Times New Roman" w:hAnsi="Times New Roman" w:cs="Times New Roman"/>
          <w:b/>
        </w:rPr>
      </w:pPr>
      <w:r>
        <w:rPr>
          <w:rFonts w:ascii="Times New Roman" w:hAnsi="Times New Roman" w:cs="Times New Roman"/>
        </w:rPr>
        <w:t>wdrożył system sprawozdawczości i kontroli,</w:t>
      </w:r>
    </w:p>
    <w:p w14:paraId="31DF8479" w14:textId="77777777" w:rsidR="00F41911" w:rsidRDefault="00B02EDA">
      <w:pPr>
        <w:numPr>
          <w:ilvl w:val="4"/>
          <w:numId w:val="2"/>
        </w:numPr>
        <w:spacing w:after="120"/>
        <w:jc w:val="both"/>
        <w:rPr>
          <w:rFonts w:ascii="Times New Roman" w:hAnsi="Times New Roman" w:cs="Times New Roman"/>
          <w:b/>
        </w:rPr>
      </w:pPr>
      <w:r>
        <w:rPr>
          <w:rFonts w:ascii="Times New Roman" w:hAnsi="Times New Roman" w:cs="Times New Roman"/>
        </w:rPr>
        <w:lastRenderedPageBreak/>
        <w:t>utworzył struktury audytu wewnętrznego do monitorowania przestrzegania przepisów, wewnętrznych regulacji lub standardów,</w:t>
      </w:r>
    </w:p>
    <w:p w14:paraId="66E9E095" w14:textId="77777777" w:rsidR="00F41911" w:rsidRDefault="00B02EDA">
      <w:pPr>
        <w:numPr>
          <w:ilvl w:val="4"/>
          <w:numId w:val="2"/>
        </w:numPr>
        <w:spacing w:after="120"/>
        <w:jc w:val="both"/>
        <w:rPr>
          <w:rFonts w:ascii="Times New Roman" w:hAnsi="Times New Roman" w:cs="Times New Roman"/>
          <w:b/>
        </w:rPr>
      </w:pPr>
      <w:r>
        <w:rPr>
          <w:rFonts w:ascii="Times New Roman" w:hAnsi="Times New Roman" w:cs="Times New Roman"/>
        </w:rPr>
        <w:t>wprowadził wewnętrzne regulacje dotyczące odpowiedzialności i odszkodowań za nieprzestrzeganie przepisów, wewnętrznych regulacji lub standardów.</w:t>
      </w:r>
    </w:p>
    <w:p w14:paraId="3559B109" w14:textId="77777777" w:rsidR="00F41911" w:rsidRDefault="00B02EDA">
      <w:pPr>
        <w:numPr>
          <w:ilvl w:val="2"/>
          <w:numId w:val="2"/>
        </w:numPr>
        <w:spacing w:after="120"/>
        <w:jc w:val="both"/>
        <w:rPr>
          <w:rFonts w:ascii="Times New Roman" w:hAnsi="Times New Roman" w:cs="Times New Roman"/>
          <w:b/>
        </w:rPr>
      </w:pPr>
      <w:r>
        <w:rPr>
          <w:rFonts w:ascii="Times New Roman" w:hAnsi="Times New Roman" w:cs="Times New Roman"/>
        </w:rPr>
        <w:t>Wykonawca nie podlega wykluczeniu, jeżeli zamawiający, uwzględniając wagę i szczególne okoliczności czynu wykonawcy, uzna za wystarczające dowody przedstawione na podstawie pkt 3.2.</w:t>
      </w:r>
    </w:p>
    <w:p w14:paraId="4CE9783E" w14:textId="77777777" w:rsidR="00F41911" w:rsidRDefault="00B02EDA">
      <w:pPr>
        <w:numPr>
          <w:ilvl w:val="2"/>
          <w:numId w:val="2"/>
        </w:numPr>
        <w:spacing w:after="120"/>
        <w:jc w:val="both"/>
        <w:rPr>
          <w:rFonts w:ascii="Times New Roman" w:hAnsi="Times New Roman" w:cs="Times New Roman"/>
          <w:b/>
        </w:rPr>
      </w:pPr>
      <w:r>
        <w:rPr>
          <w:rFonts w:ascii="Times New Roman" w:hAnsi="Times New Roman" w:cs="Times New Roman"/>
        </w:rPr>
        <w:t xml:space="preserve">W przypadkach, o których mowa w art. 108 ust. 1 pkt 6 ustawy </w:t>
      </w:r>
      <w:proofErr w:type="spellStart"/>
      <w:r>
        <w:rPr>
          <w:rFonts w:ascii="Times New Roman" w:hAnsi="Times New Roman" w:cs="Times New Roman"/>
        </w:rPr>
        <w:t>Pzp</w:t>
      </w:r>
      <w:proofErr w:type="spellEnd"/>
      <w:r>
        <w:rPr>
          <w:rFonts w:ascii="Times New Roman" w:hAnsi="Times New Roman" w:cs="Times New Roman"/>
        </w:rPr>
        <w:t xml:space="preserve">, przed wykluczeniem wykonawcy, zamawiający zapewnia temu wykonawcy możliwość udowodnienia, że jego udział w przygotowaniu postępowania o udzielenie zamówienia nie zakłóci konkurencji. Zamawiający wskazuje w protokole sposób zapewnienia konkurencji(zgodnie z art. 85 ust. 2 ustawy </w:t>
      </w:r>
      <w:proofErr w:type="spellStart"/>
      <w:r>
        <w:rPr>
          <w:rFonts w:ascii="Times New Roman" w:hAnsi="Times New Roman" w:cs="Times New Roman"/>
        </w:rPr>
        <w:t>Pzp</w:t>
      </w:r>
      <w:proofErr w:type="spellEnd"/>
      <w:r>
        <w:rPr>
          <w:rFonts w:ascii="Times New Roman" w:hAnsi="Times New Roman" w:cs="Times New Roman"/>
        </w:rPr>
        <w:t>).</w:t>
      </w:r>
    </w:p>
    <w:p w14:paraId="33B6B16D" w14:textId="77777777" w:rsidR="00F41911" w:rsidRDefault="00B02EDA">
      <w:pPr>
        <w:numPr>
          <w:ilvl w:val="2"/>
          <w:numId w:val="2"/>
        </w:numPr>
        <w:spacing w:after="120"/>
        <w:jc w:val="both"/>
        <w:rPr>
          <w:rFonts w:ascii="Times New Roman" w:hAnsi="Times New Roman" w:cs="Times New Roman"/>
          <w:b/>
        </w:rPr>
      </w:pPr>
      <w:r>
        <w:rPr>
          <w:rFonts w:ascii="Times New Roman" w:hAnsi="Times New Roman" w:cs="Times New Roman"/>
        </w:rPr>
        <w:t>Zamawiający może wykluczyć wykonawcę na każdym etapie postępowania o udzielenie zamówienia.</w:t>
      </w:r>
    </w:p>
    <w:p w14:paraId="02C16058" w14:textId="77777777" w:rsidR="00F41911" w:rsidRDefault="00B02EDA">
      <w:pPr>
        <w:numPr>
          <w:ilvl w:val="2"/>
          <w:numId w:val="2"/>
        </w:numPr>
        <w:spacing w:after="120"/>
        <w:jc w:val="both"/>
        <w:rPr>
          <w:rFonts w:ascii="Times New Roman" w:hAnsi="Times New Roman" w:cs="Times New Roman"/>
          <w:b/>
        </w:rPr>
      </w:pPr>
      <w:r>
        <w:rPr>
          <w:rFonts w:ascii="Times New Roman" w:hAnsi="Times New Roman" w:cs="Times New Roman"/>
        </w:rPr>
        <w:t>Zamawiający odrzuci ofertę złożoną przez Wykonawcę podlegającego wykluczeniu z postępowania.</w:t>
      </w:r>
    </w:p>
    <w:p w14:paraId="4F99B6DB" w14:textId="77777777" w:rsidR="00F41911" w:rsidRDefault="00F41911">
      <w:pPr>
        <w:pStyle w:val="Akapitzlist"/>
        <w:spacing w:after="120"/>
        <w:ind w:left="1080"/>
        <w:jc w:val="both"/>
        <w:rPr>
          <w:rFonts w:ascii="Times New Roman" w:hAnsi="Times New Roman" w:cs="Times New Roman"/>
          <w:szCs w:val="24"/>
        </w:rPr>
      </w:pPr>
    </w:p>
    <w:p w14:paraId="5708D3D0" w14:textId="77777777" w:rsidR="00F41911" w:rsidRDefault="00B02EDA">
      <w:pPr>
        <w:pStyle w:val="Akapitzlist"/>
        <w:numPr>
          <w:ilvl w:val="0"/>
          <w:numId w:val="2"/>
        </w:numPr>
        <w:spacing w:after="120"/>
        <w:jc w:val="both"/>
        <w:rPr>
          <w:rFonts w:ascii="Times New Roman" w:hAnsi="Times New Roman" w:cs="Times New Roman"/>
          <w:b/>
          <w:bCs/>
          <w:szCs w:val="24"/>
          <w:highlight w:val="lightGray"/>
        </w:rPr>
      </w:pPr>
      <w:r>
        <w:rPr>
          <w:rFonts w:ascii="Times New Roman" w:hAnsi="Times New Roman" w:cs="Times New Roman"/>
          <w:b/>
          <w:bCs/>
          <w:szCs w:val="24"/>
          <w:highlight w:val="lightGray"/>
        </w:rPr>
        <w:t xml:space="preserve">INFORMACJE DLA WYKONAWCÓW POLEGAJĄCYCH NA ZASOBACH INNYCH PODMIOTÓW </w:t>
      </w:r>
    </w:p>
    <w:p w14:paraId="08B2C4C2" w14:textId="77777777" w:rsidR="00F41911" w:rsidRDefault="00F41911">
      <w:pPr>
        <w:pStyle w:val="Akapitzlist"/>
        <w:spacing w:after="120"/>
        <w:jc w:val="both"/>
        <w:rPr>
          <w:rFonts w:ascii="Times New Roman" w:hAnsi="Times New Roman" w:cs="Times New Roman"/>
          <w:b/>
          <w:bCs/>
          <w:szCs w:val="24"/>
        </w:rPr>
      </w:pPr>
    </w:p>
    <w:p w14:paraId="4D32F30F" w14:textId="77777777" w:rsidR="00F41911" w:rsidRDefault="00B02EDA">
      <w:pPr>
        <w:pStyle w:val="Akapitzlist"/>
        <w:numPr>
          <w:ilvl w:val="1"/>
          <w:numId w:val="2"/>
        </w:numPr>
        <w:spacing w:after="120"/>
        <w:jc w:val="both"/>
        <w:rPr>
          <w:rFonts w:ascii="Times New Roman" w:hAnsi="Times New Roman" w:cs="Times New Roman"/>
          <w:b/>
          <w:szCs w:val="24"/>
        </w:rPr>
      </w:pPr>
      <w:r>
        <w:rPr>
          <w:rFonts w:ascii="Times New Roman" w:hAnsi="Times New Roman" w:cs="Times New Roman"/>
          <w:szCs w:val="24"/>
        </w:rPr>
        <w:t>Wykonawca może w celu potwierdzenia spełnienia warunków udziału w postępowaniu polegać na zdolnościach technicznych lub zawodowych lub sytuacji ekonomicznej innych podmiotów, niezależnie od charakteru prawnego łączącego go z nim stosunków prawnych.</w:t>
      </w:r>
    </w:p>
    <w:p w14:paraId="36A36336" w14:textId="77777777" w:rsidR="00F41911" w:rsidRDefault="00B02EDA">
      <w:pPr>
        <w:pStyle w:val="Akapitzlist"/>
        <w:numPr>
          <w:ilvl w:val="1"/>
          <w:numId w:val="2"/>
        </w:numPr>
        <w:spacing w:after="120"/>
        <w:jc w:val="both"/>
        <w:rPr>
          <w:rFonts w:ascii="Times New Roman" w:hAnsi="Times New Roman" w:cs="Times New Roman"/>
          <w:b/>
          <w:szCs w:val="24"/>
        </w:rPr>
      </w:pPr>
      <w:r>
        <w:rPr>
          <w:rFonts w:ascii="Times New Roman" w:hAnsi="Times New Roman" w:cs="Times New Roman"/>
          <w:szCs w:val="24"/>
        </w:rPr>
        <w:t>Wykonawca, który polega na zdolnościach lub sytuacji innych podmiotów udostępniających zasoby, musi udowodnić zamawiającemu, że realizując zamówienie, będzie dysponował niezbędnymi zasobami tych podmiotów, w szczególności przedstawiając zobowiązanie tych podmiotów do oddania mu do dyspozycji niezbędnych zasobów na potrzeby realizacji niniejszego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w:t>
      </w:r>
    </w:p>
    <w:p w14:paraId="3521E383" w14:textId="77777777" w:rsidR="00F41911" w:rsidRDefault="00B02EDA">
      <w:pPr>
        <w:numPr>
          <w:ilvl w:val="3"/>
          <w:numId w:val="2"/>
        </w:numPr>
        <w:spacing w:after="120"/>
        <w:jc w:val="both"/>
        <w:rPr>
          <w:rFonts w:ascii="Times New Roman" w:hAnsi="Times New Roman" w:cs="Times New Roman"/>
          <w:b/>
        </w:rPr>
      </w:pPr>
      <w:r>
        <w:rPr>
          <w:rFonts w:ascii="Times New Roman" w:hAnsi="Times New Roman" w:cs="Times New Roman"/>
        </w:rPr>
        <w:t>zakres dostępnych wykonawcy zasobów innego podmiotu udostępniającego zasoby;</w:t>
      </w:r>
    </w:p>
    <w:p w14:paraId="7021EAB5" w14:textId="77777777" w:rsidR="00F41911" w:rsidRDefault="00B02EDA">
      <w:pPr>
        <w:numPr>
          <w:ilvl w:val="3"/>
          <w:numId w:val="2"/>
        </w:numPr>
        <w:spacing w:after="120"/>
        <w:jc w:val="both"/>
        <w:rPr>
          <w:rFonts w:ascii="Times New Roman" w:hAnsi="Times New Roman" w:cs="Times New Roman"/>
          <w:b/>
        </w:rPr>
      </w:pPr>
      <w:r>
        <w:rPr>
          <w:rFonts w:ascii="Times New Roman" w:hAnsi="Times New Roman" w:cs="Times New Roman"/>
        </w:rPr>
        <w:t>sposób i okres udostępnienia wykonawcy i wykorzystania przez niego zasobów podmiotu udostępniającego te zasoby, przy wykonywaniu zamówienia;</w:t>
      </w:r>
    </w:p>
    <w:p w14:paraId="603624F4" w14:textId="77777777" w:rsidR="00F41911" w:rsidRDefault="00B02EDA">
      <w:pPr>
        <w:numPr>
          <w:ilvl w:val="3"/>
          <w:numId w:val="2"/>
        </w:numPr>
        <w:spacing w:after="120"/>
        <w:jc w:val="both"/>
        <w:rPr>
          <w:rFonts w:ascii="Times New Roman" w:hAnsi="Times New Roman" w:cs="Times New Roman"/>
          <w:b/>
        </w:rPr>
      </w:pPr>
      <w:r>
        <w:rPr>
          <w:rFonts w:ascii="Times New Roman" w:hAnsi="Times New Roman" w:cs="Times New Roman"/>
        </w:rPr>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18348095" w14:textId="77777777" w:rsidR="00F41911" w:rsidRDefault="00B02EDA">
      <w:pPr>
        <w:pStyle w:val="Akapitzlist"/>
        <w:numPr>
          <w:ilvl w:val="1"/>
          <w:numId w:val="2"/>
        </w:numPr>
        <w:spacing w:after="120"/>
        <w:jc w:val="both"/>
        <w:rPr>
          <w:rFonts w:ascii="Times New Roman" w:hAnsi="Times New Roman" w:cs="Times New Roman"/>
          <w:b/>
          <w:szCs w:val="24"/>
        </w:rPr>
      </w:pPr>
      <w:r>
        <w:rPr>
          <w:rFonts w:ascii="Times New Roman" w:hAnsi="Times New Roman" w:cs="Times New Roman"/>
          <w:szCs w:val="24"/>
        </w:rPr>
        <w:t xml:space="preserve">Zamawiający oceni, czy udostępniane wykonawcy przez podmioty udostępniające zasoby zdolności techniczne lub zawodowe lub ich sytuacja finansowa lub ekonomiczna, pozwalają na wykazanie przez wykonawcę spełniania warunków udziału w postępowaniu oraz zbada, czy nie zachodzą wobec tego podmiotu podstawy wykluczenia, które zostały przewidziane względem wykonawcy. </w:t>
      </w:r>
    </w:p>
    <w:p w14:paraId="313582BC" w14:textId="77777777" w:rsidR="00F41911" w:rsidRDefault="00B02EDA">
      <w:pPr>
        <w:pStyle w:val="Akapitzlist"/>
        <w:numPr>
          <w:ilvl w:val="1"/>
          <w:numId w:val="2"/>
        </w:numPr>
        <w:spacing w:after="120"/>
        <w:jc w:val="both"/>
        <w:rPr>
          <w:rFonts w:ascii="Times New Roman" w:hAnsi="Times New Roman" w:cs="Times New Roman"/>
          <w:b/>
          <w:szCs w:val="24"/>
          <w:u w:val="single"/>
        </w:rPr>
      </w:pPr>
      <w:r>
        <w:rPr>
          <w:rFonts w:ascii="Times New Roman" w:eastAsia="Times New Roman" w:hAnsi="Times New Roman" w:cs="Times New Roman"/>
          <w:bCs/>
          <w:iCs/>
          <w:kern w:val="0"/>
          <w:szCs w:val="24"/>
          <w:lang w:eastAsia="pl-PL" w:bidi="ar-SA"/>
        </w:rPr>
        <w:lastRenderedPageBreak/>
        <w:t xml:space="preserve">Wykonawca, w przypadku polegania na zdolnościach lub sytuacji podmiotów udostępniających zasoby, przedstawia, wraz z oświadczeniem o niepodleganiu wykluczeniu oraz spełnieniu warunków udziału w postępowaniu o którym mowa w art. 125 ust. 1 ustawy </w:t>
      </w:r>
      <w:proofErr w:type="spellStart"/>
      <w:r>
        <w:rPr>
          <w:rFonts w:ascii="Times New Roman" w:eastAsia="Times New Roman" w:hAnsi="Times New Roman" w:cs="Times New Roman"/>
          <w:bCs/>
          <w:iCs/>
          <w:kern w:val="0"/>
          <w:szCs w:val="24"/>
          <w:lang w:eastAsia="pl-PL" w:bidi="ar-SA"/>
        </w:rPr>
        <w:t>Pzp</w:t>
      </w:r>
      <w:proofErr w:type="spellEnd"/>
      <w:r>
        <w:rPr>
          <w:rFonts w:ascii="Times New Roman" w:eastAsia="Times New Roman" w:hAnsi="Times New Roman" w:cs="Times New Roman"/>
          <w:bCs/>
          <w:iCs/>
          <w:kern w:val="0"/>
          <w:szCs w:val="24"/>
          <w:lang w:eastAsia="pl-PL" w:bidi="ar-SA"/>
        </w:rPr>
        <w:t xml:space="preserve"> także </w:t>
      </w:r>
      <w:r>
        <w:rPr>
          <w:rFonts w:ascii="Times New Roman" w:eastAsia="Times New Roman" w:hAnsi="Times New Roman" w:cs="Times New Roman"/>
          <w:bCs/>
          <w:iCs/>
          <w:kern w:val="0"/>
          <w:szCs w:val="24"/>
          <w:u w:val="single"/>
          <w:lang w:eastAsia="pl-PL" w:bidi="ar-SA"/>
        </w:rPr>
        <w:t>oświadczenie podmiotu udostępniającego zasoby, potwierdzające brak podstaw wykluczenia tego podmiotu oraz odpowiednio spełnienie warunków udziału w postępowaniu w zakresie, w jakim wykonawca powołuje się na jego zasoby zgodnie z załącznikiem nr 3</w:t>
      </w:r>
      <w:r w:rsidR="008C3EC6">
        <w:rPr>
          <w:rFonts w:ascii="Times New Roman" w:eastAsia="Times New Roman" w:hAnsi="Times New Roman" w:cs="Times New Roman"/>
          <w:bCs/>
          <w:iCs/>
          <w:kern w:val="0"/>
          <w:szCs w:val="24"/>
          <w:u w:val="single"/>
          <w:lang w:eastAsia="pl-PL" w:bidi="ar-SA"/>
        </w:rPr>
        <w:t xml:space="preserve"> do SWZ</w:t>
      </w:r>
      <w:r>
        <w:rPr>
          <w:rFonts w:ascii="Times New Roman" w:eastAsia="Times New Roman" w:hAnsi="Times New Roman" w:cs="Times New Roman"/>
          <w:bCs/>
          <w:iCs/>
          <w:kern w:val="0"/>
          <w:szCs w:val="24"/>
          <w:u w:val="single"/>
          <w:lang w:eastAsia="pl-PL" w:bidi="ar-SA"/>
        </w:rPr>
        <w:t>.</w:t>
      </w:r>
    </w:p>
    <w:p w14:paraId="6CE53F62" w14:textId="77777777" w:rsidR="00F41911" w:rsidRDefault="00B02EDA">
      <w:pPr>
        <w:pStyle w:val="Akapitzlist"/>
        <w:numPr>
          <w:ilvl w:val="1"/>
          <w:numId w:val="2"/>
        </w:numPr>
        <w:spacing w:after="120"/>
        <w:jc w:val="both"/>
        <w:rPr>
          <w:rFonts w:ascii="Times New Roman" w:hAnsi="Times New Roman" w:cs="Times New Roman"/>
          <w:b/>
          <w:szCs w:val="24"/>
        </w:rPr>
      </w:pPr>
      <w:r>
        <w:rPr>
          <w:rFonts w:ascii="Times New Roman" w:hAnsi="Times New Roman" w:cs="Times New Roman"/>
          <w:szCs w:val="24"/>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31BD91AE" w14:textId="77777777" w:rsidR="00F41911" w:rsidRDefault="00B02EDA">
      <w:pPr>
        <w:pStyle w:val="Akapitzlist"/>
        <w:numPr>
          <w:ilvl w:val="1"/>
          <w:numId w:val="2"/>
        </w:numPr>
        <w:spacing w:after="120"/>
        <w:jc w:val="both"/>
        <w:rPr>
          <w:rFonts w:ascii="Times New Roman" w:hAnsi="Times New Roman" w:cs="Times New Roman"/>
          <w:b/>
          <w:szCs w:val="24"/>
        </w:rPr>
      </w:pPr>
      <w:r>
        <w:rPr>
          <w:rFonts w:ascii="Times New Roman" w:hAnsi="Times New Roman" w:cs="Times New Roman"/>
          <w:szCs w:val="24"/>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508A9C72" w14:textId="77777777" w:rsidR="00F41911" w:rsidRDefault="00B02EDA">
      <w:pPr>
        <w:pStyle w:val="Akapitzlist"/>
        <w:numPr>
          <w:ilvl w:val="1"/>
          <w:numId w:val="2"/>
        </w:numPr>
        <w:spacing w:after="120"/>
        <w:jc w:val="both"/>
        <w:rPr>
          <w:rFonts w:ascii="Times New Roman" w:hAnsi="Times New Roman" w:cs="Times New Roman"/>
          <w:b/>
          <w:szCs w:val="24"/>
        </w:rPr>
      </w:pPr>
      <w:r>
        <w:rPr>
          <w:rFonts w:ascii="Times New Roman" w:hAnsi="Times New Roman" w:cs="Times New Roman"/>
          <w:szCs w:val="24"/>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70A0B241" w14:textId="77777777" w:rsidR="00F41911" w:rsidRDefault="00B02EDA">
      <w:pPr>
        <w:pStyle w:val="Akapitzlist"/>
        <w:numPr>
          <w:ilvl w:val="1"/>
          <w:numId w:val="2"/>
        </w:numPr>
        <w:spacing w:after="120"/>
        <w:jc w:val="both"/>
        <w:rPr>
          <w:rFonts w:ascii="Times New Roman" w:hAnsi="Times New Roman" w:cs="Times New Roman"/>
          <w:b/>
          <w:szCs w:val="24"/>
        </w:rPr>
      </w:pPr>
      <w:r>
        <w:rPr>
          <w:rFonts w:ascii="Times New Roman" w:hAnsi="Times New Roman" w:cs="Times New Roman"/>
          <w:szCs w:val="24"/>
        </w:rPr>
        <w:t>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5FE35695" w14:textId="77777777" w:rsidR="00F41911" w:rsidRDefault="00F41911">
      <w:pPr>
        <w:pStyle w:val="Akapitzlist"/>
        <w:spacing w:after="120"/>
        <w:ind w:left="1080"/>
        <w:jc w:val="both"/>
        <w:rPr>
          <w:rFonts w:ascii="Times New Roman" w:hAnsi="Times New Roman" w:cs="Times New Roman"/>
          <w:b/>
          <w:szCs w:val="24"/>
        </w:rPr>
      </w:pPr>
    </w:p>
    <w:p w14:paraId="2F7D6C6B" w14:textId="77777777" w:rsidR="00F41911" w:rsidRDefault="00B02EDA">
      <w:pPr>
        <w:pStyle w:val="Akapitzlist"/>
        <w:numPr>
          <w:ilvl w:val="0"/>
          <w:numId w:val="2"/>
        </w:numPr>
        <w:spacing w:after="120"/>
        <w:jc w:val="both"/>
        <w:rPr>
          <w:rFonts w:ascii="Times New Roman" w:hAnsi="Times New Roman" w:cs="Times New Roman"/>
          <w:b/>
          <w:bCs/>
          <w:szCs w:val="24"/>
          <w:highlight w:val="lightGray"/>
        </w:rPr>
      </w:pPr>
      <w:r>
        <w:rPr>
          <w:rFonts w:ascii="Times New Roman" w:hAnsi="Times New Roman" w:cs="Times New Roman"/>
          <w:b/>
          <w:bCs/>
          <w:szCs w:val="24"/>
          <w:highlight w:val="lightGray"/>
        </w:rPr>
        <w:t>INFORMACJE DLA WYKONAWCÓW WSPÓLNIE UBIEGAJĄCYCH SIĘ O UDZIELENIE ZAMÓWIENIA (KONSORCJA/SPÓŁKI CYWILNE)</w:t>
      </w:r>
    </w:p>
    <w:p w14:paraId="79B519FD" w14:textId="77777777" w:rsidR="00F41911" w:rsidRDefault="00F41911">
      <w:pPr>
        <w:pStyle w:val="Akapitzlist"/>
        <w:spacing w:after="120"/>
        <w:jc w:val="both"/>
        <w:rPr>
          <w:rFonts w:ascii="Times New Roman" w:hAnsi="Times New Roman" w:cs="Times New Roman"/>
          <w:b/>
          <w:bCs/>
          <w:szCs w:val="24"/>
        </w:rPr>
      </w:pPr>
    </w:p>
    <w:p w14:paraId="33B2E5F0" w14:textId="77777777" w:rsidR="00F41911" w:rsidRDefault="00B02EDA">
      <w:pPr>
        <w:pStyle w:val="Akapitzlist"/>
        <w:numPr>
          <w:ilvl w:val="1"/>
          <w:numId w:val="2"/>
        </w:numPr>
        <w:spacing w:after="120"/>
        <w:jc w:val="both"/>
        <w:rPr>
          <w:rFonts w:ascii="Times New Roman" w:hAnsi="Times New Roman" w:cs="Times New Roman"/>
          <w:b/>
          <w:szCs w:val="24"/>
        </w:rPr>
      </w:pPr>
      <w:r>
        <w:rPr>
          <w:rFonts w:ascii="Times New Roman" w:hAnsi="Times New Roman" w:cs="Times New Roman"/>
          <w:szCs w:val="24"/>
        </w:rPr>
        <w:t>Wykonawcy mogą wspólnie ubiegać się o udzielenie zamówienia.</w:t>
      </w:r>
    </w:p>
    <w:p w14:paraId="712BF8BC" w14:textId="77777777" w:rsidR="00F41911" w:rsidRDefault="00B02EDA">
      <w:pPr>
        <w:pStyle w:val="Akapitzlist"/>
        <w:numPr>
          <w:ilvl w:val="1"/>
          <w:numId w:val="2"/>
        </w:numPr>
        <w:spacing w:after="120"/>
        <w:jc w:val="both"/>
        <w:rPr>
          <w:rFonts w:ascii="Times New Roman" w:hAnsi="Times New Roman" w:cs="Times New Roman"/>
          <w:b/>
          <w:szCs w:val="24"/>
        </w:rPr>
      </w:pPr>
      <w:r>
        <w:rPr>
          <w:rFonts w:ascii="Times New Roman" w:hAnsi="Times New Roman" w:cs="Times New Roman"/>
          <w:szCs w:val="24"/>
        </w:rPr>
        <w:t>W przypadku wspólnego ubiegania się o udzielenie zamówienia wykonawcy ustanawiają pełnomocnika do reprezentowania ich w postępowaniu o udzielenie zamówienia albo reprezentowania w postępowaniu i zawarcia umowy w sprawie zamówienia publicznego – nie dotyczy spółki cywilnej o ile upoważnienie/ pełnomocnictwo do występowania w imieniu spółki wynika z dołączonej do oferty umowy spółki, bądź wszyscy wspólnicy podpiszą ofertę.</w:t>
      </w:r>
    </w:p>
    <w:p w14:paraId="3EF22840" w14:textId="77777777" w:rsidR="00F41911" w:rsidRDefault="00B02EDA">
      <w:pPr>
        <w:pStyle w:val="Akapitzlist"/>
        <w:numPr>
          <w:ilvl w:val="1"/>
          <w:numId w:val="2"/>
        </w:numPr>
        <w:spacing w:after="120"/>
        <w:jc w:val="both"/>
        <w:rPr>
          <w:rFonts w:ascii="Times New Roman" w:hAnsi="Times New Roman" w:cs="Times New Roman"/>
          <w:b/>
          <w:szCs w:val="24"/>
        </w:rPr>
      </w:pPr>
      <w:r>
        <w:rPr>
          <w:rFonts w:ascii="Times New Roman" w:hAnsi="Times New Roman" w:cs="Times New Roman"/>
          <w:szCs w:val="24"/>
        </w:rPr>
        <w:t xml:space="preserve">Wykonawcy wspólnie ubiegający się o udzielenie zamówienia przedłożą wraz z ofertą stosowne pełnomocnictwo. </w:t>
      </w:r>
    </w:p>
    <w:p w14:paraId="6AFF0513" w14:textId="77777777" w:rsidR="00F41911" w:rsidRDefault="00B02EDA">
      <w:pPr>
        <w:pStyle w:val="Akapitzlist"/>
        <w:numPr>
          <w:ilvl w:val="1"/>
          <w:numId w:val="2"/>
        </w:numPr>
        <w:spacing w:after="120"/>
        <w:jc w:val="both"/>
        <w:rPr>
          <w:rFonts w:ascii="Times New Roman" w:hAnsi="Times New Roman" w:cs="Times New Roman"/>
          <w:b/>
          <w:szCs w:val="24"/>
        </w:rPr>
      </w:pPr>
      <w:r>
        <w:rPr>
          <w:rFonts w:ascii="Times New Roman" w:hAnsi="Times New Roman" w:cs="Times New Roman"/>
          <w:szCs w:val="24"/>
        </w:rPr>
        <w:t>Wszelka korespondencja kierowana będzie wyłącznie do podmiotu występującego jako pełnomocnik</w:t>
      </w:r>
    </w:p>
    <w:p w14:paraId="5472A456" w14:textId="77777777" w:rsidR="00F41911" w:rsidRDefault="00B02EDA">
      <w:pPr>
        <w:pStyle w:val="Akapitzlist"/>
        <w:numPr>
          <w:ilvl w:val="1"/>
          <w:numId w:val="2"/>
        </w:numPr>
        <w:spacing w:after="120"/>
        <w:jc w:val="both"/>
        <w:rPr>
          <w:rFonts w:ascii="Times New Roman" w:hAnsi="Times New Roman" w:cs="Times New Roman"/>
          <w:b/>
          <w:szCs w:val="24"/>
        </w:rPr>
      </w:pPr>
      <w:r>
        <w:rPr>
          <w:rFonts w:ascii="Times New Roman" w:hAnsi="Times New Roman" w:cs="Times New Roman"/>
          <w:szCs w:val="24"/>
        </w:rPr>
        <w:t>Wykonawcy wspólnie ubiegający się o zamówienia ponoszą solidarną odpowiedzialność za wykonanie umowy.</w:t>
      </w:r>
    </w:p>
    <w:p w14:paraId="4D174997" w14:textId="01E9D3EF" w:rsidR="00F41911" w:rsidRDefault="00B02EDA">
      <w:pPr>
        <w:pStyle w:val="Akapitzlist"/>
        <w:numPr>
          <w:ilvl w:val="1"/>
          <w:numId w:val="2"/>
        </w:numPr>
        <w:spacing w:after="120"/>
        <w:jc w:val="both"/>
        <w:rPr>
          <w:rFonts w:ascii="Times New Roman" w:hAnsi="Times New Roman" w:cs="Times New Roman"/>
          <w:szCs w:val="24"/>
        </w:rPr>
      </w:pPr>
      <w:r>
        <w:rPr>
          <w:rFonts w:ascii="Times New Roman" w:hAnsi="Times New Roman" w:cs="Times New Roman"/>
          <w:szCs w:val="24"/>
        </w:rPr>
        <w:t>W przypadku wspólnego ubiegania się o udzielenie zamówienia przez Wykonawców, oświadczenie o niepodleganiu wykluczeniu oraz spe</w:t>
      </w:r>
      <w:r w:rsidR="00285F95">
        <w:rPr>
          <w:rFonts w:ascii="Times New Roman" w:hAnsi="Times New Roman" w:cs="Times New Roman"/>
          <w:szCs w:val="24"/>
        </w:rPr>
        <w:t>łnieniu warunków udziału w postę</w:t>
      </w:r>
      <w:r>
        <w:rPr>
          <w:rFonts w:ascii="Times New Roman" w:hAnsi="Times New Roman" w:cs="Times New Roman"/>
          <w:szCs w:val="24"/>
        </w:rPr>
        <w:t xml:space="preserve">powaniu o którym mowa w art. 125 ust. 1 ustawy </w:t>
      </w:r>
      <w:proofErr w:type="spellStart"/>
      <w:r>
        <w:rPr>
          <w:rFonts w:ascii="Times New Roman" w:hAnsi="Times New Roman" w:cs="Times New Roman"/>
          <w:szCs w:val="24"/>
        </w:rPr>
        <w:t>Pzp</w:t>
      </w:r>
      <w:proofErr w:type="spellEnd"/>
      <w:r>
        <w:rPr>
          <w:rFonts w:ascii="Times New Roman" w:hAnsi="Times New Roman" w:cs="Times New Roman"/>
          <w:szCs w:val="24"/>
        </w:rPr>
        <w:t xml:space="preserve"> składa każdy </w:t>
      </w:r>
      <w:r>
        <w:rPr>
          <w:rFonts w:ascii="Times New Roman" w:hAnsi="Times New Roman" w:cs="Times New Roman"/>
          <w:szCs w:val="24"/>
        </w:rPr>
        <w:br/>
        <w:t xml:space="preserve">z Wykonawców wspólnie ubiegających się o udzielenie zamówienia. Oświadczenia te potwierdzają spełnienie warunków udziału w postępowaniu oraz brak podstaw wykluczenia. </w:t>
      </w:r>
      <w:r w:rsidR="00285F95">
        <w:rPr>
          <w:rFonts w:ascii="Times New Roman" w:hAnsi="Times New Roman" w:cs="Times New Roman"/>
          <w:szCs w:val="24"/>
        </w:rPr>
        <w:t>Ponadto każdy z wykonawców składa oświadczenie o którym mowa w rozdz. XII ust. 2 pkt 2.1. niniejszej SWZ.</w:t>
      </w:r>
    </w:p>
    <w:p w14:paraId="116EF13D" w14:textId="78AF5F54" w:rsidR="00AC4C38" w:rsidRPr="008C3EC6" w:rsidRDefault="00B02EDA" w:rsidP="008C3EC6">
      <w:pPr>
        <w:pStyle w:val="Akapitzlist"/>
        <w:numPr>
          <w:ilvl w:val="1"/>
          <w:numId w:val="2"/>
        </w:numPr>
        <w:spacing w:after="120"/>
        <w:jc w:val="both"/>
        <w:rPr>
          <w:rFonts w:ascii="Times New Roman" w:hAnsi="Times New Roman" w:cs="Times New Roman"/>
          <w:szCs w:val="24"/>
          <w:u w:val="single"/>
        </w:rPr>
      </w:pPr>
      <w:r>
        <w:rPr>
          <w:rFonts w:ascii="Times New Roman" w:hAnsi="Times New Roman" w:cs="Times New Roman"/>
          <w:szCs w:val="24"/>
        </w:rPr>
        <w:t xml:space="preserve">W odniesieniu do warunków dotyczących wykształcenia, kwalifikacji zawodowych lub doświadczenia wykonawcy wspólnie ubiegający się o udzielenie zamówienia mogą </w:t>
      </w:r>
      <w:r>
        <w:rPr>
          <w:rFonts w:ascii="Times New Roman" w:hAnsi="Times New Roman" w:cs="Times New Roman"/>
          <w:szCs w:val="24"/>
        </w:rPr>
        <w:lastRenderedPageBreak/>
        <w:t xml:space="preserve">polegać na zdolnościach tych z wykonawców, którzy wykonają roboty budowlane lub usługi, do realizacji których te zdolności są wymagane. </w:t>
      </w:r>
      <w:r>
        <w:rPr>
          <w:rFonts w:ascii="Times New Roman" w:hAnsi="Times New Roman" w:cs="Times New Roman"/>
          <w:szCs w:val="24"/>
          <w:u w:val="single"/>
        </w:rPr>
        <w:t>W takim przypadku Wykonawcy wspólnie ubiegający się o udzielenie zamówienia dołączają do oferty oświadczenie, z którego wynika, które roboty budowlane/dostawy/usługi wykonają poszczególni Wykonawcy zgodnie z załącznikiem nr 6</w:t>
      </w:r>
      <w:r w:rsidR="008C3EC6">
        <w:rPr>
          <w:rFonts w:ascii="Times New Roman" w:hAnsi="Times New Roman" w:cs="Times New Roman"/>
          <w:szCs w:val="24"/>
          <w:u w:val="single"/>
        </w:rPr>
        <w:t xml:space="preserve"> do SWZ.</w:t>
      </w:r>
    </w:p>
    <w:p w14:paraId="68295A4B" w14:textId="77777777" w:rsidR="00AC4C38" w:rsidRDefault="00AC4C38">
      <w:pPr>
        <w:pStyle w:val="Akapitzlist"/>
        <w:spacing w:after="120"/>
        <w:ind w:left="1080"/>
        <w:jc w:val="both"/>
        <w:rPr>
          <w:rFonts w:ascii="Times New Roman" w:hAnsi="Times New Roman" w:cs="Times New Roman"/>
          <w:szCs w:val="24"/>
        </w:rPr>
      </w:pPr>
    </w:p>
    <w:p w14:paraId="1579E4BD" w14:textId="77777777" w:rsidR="00F41911" w:rsidRDefault="00B02EDA">
      <w:pPr>
        <w:numPr>
          <w:ilvl w:val="0"/>
          <w:numId w:val="2"/>
        </w:numPr>
        <w:spacing w:after="120"/>
        <w:jc w:val="both"/>
        <w:rPr>
          <w:rFonts w:ascii="Times New Roman" w:hAnsi="Times New Roman" w:cs="Times New Roman"/>
          <w:b/>
          <w:highlight w:val="lightGray"/>
        </w:rPr>
      </w:pPr>
      <w:r>
        <w:rPr>
          <w:rFonts w:ascii="Times New Roman" w:hAnsi="Times New Roman" w:cs="Times New Roman"/>
          <w:b/>
          <w:bCs/>
          <w:highlight w:val="lightGray"/>
        </w:rPr>
        <w:t>OŚWIADCZENIA I DOKUMENTY, JAKIE ZOBOWIĄZANI SĄ        DOSTARCZYĆ WYKONAWCY, W CELU POTWIERDZENIA SPEŁNIENIA WARUNKÓW UDZIAŁU W POSTĘPOWANIU ORAZ  BRAKU PODSTAW WYKLUCZENIA</w:t>
      </w:r>
    </w:p>
    <w:p w14:paraId="0048D2F2" w14:textId="77777777" w:rsidR="004358C9" w:rsidRPr="004358C9" w:rsidRDefault="00B02EDA" w:rsidP="004358C9">
      <w:pPr>
        <w:numPr>
          <w:ilvl w:val="1"/>
          <w:numId w:val="2"/>
        </w:numPr>
        <w:spacing w:after="120"/>
        <w:jc w:val="both"/>
        <w:rPr>
          <w:rFonts w:ascii="Times New Roman" w:hAnsi="Times New Roman" w:cs="Times New Roman"/>
          <w:b/>
          <w:bCs/>
        </w:rPr>
      </w:pPr>
      <w:r>
        <w:rPr>
          <w:rFonts w:ascii="Times New Roman" w:hAnsi="Times New Roman" w:cs="Times New Roman"/>
          <w:b/>
          <w:bCs/>
        </w:rPr>
        <w:t>Do oferty Wykonawca zobowiązany jest dołączyć:</w:t>
      </w:r>
    </w:p>
    <w:p w14:paraId="04D14ECE" w14:textId="77777777" w:rsidR="00F41911" w:rsidRDefault="00B02EDA">
      <w:pPr>
        <w:numPr>
          <w:ilvl w:val="2"/>
          <w:numId w:val="2"/>
        </w:numPr>
        <w:spacing w:after="120"/>
        <w:jc w:val="both"/>
        <w:rPr>
          <w:rFonts w:ascii="Times New Roman" w:hAnsi="Times New Roman" w:cs="Times New Roman"/>
          <w:b/>
        </w:rPr>
      </w:pPr>
      <w:r>
        <w:rPr>
          <w:rFonts w:ascii="Times New Roman" w:hAnsi="Times New Roman" w:cs="Times New Roman"/>
          <w:b/>
        </w:rPr>
        <w:t xml:space="preserve">Oświadczenie o niepodleganiu wykluczeniu oraz spełnieniu warunków udziału w postępowaniu o którym mowa w art. 125 ust. 1 ustawy </w:t>
      </w:r>
      <w:proofErr w:type="spellStart"/>
      <w:r>
        <w:rPr>
          <w:rFonts w:ascii="Times New Roman" w:hAnsi="Times New Roman" w:cs="Times New Roman"/>
          <w:b/>
        </w:rPr>
        <w:t>Pzp</w:t>
      </w:r>
      <w:proofErr w:type="spellEnd"/>
      <w:r>
        <w:rPr>
          <w:rFonts w:ascii="Times New Roman" w:hAnsi="Times New Roman" w:cs="Times New Roman"/>
        </w:rPr>
        <w:t xml:space="preserve"> – zgodnie z załącznikiem nr 2 do SWZ. Oświadczenie stanowi dowód potwierdzający brak podstaw wykluczenia oraz spełnienia warunków udziału w postępowaniu, na dzień składania ofert tymczasowo zastępując wymagane podmiotowe środki dowodowe.</w:t>
      </w:r>
      <w:r>
        <w:rPr>
          <w:rFonts w:ascii="Times New Roman" w:hAnsi="Times New Roman" w:cs="Times New Roman"/>
          <w:b/>
        </w:rPr>
        <w:t xml:space="preserve"> </w:t>
      </w:r>
      <w:r>
        <w:rPr>
          <w:rFonts w:ascii="Times New Roman" w:hAnsi="Times New Roman" w:cs="Times New Roman"/>
        </w:rPr>
        <w:t>Oświadczenia składają odrębnie:</w:t>
      </w:r>
    </w:p>
    <w:p w14:paraId="6CC8F3DA" w14:textId="77777777" w:rsidR="00F41911" w:rsidRDefault="00B02EDA">
      <w:pPr>
        <w:numPr>
          <w:ilvl w:val="3"/>
          <w:numId w:val="2"/>
        </w:numPr>
        <w:spacing w:after="120"/>
        <w:jc w:val="both"/>
        <w:rPr>
          <w:rFonts w:ascii="Times New Roman" w:hAnsi="Times New Roman" w:cs="Times New Roman"/>
          <w:b/>
        </w:rPr>
      </w:pPr>
      <w:r>
        <w:rPr>
          <w:rFonts w:ascii="Times New Roman" w:hAnsi="Times New Roman" w:cs="Times New Roman"/>
        </w:rPr>
        <w:t>wykonawca/każdy spośród wykonawców wspólnie ubiegających się o udzielenie zamówienia. W takim przypadku oświadczenie potwierdza brak podstaw wykluczenia wykonawcy oraz spełnienie warunków udziału w postępowaniu w zakresie, w jakim każdy z wykonawców wykazuje spełnienie warunków udziału w postępowaniu.</w:t>
      </w:r>
    </w:p>
    <w:p w14:paraId="743FD130" w14:textId="77777777" w:rsidR="00F41911" w:rsidRDefault="00B02EDA">
      <w:pPr>
        <w:numPr>
          <w:ilvl w:val="3"/>
          <w:numId w:val="2"/>
        </w:numPr>
        <w:spacing w:after="120"/>
        <w:jc w:val="both"/>
        <w:rPr>
          <w:rFonts w:ascii="Times New Roman" w:hAnsi="Times New Roman" w:cs="Times New Roman"/>
          <w:b/>
        </w:rPr>
      </w:pPr>
      <w:r>
        <w:rPr>
          <w:rFonts w:ascii="Times New Roman" w:hAnsi="Times New Roman" w:cs="Times New Roman"/>
        </w:rPr>
        <w:t>podmiot na którego potencjał powołuje się wykonawca celem potwierdzenia spełnienia warunków udziału w postępowaniu. W takim przypadku oświadczenie potwierdza brak podstaw wykluczenia podmiotu oraz spełnienie warunków udziału w postępowaniu w zakresie w jakim podmiot udostępnią zwoje zasoby wykonawcy zgodnie z załącznikiem nr 3 do SWZ.</w:t>
      </w:r>
    </w:p>
    <w:p w14:paraId="4F491426" w14:textId="77777777" w:rsidR="00DF2960" w:rsidRDefault="00B02EDA" w:rsidP="00DF2960">
      <w:pPr>
        <w:spacing w:after="120"/>
        <w:ind w:left="1440"/>
        <w:jc w:val="both"/>
        <w:rPr>
          <w:rFonts w:ascii="Times New Roman" w:hAnsi="Times New Roman" w:cs="Times New Roman"/>
        </w:rPr>
      </w:pPr>
      <w:r>
        <w:rPr>
          <w:rFonts w:ascii="Times New Roman" w:hAnsi="Times New Roman" w:cs="Times New Roman"/>
          <w:u w:val="single"/>
        </w:rPr>
        <w:t>Wymagana forma</w:t>
      </w:r>
      <w:r w:rsidR="00DF2960">
        <w:rPr>
          <w:rFonts w:ascii="Times New Roman" w:hAnsi="Times New Roman" w:cs="Times New Roman"/>
        </w:rPr>
        <w:t xml:space="preserve">: </w:t>
      </w:r>
      <w:r w:rsidR="00ED48EF">
        <w:rPr>
          <w:rFonts w:ascii="Times New Roman" w:hAnsi="Times New Roman" w:cs="Times New Roman"/>
        </w:rPr>
        <w:t xml:space="preserve">Wykonawca składa oświadczenie </w:t>
      </w:r>
      <w:r w:rsidR="00DF2960" w:rsidRPr="00DF2960">
        <w:rPr>
          <w:rFonts w:ascii="Times New Roman" w:hAnsi="Times New Roman" w:cs="Times New Roman"/>
        </w:rPr>
        <w:t>w formie elektronicznej lub w postaci elektronicznej opatrzonej podpisem zaufanym, lub podpisem osobistym lub kwalifikowanym podpisem elektronicznym osoby upoważnionej do reprezentowania wykonawców zgodnie z formą reprezentacji określoną w dokumencie rejestrowym właściwym dla formy organizacyjnej lub innym dokumencie.</w:t>
      </w:r>
    </w:p>
    <w:p w14:paraId="4196DD6E" w14:textId="77777777" w:rsidR="004358C9" w:rsidRDefault="004358C9">
      <w:pPr>
        <w:numPr>
          <w:ilvl w:val="2"/>
          <w:numId w:val="2"/>
        </w:numPr>
        <w:spacing w:after="120"/>
        <w:jc w:val="both"/>
        <w:rPr>
          <w:rFonts w:ascii="Times New Roman" w:hAnsi="Times New Roman" w:cs="Times New Roman"/>
          <w:b/>
        </w:rPr>
      </w:pPr>
      <w:r>
        <w:rPr>
          <w:rFonts w:ascii="Times New Roman" w:hAnsi="Times New Roman" w:cs="Times New Roman"/>
          <w:b/>
        </w:rPr>
        <w:t>Formularz cenowy – zgodnie z załącznikiem nr 1A do SWZ.</w:t>
      </w:r>
    </w:p>
    <w:p w14:paraId="53B9A6D1" w14:textId="77777777" w:rsidR="004358C9" w:rsidRPr="004358C9" w:rsidRDefault="004358C9" w:rsidP="004358C9">
      <w:pPr>
        <w:spacing w:after="120"/>
        <w:ind w:left="1440"/>
        <w:jc w:val="both"/>
        <w:rPr>
          <w:rFonts w:ascii="Times New Roman" w:hAnsi="Times New Roman" w:cs="Times New Roman"/>
        </w:rPr>
      </w:pPr>
      <w:r w:rsidRPr="004358C9">
        <w:rPr>
          <w:rFonts w:ascii="Times New Roman" w:hAnsi="Times New Roman" w:cs="Times New Roman"/>
          <w:u w:val="single"/>
        </w:rPr>
        <w:t>Wymagana forma</w:t>
      </w:r>
      <w:r w:rsidRPr="004358C9">
        <w:rPr>
          <w:rFonts w:ascii="Times New Roman" w:hAnsi="Times New Roman" w:cs="Times New Roman"/>
        </w:rPr>
        <w:t xml:space="preserve">: </w:t>
      </w:r>
      <w:r w:rsidR="00DF2960" w:rsidRPr="00DF2960">
        <w:rPr>
          <w:rFonts w:ascii="Times New Roman" w:hAnsi="Times New Roman" w:cs="Times New Roman"/>
        </w:rPr>
        <w:t>Formularz musi być złożony w formie elektronicznej lub w postaci elektronicznej opatrzonej podpisem zaufanym, lub podpisem osobistym lub kwalifikowanym podpisem elektronicznym osoby upoważnionej do reprezentowania wykonawców zgodnie z formą reprezentacji określoną w dokumencie rejestrowym właściwym dla formy organizacyjnej lub innym dokumencie.</w:t>
      </w:r>
    </w:p>
    <w:p w14:paraId="1441824F" w14:textId="77777777" w:rsidR="00F41911" w:rsidRDefault="00B02EDA">
      <w:pPr>
        <w:numPr>
          <w:ilvl w:val="2"/>
          <w:numId w:val="2"/>
        </w:numPr>
        <w:spacing w:after="120"/>
        <w:jc w:val="both"/>
        <w:rPr>
          <w:rFonts w:ascii="Times New Roman" w:hAnsi="Times New Roman" w:cs="Times New Roman"/>
          <w:b/>
        </w:rPr>
      </w:pPr>
      <w:r>
        <w:rPr>
          <w:rFonts w:ascii="Times New Roman" w:hAnsi="Times New Roman" w:cs="Times New Roman"/>
          <w:b/>
        </w:rPr>
        <w:t>Potwierdzenie wniesienia wadium</w:t>
      </w:r>
      <w:r>
        <w:rPr>
          <w:rFonts w:ascii="Times New Roman" w:hAnsi="Times New Roman" w:cs="Times New Roman"/>
        </w:rPr>
        <w:t>. W przypadku wniesienia wadium w postaci niepieniężnej, do oferty należy dołączyć dokument potwierdzający wniesienie wadium. Zamawiający zaleca załączenie do oferty dokumentu potwierdzającego wniesienie wadium w pieniądzu na rachunek bankowy zamawiającego.</w:t>
      </w:r>
    </w:p>
    <w:p w14:paraId="3030D722" w14:textId="77777777" w:rsidR="00F41911" w:rsidRDefault="00B02EDA">
      <w:pPr>
        <w:spacing w:after="120"/>
        <w:ind w:left="1440"/>
        <w:jc w:val="both"/>
        <w:rPr>
          <w:rFonts w:ascii="Times New Roman" w:hAnsi="Times New Roman" w:cs="Times New Roman"/>
        </w:rPr>
      </w:pPr>
      <w:r>
        <w:rPr>
          <w:rFonts w:ascii="Times New Roman" w:hAnsi="Times New Roman" w:cs="Times New Roman"/>
          <w:u w:val="single"/>
        </w:rPr>
        <w:t>Wymagana forma:</w:t>
      </w:r>
      <w:r>
        <w:rPr>
          <w:rFonts w:ascii="Times New Roman" w:hAnsi="Times New Roman" w:cs="Times New Roman"/>
        </w:rPr>
        <w:t xml:space="preserve"> Wadium należy przekazać w takiej formie w jakiej został on ustanowiony przez gwaranta, tj. oryginału dokumentu w postaci elektronicznej podpisany kwalifikowanym podpisem elektronicznym przez jego wystawcę.</w:t>
      </w:r>
    </w:p>
    <w:p w14:paraId="4F8B5B0E" w14:textId="77777777" w:rsidR="00C116B2" w:rsidRDefault="00C116B2">
      <w:pPr>
        <w:spacing w:after="120"/>
        <w:ind w:left="1440"/>
        <w:jc w:val="both"/>
        <w:rPr>
          <w:rFonts w:ascii="Times New Roman" w:hAnsi="Times New Roman" w:cs="Times New Roman"/>
          <w:b/>
        </w:rPr>
      </w:pPr>
    </w:p>
    <w:p w14:paraId="30310513" w14:textId="77777777" w:rsidR="00C116B2" w:rsidRDefault="00C116B2">
      <w:pPr>
        <w:spacing w:after="120"/>
        <w:ind w:left="1440"/>
        <w:jc w:val="both"/>
        <w:rPr>
          <w:rFonts w:ascii="Times New Roman" w:hAnsi="Times New Roman" w:cs="Times New Roman"/>
          <w:b/>
        </w:rPr>
      </w:pPr>
      <w:bookmarkStart w:id="1" w:name="_GoBack"/>
      <w:bookmarkEnd w:id="1"/>
    </w:p>
    <w:p w14:paraId="5CBA034C" w14:textId="77777777" w:rsidR="00F41911" w:rsidRDefault="00B02EDA">
      <w:pPr>
        <w:numPr>
          <w:ilvl w:val="2"/>
          <w:numId w:val="2"/>
        </w:numPr>
        <w:spacing w:after="120"/>
        <w:jc w:val="both"/>
        <w:rPr>
          <w:rFonts w:ascii="Times New Roman" w:hAnsi="Times New Roman" w:cs="Times New Roman"/>
          <w:b/>
        </w:rPr>
      </w:pPr>
      <w:r>
        <w:rPr>
          <w:rFonts w:ascii="Times New Roman" w:hAnsi="Times New Roman" w:cs="Times New Roman"/>
          <w:b/>
        </w:rPr>
        <w:lastRenderedPageBreak/>
        <w:t xml:space="preserve">Pełnomocnictwo </w:t>
      </w:r>
    </w:p>
    <w:p w14:paraId="671D738B" w14:textId="77777777" w:rsidR="00F41911" w:rsidRDefault="00B02EDA">
      <w:pPr>
        <w:numPr>
          <w:ilvl w:val="3"/>
          <w:numId w:val="2"/>
        </w:numPr>
        <w:spacing w:after="120"/>
        <w:jc w:val="both"/>
        <w:rPr>
          <w:rFonts w:ascii="Times New Roman" w:hAnsi="Times New Roman" w:cs="Times New Roman"/>
          <w:b/>
        </w:rPr>
      </w:pPr>
      <w:r>
        <w:rPr>
          <w:rFonts w:ascii="Times New Roman" w:hAnsi="Times New Roman" w:cs="Times New Roman"/>
        </w:rPr>
        <w:t>gdy umocowanie osoby składającej ofertę nie wynika z dokumentów rejestrowych, wykonawca który składa ofertę za pośrednictwem pełnomocnika, powinien dołączyć do oferty dokument pełnomocnictwa obejmujący swym zakresem umocowanie do złożenia oferty lub do złożenia oferty i podpisania umowy.</w:t>
      </w:r>
    </w:p>
    <w:p w14:paraId="6FE67BC7" w14:textId="77777777" w:rsidR="00F41911" w:rsidRDefault="00B02EDA">
      <w:pPr>
        <w:numPr>
          <w:ilvl w:val="3"/>
          <w:numId w:val="2"/>
        </w:numPr>
        <w:spacing w:after="120"/>
        <w:jc w:val="both"/>
        <w:rPr>
          <w:rFonts w:ascii="Times New Roman" w:hAnsi="Times New Roman" w:cs="Times New Roman"/>
          <w:b/>
        </w:rPr>
      </w:pPr>
      <w:r>
        <w:rPr>
          <w:rFonts w:ascii="Times New Roman" w:hAnsi="Times New Roman" w:cs="Times New Roman"/>
        </w:rPr>
        <w:t>w przypadku wykonawców ubiegających się wspólnie o udzielenie zamówienia wykonawcy zobowiązani są do ustanowienie pełnomocnika. Dokument pełnomocnictwa, z treści którego będzie wynikało umocowanie do reprezentowania w postepowaniu o udzielenie zamówienia tych wykonawców należy załączyć do oferty.</w:t>
      </w:r>
    </w:p>
    <w:p w14:paraId="78276ACA" w14:textId="77777777" w:rsidR="008334E2" w:rsidRPr="00AC4C38" w:rsidRDefault="00B02EDA" w:rsidP="00AC4C38">
      <w:pPr>
        <w:spacing w:after="120"/>
        <w:ind w:left="1440"/>
        <w:jc w:val="both"/>
        <w:rPr>
          <w:rFonts w:ascii="Times New Roman" w:hAnsi="Times New Roman" w:cs="Times New Roman"/>
          <w:bCs/>
        </w:rPr>
      </w:pPr>
      <w:r>
        <w:rPr>
          <w:rFonts w:ascii="Times New Roman" w:hAnsi="Times New Roman" w:cs="Times New Roman"/>
          <w:u w:val="single"/>
        </w:rPr>
        <w:t>Wymagana forma:</w:t>
      </w:r>
      <w:r>
        <w:rPr>
          <w:rFonts w:ascii="Times New Roman" w:hAnsi="Times New Roman" w:cs="Times New Roman"/>
        </w:rPr>
        <w:t xml:space="preserve"> Pełnomocnictwo należy złożyć</w:t>
      </w:r>
      <w:r w:rsidR="00DF2960" w:rsidRPr="00DF2960">
        <w:rPr>
          <w:rFonts w:ascii="Times New Roman" w:hAnsi="Times New Roman" w:cs="Times New Roman"/>
        </w:rPr>
        <w:t xml:space="preserve"> w formie elektronicznej lub w postaci elektronicznej opatrzonej podpisem zaufanym, lub podpisem osobistym lub kwalifikowanym podpisem elektronicznym</w:t>
      </w:r>
      <w:r>
        <w:rPr>
          <w:rFonts w:ascii="Times New Roman" w:hAnsi="Times New Roman" w:cs="Times New Roman"/>
        </w:rPr>
        <w:t xml:space="preserve">. </w:t>
      </w:r>
      <w:r>
        <w:rPr>
          <w:rFonts w:ascii="Times New Roman" w:hAnsi="Times New Roman" w:cs="Times New Roman"/>
          <w:bCs/>
        </w:rPr>
        <w:t xml:space="preserve">Dopuszcza się także złożenie elektronicznej kopii (skanu) pełnomocnictwa sporządzonego uprzednio </w:t>
      </w:r>
      <w:r>
        <w:rPr>
          <w:rFonts w:ascii="Times New Roman" w:hAnsi="Times New Roman" w:cs="Times New Roman"/>
          <w:bCs/>
        </w:rPr>
        <w:br/>
        <w:t xml:space="preserve">w formie pisemnej, w formie elektronicznego poświadczenia sporządzonego stosownie do art. 97 § 2 ustawy z dnia 14 lutego 1991 r  - Prawo o notariacie, które to poświadczenie notariusz opatruje podpisem elektronicznym, bądź też poprzez opatrzenie skanu pełnomocnictwa sporządzonego uprzednio w formie pisemnej kwalifikowanym podpisem, podpisem zaufanym lub podpisem osobistym mocodawcy (osoba/osoby wystawiające pełnomocnictwo). </w:t>
      </w:r>
    </w:p>
    <w:p w14:paraId="1B38BDFF" w14:textId="77777777" w:rsidR="00F41911" w:rsidRDefault="00B02EDA">
      <w:pPr>
        <w:numPr>
          <w:ilvl w:val="2"/>
          <w:numId w:val="2"/>
        </w:numPr>
        <w:spacing w:after="120"/>
        <w:jc w:val="both"/>
        <w:rPr>
          <w:rFonts w:ascii="Times New Roman" w:hAnsi="Times New Roman" w:cs="Times New Roman"/>
          <w:b/>
        </w:rPr>
      </w:pPr>
      <w:r>
        <w:rPr>
          <w:rFonts w:ascii="Times New Roman" w:hAnsi="Times New Roman" w:cs="Times New Roman"/>
          <w:b/>
        </w:rPr>
        <w:t>Zobowiązanie podmiotu udostępniającego zasoby</w:t>
      </w:r>
      <w:r>
        <w:rPr>
          <w:rFonts w:ascii="Times New Roman" w:hAnsi="Times New Roman" w:cs="Times New Roman"/>
        </w:rPr>
        <w:t xml:space="preserve"> - </w:t>
      </w:r>
      <w:r>
        <w:rPr>
          <w:rFonts w:ascii="Times New Roman" w:hAnsi="Times New Roman" w:cs="Times New Roman"/>
          <w:b/>
        </w:rPr>
        <w:t>zgodnie z załącznikiem nr 4 do SWZ</w:t>
      </w:r>
      <w:r>
        <w:rPr>
          <w:rFonts w:ascii="Times New Roman" w:hAnsi="Times New Roman" w:cs="Times New Roman"/>
        </w:rPr>
        <w:t xml:space="preserve"> (jeżeli dotyczy).</w:t>
      </w:r>
    </w:p>
    <w:p w14:paraId="3C1C3F2B" w14:textId="77777777" w:rsidR="001538A5" w:rsidRDefault="00B02EDA" w:rsidP="001538A5">
      <w:pPr>
        <w:spacing w:after="120"/>
        <w:ind w:left="1440"/>
        <w:jc w:val="both"/>
        <w:rPr>
          <w:rFonts w:ascii="Times New Roman" w:hAnsi="Times New Roman" w:cs="Times New Roman"/>
        </w:rPr>
      </w:pPr>
      <w:r>
        <w:rPr>
          <w:rFonts w:ascii="Times New Roman" w:hAnsi="Times New Roman" w:cs="Times New Roman"/>
          <w:u w:val="single"/>
        </w:rPr>
        <w:t>Wymagana forma:</w:t>
      </w:r>
      <w:r>
        <w:rPr>
          <w:rFonts w:ascii="Times New Roman" w:hAnsi="Times New Roman" w:cs="Times New Roman"/>
        </w:rPr>
        <w:t xml:space="preserve"> </w:t>
      </w:r>
      <w:r w:rsidR="008334E2" w:rsidRPr="008334E2">
        <w:rPr>
          <w:rFonts w:ascii="Times New Roman" w:hAnsi="Times New Roman" w:cs="Times New Roman"/>
        </w:rPr>
        <w:t>Zobowiązanie musi być złożone w formie elektronicznej lub w postaci elektronicznej opatrzonej podpisem zaufanym, lub podpisem osobistym lub kwalifikowanym podpisem elektronicznym</w:t>
      </w:r>
      <w:r w:rsidR="008334E2">
        <w:rPr>
          <w:rFonts w:ascii="Times New Roman" w:hAnsi="Times New Roman" w:cs="Times New Roman"/>
        </w:rPr>
        <w:t xml:space="preserve"> </w:t>
      </w:r>
      <w:r w:rsidR="008334E2" w:rsidRPr="008334E2">
        <w:rPr>
          <w:rFonts w:ascii="Times New Roman" w:hAnsi="Times New Roman" w:cs="Times New Roman"/>
        </w:rPr>
        <w:t>osoby upoważnionej do reprezentowania wykonawców zgodnie z formą reprezentacji określoną w dokumencie rejestrowym właściwym dla formy organizacyjnej lub innym dokumencie.</w:t>
      </w:r>
    </w:p>
    <w:p w14:paraId="547AED83" w14:textId="6C5F65BA" w:rsidR="00F41911" w:rsidRPr="001538A5" w:rsidRDefault="00B02EDA" w:rsidP="001538A5">
      <w:pPr>
        <w:pStyle w:val="Akapitzlist"/>
        <w:numPr>
          <w:ilvl w:val="2"/>
          <w:numId w:val="2"/>
        </w:numPr>
        <w:spacing w:after="120"/>
        <w:jc w:val="both"/>
        <w:rPr>
          <w:rFonts w:ascii="Times New Roman" w:hAnsi="Times New Roman" w:cs="Times New Roman"/>
        </w:rPr>
      </w:pPr>
      <w:r w:rsidRPr="001538A5">
        <w:rPr>
          <w:rFonts w:ascii="Times New Roman" w:hAnsi="Times New Roman" w:cs="Times New Roman"/>
          <w:b/>
        </w:rPr>
        <w:t xml:space="preserve">Oświadczenie wykonawców wspólnie ubiegających się o udzielenie zamówienia o którym mowa w art. 117 ust. 4 </w:t>
      </w:r>
      <w:r w:rsidRPr="001538A5">
        <w:rPr>
          <w:rFonts w:ascii="Times New Roman" w:hAnsi="Times New Roman" w:cs="Times New Roman"/>
        </w:rPr>
        <w:t xml:space="preserve">ustawy </w:t>
      </w:r>
      <w:proofErr w:type="spellStart"/>
      <w:r w:rsidRPr="001538A5">
        <w:rPr>
          <w:rFonts w:ascii="Times New Roman" w:hAnsi="Times New Roman" w:cs="Times New Roman"/>
        </w:rPr>
        <w:t>Pzp</w:t>
      </w:r>
      <w:proofErr w:type="spellEnd"/>
      <w:r w:rsidRPr="001538A5">
        <w:rPr>
          <w:rFonts w:ascii="Times New Roman" w:hAnsi="Times New Roman" w:cs="Times New Roman"/>
        </w:rPr>
        <w:t xml:space="preserve"> zgodnie z załącznikiem nr 6 do SWZ (jeżeli dotyczy).</w:t>
      </w:r>
    </w:p>
    <w:p w14:paraId="0AF6A19F" w14:textId="77777777" w:rsidR="00F41911" w:rsidRDefault="00B02EDA">
      <w:pPr>
        <w:spacing w:after="120"/>
        <w:ind w:left="1440"/>
        <w:jc w:val="both"/>
        <w:rPr>
          <w:rFonts w:ascii="Times New Roman" w:hAnsi="Times New Roman" w:cs="Times New Roman"/>
          <w:b/>
        </w:rPr>
      </w:pPr>
      <w:r>
        <w:rPr>
          <w:rFonts w:ascii="Times New Roman" w:hAnsi="Times New Roman" w:cs="Times New Roman"/>
          <w:u w:val="single"/>
        </w:rPr>
        <w:t xml:space="preserve">Wymagana forma: </w:t>
      </w:r>
      <w:r w:rsidR="008334E2">
        <w:rPr>
          <w:rFonts w:ascii="Times New Roman" w:hAnsi="Times New Roman" w:cs="Times New Roman"/>
        </w:rPr>
        <w:t>Oświadczenie</w:t>
      </w:r>
      <w:r w:rsidR="008334E2" w:rsidRPr="008334E2">
        <w:rPr>
          <w:rFonts w:ascii="Times New Roman" w:hAnsi="Times New Roman" w:cs="Times New Roman"/>
        </w:rPr>
        <w:t xml:space="preserve"> musi być złożone w formie elektronicznej lub w postaci elektronicznej opatrzonej podpisem zaufanym, lub podpisem osobistym lub kwalifikowanym podpisem elektronicznym</w:t>
      </w:r>
      <w:r w:rsidR="008334E2">
        <w:rPr>
          <w:rFonts w:ascii="Times New Roman" w:hAnsi="Times New Roman" w:cs="Times New Roman"/>
        </w:rPr>
        <w:t xml:space="preserve"> </w:t>
      </w:r>
      <w:r w:rsidR="008334E2" w:rsidRPr="008334E2">
        <w:rPr>
          <w:rFonts w:ascii="Times New Roman" w:hAnsi="Times New Roman" w:cs="Times New Roman"/>
        </w:rPr>
        <w:t>osoby upoważnionej do reprezentowania wykonawców zgodnie z formą reprezentacji określoną w dokumencie rejestrowym właściwym dla formy organizacyjnej lub innym dokumencie</w:t>
      </w:r>
    </w:p>
    <w:p w14:paraId="32A2FADF" w14:textId="77777777" w:rsidR="00F41911" w:rsidRDefault="00B02EDA">
      <w:pPr>
        <w:numPr>
          <w:ilvl w:val="1"/>
          <w:numId w:val="2"/>
        </w:numPr>
        <w:spacing w:after="120"/>
        <w:jc w:val="both"/>
        <w:rPr>
          <w:rFonts w:ascii="Times New Roman" w:hAnsi="Times New Roman" w:cs="Times New Roman"/>
          <w:b/>
          <w:bCs/>
        </w:rPr>
      </w:pPr>
      <w:r>
        <w:rPr>
          <w:rFonts w:ascii="Times New Roman" w:hAnsi="Times New Roman" w:cs="Times New Roman"/>
          <w:b/>
          <w:bCs/>
        </w:rPr>
        <w:t xml:space="preserve">Dokumenty składane na wezwanie: </w:t>
      </w:r>
    </w:p>
    <w:p w14:paraId="317F1A00" w14:textId="77777777" w:rsidR="00F41911" w:rsidRDefault="00B02EDA">
      <w:pPr>
        <w:spacing w:after="120"/>
        <w:ind w:left="1080"/>
        <w:jc w:val="both"/>
        <w:rPr>
          <w:rFonts w:ascii="Times New Roman" w:hAnsi="Times New Roman" w:cs="Times New Roman"/>
        </w:rPr>
      </w:pPr>
      <w:r>
        <w:rPr>
          <w:rFonts w:ascii="Times New Roman" w:hAnsi="Times New Roman" w:cs="Times New Roman"/>
        </w:rPr>
        <w:t xml:space="preserve">Wykaz podmiotowych środków dowodowych. Zgodnie z art. 274 ust. 1 ustawy </w:t>
      </w:r>
      <w:proofErr w:type="spellStart"/>
      <w:r>
        <w:rPr>
          <w:rFonts w:ascii="Times New Roman" w:hAnsi="Times New Roman" w:cs="Times New Roman"/>
        </w:rPr>
        <w:t>Pzp</w:t>
      </w:r>
      <w:proofErr w:type="spellEnd"/>
      <w:r>
        <w:rPr>
          <w:rFonts w:ascii="Times New Roman" w:hAnsi="Times New Roman" w:cs="Times New Roman"/>
        </w:rPr>
        <w:t xml:space="preserve">, zamawiający przed wyborem najkorzystniejszej oferty wezwie wykonawcę, którego oferta została najwyżej oceniona, do złożenia w wyznaczonym terminie, nie krótszym niż 5 dni, aktualnych na dzień złożenia, następujących podmiotowych środków dowodowych: </w:t>
      </w:r>
    </w:p>
    <w:p w14:paraId="7415356F" w14:textId="77777777" w:rsidR="00F41911" w:rsidRDefault="00B02EDA">
      <w:pPr>
        <w:numPr>
          <w:ilvl w:val="2"/>
          <w:numId w:val="2"/>
        </w:numPr>
        <w:spacing w:after="120"/>
        <w:jc w:val="both"/>
        <w:rPr>
          <w:rFonts w:ascii="Times New Roman" w:hAnsi="Times New Roman" w:cs="Times New Roman"/>
          <w:b/>
          <w:bCs/>
        </w:rPr>
      </w:pPr>
      <w:r>
        <w:rPr>
          <w:rFonts w:ascii="Times New Roman" w:hAnsi="Times New Roman" w:cs="Times New Roman"/>
          <w:b/>
          <w:bCs/>
        </w:rPr>
        <w:t>Potwierdzających brak podstaw wykluczenia:</w:t>
      </w:r>
    </w:p>
    <w:p w14:paraId="6CAFCF71" w14:textId="77777777" w:rsidR="00F41911" w:rsidRDefault="00B02EDA">
      <w:pPr>
        <w:numPr>
          <w:ilvl w:val="3"/>
          <w:numId w:val="2"/>
        </w:numPr>
        <w:spacing w:after="120"/>
        <w:jc w:val="both"/>
        <w:rPr>
          <w:rFonts w:ascii="Times New Roman" w:hAnsi="Times New Roman" w:cs="Times New Roman"/>
          <w:b/>
        </w:rPr>
      </w:pPr>
      <w:r>
        <w:rPr>
          <w:rFonts w:ascii="Times New Roman" w:hAnsi="Times New Roman" w:cs="Times New Roman"/>
        </w:rPr>
        <w:t xml:space="preserve">oświadczenia wykonawcy, w zakresie art. 108 ust. 1 pkt 5 ustawy, o braku przynależności do tej samej grupy kapitałowej w rozumieniu ustawy z dnia 16 lutego 2007 r. o ochronie konkurencji i konsumentów (Dz. U. z 2020 r. poz. 1076 ze zm.), z innym wykonawcą, który złożył odrębną ofertę, ofertę częściową lub wniosek o dopuszczenie do udziału w postępowaniu, albo oświadczenia o </w:t>
      </w:r>
      <w:r>
        <w:rPr>
          <w:rFonts w:ascii="Times New Roman" w:hAnsi="Times New Roman" w:cs="Times New Roman"/>
        </w:rPr>
        <w:lastRenderedPageBreak/>
        <w:t xml:space="preserve">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Pr>
          <w:rFonts w:ascii="Times New Roman" w:hAnsi="Times New Roman" w:cs="Times New Roman"/>
          <w:b/>
        </w:rPr>
        <w:t>zgodnie z załącznikiem nr 5 do SWZ.</w:t>
      </w:r>
    </w:p>
    <w:p w14:paraId="2FB62673" w14:textId="77777777" w:rsidR="00F41911" w:rsidRDefault="00B02EDA">
      <w:pPr>
        <w:numPr>
          <w:ilvl w:val="3"/>
          <w:numId w:val="2"/>
        </w:numPr>
        <w:spacing w:after="120"/>
        <w:jc w:val="both"/>
        <w:rPr>
          <w:rFonts w:ascii="Times New Roman" w:hAnsi="Times New Roman" w:cs="Times New Roman"/>
          <w:b/>
        </w:rPr>
      </w:pPr>
      <w:r>
        <w:rPr>
          <w:rFonts w:ascii="Times New Roman" w:hAnsi="Times New Roman" w:cs="Times New Roman"/>
        </w:rPr>
        <w:t xml:space="preserve">odpisu lub informacji z Krajowego Rejestru Sądowego lub z Centralnej Ewidencji i Informacji o Działalności Gospodarczej, w zakresie art. 109 ust. 1 pkt 4 ustawy </w:t>
      </w:r>
      <w:proofErr w:type="spellStart"/>
      <w:r>
        <w:rPr>
          <w:rFonts w:ascii="Times New Roman" w:hAnsi="Times New Roman" w:cs="Times New Roman"/>
        </w:rPr>
        <w:t>Pzp</w:t>
      </w:r>
      <w:proofErr w:type="spellEnd"/>
      <w:r>
        <w:rPr>
          <w:rFonts w:ascii="Times New Roman" w:hAnsi="Times New Roman" w:cs="Times New Roman"/>
        </w:rPr>
        <w:t>, sporządzonych nie wcześniej niż 3 miesiące przed jej złożeniem, jeżeli odrębne przepisy wymagają wpisu do rejestru lub ewidencji;</w:t>
      </w:r>
    </w:p>
    <w:p w14:paraId="79EDE21D" w14:textId="77777777" w:rsidR="00F41911" w:rsidRDefault="00B02EDA">
      <w:pPr>
        <w:numPr>
          <w:ilvl w:val="2"/>
          <w:numId w:val="2"/>
        </w:numPr>
        <w:spacing w:after="120"/>
        <w:jc w:val="both"/>
        <w:rPr>
          <w:rFonts w:ascii="Times New Roman" w:hAnsi="Times New Roman" w:cs="Times New Roman"/>
          <w:b/>
          <w:bCs/>
        </w:rPr>
      </w:pPr>
      <w:r>
        <w:rPr>
          <w:rFonts w:ascii="Times New Roman" w:hAnsi="Times New Roman" w:cs="Times New Roman"/>
          <w:b/>
          <w:bCs/>
        </w:rPr>
        <w:t>Potwierdzających spełnienie warunków udziału w postępowaniu</w:t>
      </w:r>
    </w:p>
    <w:p w14:paraId="360878A8" w14:textId="77777777" w:rsidR="00F41911" w:rsidRDefault="00B02EDA">
      <w:pPr>
        <w:numPr>
          <w:ilvl w:val="3"/>
          <w:numId w:val="2"/>
        </w:numPr>
        <w:spacing w:after="120"/>
        <w:jc w:val="both"/>
        <w:rPr>
          <w:rFonts w:ascii="Times New Roman" w:hAnsi="Times New Roman" w:cs="Times New Roman"/>
          <w:b/>
        </w:rPr>
      </w:pPr>
      <w:r>
        <w:rPr>
          <w:rFonts w:ascii="Times New Roman" w:hAnsi="Times New Roman" w:cs="Times New Roman"/>
        </w:rPr>
        <w:t xml:space="preserve">wykazu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t>
      </w:r>
      <w:r>
        <w:rPr>
          <w:rFonts w:ascii="Times New Roman" w:hAnsi="Times New Roman" w:cs="Times New Roman"/>
          <w:b/>
        </w:rPr>
        <w:t>zgodnie z załącznikiem nr 7 do SWZ.</w:t>
      </w:r>
    </w:p>
    <w:p w14:paraId="7E09A443" w14:textId="77777777" w:rsidR="00F41911" w:rsidRDefault="00B02EDA">
      <w:pPr>
        <w:numPr>
          <w:ilvl w:val="3"/>
          <w:numId w:val="2"/>
        </w:numPr>
        <w:spacing w:after="120"/>
        <w:jc w:val="both"/>
        <w:rPr>
          <w:rFonts w:ascii="Times New Roman" w:hAnsi="Times New Roman" w:cs="Times New Roman"/>
          <w:b/>
        </w:rPr>
      </w:pPr>
      <w:r>
        <w:rPr>
          <w:rFonts w:ascii="Times New Roman" w:hAnsi="Times New Roman" w:cs="Times New Roman"/>
        </w:rPr>
        <w:t xml:space="preserve">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Pr>
          <w:rFonts w:ascii="Times New Roman" w:hAnsi="Times New Roman" w:cs="Times New Roman"/>
          <w:b/>
        </w:rPr>
        <w:t>zgodnie z załącznikiem nr 8 do SWZ.</w:t>
      </w:r>
    </w:p>
    <w:p w14:paraId="52EF995F" w14:textId="77777777" w:rsidR="00F41911" w:rsidRDefault="00B02EDA">
      <w:pPr>
        <w:numPr>
          <w:ilvl w:val="3"/>
          <w:numId w:val="2"/>
        </w:numPr>
        <w:spacing w:after="120"/>
        <w:jc w:val="both"/>
      </w:pPr>
      <w:r>
        <w:rPr>
          <w:rFonts w:ascii="Times New Roman" w:hAnsi="Times New Roman" w:cs="Times New Roman"/>
        </w:rPr>
        <w:t xml:space="preserve">wykazu narzędzi, wyposażenia zakładu lub urządzeń technicznych dostępnych wykonawcy w celu wykonania zamówienia publicznego wraz z informacją o podstawie do dysponowania tymi zasobami – </w:t>
      </w:r>
      <w:r>
        <w:rPr>
          <w:rFonts w:ascii="Times New Roman" w:hAnsi="Times New Roman" w:cs="Times New Roman"/>
          <w:b/>
          <w:bCs/>
        </w:rPr>
        <w:t>zgodnie z załącznikiem nr 9 do SWZ</w:t>
      </w:r>
    </w:p>
    <w:p w14:paraId="4CDBB53E" w14:textId="77777777" w:rsidR="00F41911" w:rsidRDefault="00B02EDA">
      <w:pPr>
        <w:spacing w:after="120"/>
        <w:ind w:left="1800"/>
        <w:jc w:val="both"/>
        <w:rPr>
          <w:rFonts w:ascii="Times New Roman" w:hAnsi="Times New Roman" w:cs="Times New Roman"/>
        </w:rPr>
      </w:pPr>
      <w:r>
        <w:rPr>
          <w:rFonts w:ascii="Times New Roman" w:hAnsi="Times New Roman" w:cs="Times New Roman"/>
          <w:u w:val="single"/>
        </w:rPr>
        <w:t>Wymagana forma:</w:t>
      </w:r>
      <w:r>
        <w:rPr>
          <w:rFonts w:ascii="Times New Roman" w:hAnsi="Times New Roman" w:cs="Times New Roman"/>
        </w:rPr>
        <w:t xml:space="preserve"> </w:t>
      </w:r>
      <w:r>
        <w:rPr>
          <w:rFonts w:ascii="Times New Roman" w:hAnsi="Times New Roman" w:cs="Times New Roman"/>
          <w:u w:val="single"/>
        </w:rPr>
        <w:t>podmiotowych środków dowodowych o których mowa w u</w:t>
      </w:r>
      <w:r w:rsidR="005F5B59">
        <w:rPr>
          <w:rFonts w:ascii="Times New Roman" w:hAnsi="Times New Roman" w:cs="Times New Roman"/>
          <w:u w:val="single"/>
        </w:rPr>
        <w:t>st. 2.1 lit. a oraz 2.2 lit. a-c</w:t>
      </w:r>
      <w:r>
        <w:rPr>
          <w:rFonts w:ascii="Times New Roman" w:hAnsi="Times New Roman" w:cs="Times New Roman"/>
          <w:u w:val="single"/>
        </w:rPr>
        <w:t>.</w:t>
      </w:r>
      <w:r>
        <w:rPr>
          <w:rFonts w:ascii="Times New Roman" w:hAnsi="Times New Roman" w:cs="Times New Roman"/>
        </w:rPr>
        <w:t xml:space="preserve"> </w:t>
      </w:r>
      <w:r w:rsidRPr="005F5B59">
        <w:rPr>
          <w:rFonts w:ascii="Times New Roman" w:hAnsi="Times New Roman" w:cs="Times New Roman"/>
        </w:rPr>
        <w:t>Oświadczenia/dokumenty</w:t>
      </w:r>
      <w:r w:rsidR="005F5B59" w:rsidRPr="005F5B59">
        <w:rPr>
          <w:rFonts w:ascii="Times New Roman" w:hAnsi="Times New Roman" w:cs="Times New Roman"/>
        </w:rPr>
        <w:t xml:space="preserve"> muszą być złożony w formie elektronicznej lub w postaci elektronicznej opatrzonej podpisem zaufanym lub podpisem osobistym lub kwalifikowanym podpisem elektronicznym</w:t>
      </w:r>
      <w:r w:rsidR="005F5B59">
        <w:rPr>
          <w:rFonts w:ascii="Times New Roman" w:hAnsi="Times New Roman" w:cs="Times New Roman"/>
        </w:rPr>
        <w:t xml:space="preserve"> </w:t>
      </w:r>
      <w:r w:rsidR="005F5B59" w:rsidRPr="005F5B59">
        <w:rPr>
          <w:rFonts w:ascii="Times New Roman" w:hAnsi="Times New Roman" w:cs="Times New Roman"/>
        </w:rPr>
        <w:t>osoby upoważnionej do reprezentowania wykonawców zgodnie z formą reprezentacji określoną w dokumencie rejestrowym właściwym dla formy organizacyjnej lub innym dokumencie.</w:t>
      </w:r>
    </w:p>
    <w:p w14:paraId="23C4DC4C" w14:textId="77777777" w:rsidR="00F41911" w:rsidRDefault="00B02EDA">
      <w:pPr>
        <w:numPr>
          <w:ilvl w:val="1"/>
          <w:numId w:val="2"/>
        </w:numPr>
        <w:spacing w:after="120"/>
        <w:jc w:val="both"/>
        <w:rPr>
          <w:rFonts w:ascii="Times New Roman" w:hAnsi="Times New Roman" w:cs="Times New Roman"/>
          <w:b/>
          <w:bCs/>
        </w:rPr>
      </w:pPr>
      <w:r>
        <w:rPr>
          <w:rFonts w:ascii="Times New Roman" w:hAnsi="Times New Roman" w:cs="Times New Roman"/>
          <w:b/>
          <w:bCs/>
        </w:rPr>
        <w:t xml:space="preserve">Postanowienia dotyczące Wykonawców mających siedzibę lub miejsce zamieszkania poza terytorium Rzeczypospolitej Polskiej: </w:t>
      </w:r>
    </w:p>
    <w:p w14:paraId="5244221B" w14:textId="77777777" w:rsidR="00F41911" w:rsidRDefault="00B02EDA">
      <w:pPr>
        <w:numPr>
          <w:ilvl w:val="2"/>
          <w:numId w:val="2"/>
        </w:numPr>
        <w:spacing w:after="120"/>
        <w:jc w:val="both"/>
        <w:rPr>
          <w:rFonts w:ascii="Times New Roman" w:hAnsi="Times New Roman" w:cs="Times New Roman"/>
          <w:b/>
        </w:rPr>
      </w:pPr>
      <w:r>
        <w:rPr>
          <w:rFonts w:ascii="Times New Roman" w:hAnsi="Times New Roman" w:cs="Times New Roman"/>
        </w:rPr>
        <w:t xml:space="preserve">Jeżeli Wykonawca ma siedzibę lub miejsce zamieszkania poza terytorium Rzeczypospolitej Polskiej, zamiast dokumentów, o którym mowa w punkcie 2.1 b niniejszego działu składa dokument lub dokumenty, wystawione w kraju, w którym ma siedzibę lub miejsce zamieszkania, potwierdzające, że nie otwarto jego likwidacji ani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Dokument o którym </w:t>
      </w:r>
      <w:r>
        <w:rPr>
          <w:rFonts w:ascii="Times New Roman" w:hAnsi="Times New Roman" w:cs="Times New Roman"/>
        </w:rPr>
        <w:lastRenderedPageBreak/>
        <w:t>mowa w powyżej powinien być wystawiony nie wcześniej niż 3 miesięcy przed jego złożeniem.</w:t>
      </w:r>
    </w:p>
    <w:p w14:paraId="1ADD3F20" w14:textId="77777777" w:rsidR="00F41911" w:rsidRDefault="00B02EDA">
      <w:pPr>
        <w:numPr>
          <w:ilvl w:val="2"/>
          <w:numId w:val="2"/>
        </w:numPr>
        <w:spacing w:after="120"/>
        <w:jc w:val="both"/>
        <w:rPr>
          <w:rFonts w:ascii="Times New Roman" w:hAnsi="Times New Roman" w:cs="Times New Roman"/>
          <w:b/>
        </w:rPr>
      </w:pPr>
      <w:r>
        <w:rPr>
          <w:rFonts w:ascii="Times New Roman" w:hAnsi="Times New Roman" w:cs="Times New Roman"/>
        </w:rPr>
        <w:t>Jeżeli w kraju, w którym wykonawca ma siedzibę lub miejsce zamieszkania, nie wydaje się dokumentów, o których mowa w ust. 3.1, lub gdy dokumenty te nie odnoszą się do wszystkich przypadków, o których mowa w art. 108 ust. 1 pkt 1, 2 i 4, art. 109 ust. 1 pkt 1,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3.1</w:t>
      </w:r>
    </w:p>
    <w:p w14:paraId="34CB75E2" w14:textId="77777777" w:rsidR="00F41911" w:rsidRDefault="00B02EDA">
      <w:pPr>
        <w:pStyle w:val="Akapitzlist"/>
        <w:numPr>
          <w:ilvl w:val="1"/>
          <w:numId w:val="2"/>
        </w:numPr>
        <w:spacing w:after="120"/>
        <w:jc w:val="both"/>
        <w:rPr>
          <w:rFonts w:ascii="Times New Roman" w:hAnsi="Times New Roman" w:cs="Times New Roman"/>
          <w:szCs w:val="24"/>
        </w:rPr>
      </w:pPr>
      <w:r>
        <w:rPr>
          <w:rFonts w:ascii="Times New Roman" w:hAnsi="Times New Roman" w:cs="Times New Roman"/>
          <w:szCs w:val="24"/>
        </w:rPr>
        <w:t xml:space="preserve">Zamawiający nie wzywa do złożenia podmiotowych środków dowodowych, jeżeli może je uzyskać za pomocą bezpłatnych i ogólnodostępnych baz danych, </w:t>
      </w:r>
      <w:r>
        <w:rPr>
          <w:rFonts w:ascii="Times New Roman" w:hAnsi="Times New Roman" w:cs="Times New Roman"/>
          <w:szCs w:val="24"/>
        </w:rPr>
        <w:br/>
        <w:t>w szczególności rejestrów publicznych w rozumieniu ustawy z dnia 17 lutego 2005 r   o informatyzacji działalności podmiotów realizujących zadania publiczne (</w:t>
      </w:r>
      <w:r>
        <w:rPr>
          <w:rFonts w:ascii="Times New Roman" w:hAnsi="Times New Roman" w:cs="Times New Roman"/>
          <w:bCs/>
          <w:szCs w:val="24"/>
        </w:rPr>
        <w:t xml:space="preserve">Dz.U. </w:t>
      </w:r>
      <w:r>
        <w:rPr>
          <w:rFonts w:ascii="Times New Roman" w:hAnsi="Times New Roman" w:cs="Times New Roman"/>
          <w:bCs/>
          <w:szCs w:val="24"/>
        </w:rPr>
        <w:br/>
        <w:t>z 2017 r. poz. 570 tekst jednolity</w:t>
      </w:r>
      <w:r>
        <w:rPr>
          <w:rFonts w:ascii="Times New Roman" w:hAnsi="Times New Roman" w:cs="Times New Roman"/>
          <w:szCs w:val="24"/>
        </w:rPr>
        <w:t xml:space="preserve">), o ile Wykonawca wskazał w oświadczeniu, </w:t>
      </w:r>
      <w:r>
        <w:rPr>
          <w:rFonts w:ascii="Times New Roman" w:hAnsi="Times New Roman" w:cs="Times New Roman"/>
          <w:szCs w:val="24"/>
        </w:rPr>
        <w:br/>
        <w:t xml:space="preserve">o którym mowa w art. 125 ust. 1 dane umożliwiające dostęp do tych środków. </w:t>
      </w:r>
    </w:p>
    <w:p w14:paraId="7C762EF9" w14:textId="77777777" w:rsidR="00F41911" w:rsidRDefault="00B02EDA">
      <w:pPr>
        <w:pStyle w:val="Akapitzlist"/>
        <w:numPr>
          <w:ilvl w:val="1"/>
          <w:numId w:val="2"/>
        </w:numPr>
        <w:spacing w:after="120"/>
        <w:jc w:val="both"/>
        <w:rPr>
          <w:rFonts w:ascii="Times New Roman" w:hAnsi="Times New Roman" w:cs="Times New Roman"/>
          <w:szCs w:val="24"/>
        </w:rPr>
      </w:pPr>
      <w:r>
        <w:rPr>
          <w:rFonts w:ascii="Times New Roman" w:hAnsi="Times New Roman" w:cs="Times New Roman"/>
          <w:szCs w:val="24"/>
        </w:rPr>
        <w:t>Wykonawca nie jest zobowiązany do złożenia podmiotowych środków dowodowych, które zamawiający posiada, jeżeli wykonawca wskaże te środki oraz potwierdzi ich prawidłowość i aktualność.</w:t>
      </w:r>
    </w:p>
    <w:p w14:paraId="5CF4F86C" w14:textId="77777777" w:rsidR="00F41911" w:rsidRDefault="00F41911">
      <w:pPr>
        <w:pStyle w:val="Akapitzlist"/>
        <w:spacing w:after="120"/>
        <w:ind w:left="1080"/>
        <w:jc w:val="both"/>
        <w:rPr>
          <w:rFonts w:ascii="Times New Roman" w:hAnsi="Times New Roman" w:cs="Times New Roman"/>
          <w:color w:val="FF0000"/>
          <w:szCs w:val="24"/>
        </w:rPr>
      </w:pPr>
    </w:p>
    <w:p w14:paraId="3CEB2BB7" w14:textId="77777777" w:rsidR="00F41911" w:rsidRDefault="00B02EDA">
      <w:pPr>
        <w:numPr>
          <w:ilvl w:val="0"/>
          <w:numId w:val="2"/>
        </w:numPr>
        <w:spacing w:after="120"/>
        <w:jc w:val="both"/>
        <w:rPr>
          <w:rFonts w:ascii="Times New Roman" w:hAnsi="Times New Roman" w:cs="Times New Roman"/>
          <w:b/>
          <w:highlight w:val="lightGray"/>
        </w:rPr>
      </w:pPr>
      <w:r>
        <w:rPr>
          <w:rFonts w:ascii="Times New Roman" w:hAnsi="Times New Roman" w:cs="Times New Roman"/>
          <w:b/>
          <w:bCs/>
          <w:highlight w:val="lightGray"/>
        </w:rPr>
        <w:t>OPIS SPOSOBU PRZYGOTOWANIA OFERTY</w:t>
      </w:r>
    </w:p>
    <w:p w14:paraId="24F8D536"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bCs/>
        </w:rPr>
        <w:t>Wykonawca może złożyć tylko jedną ofertę.</w:t>
      </w:r>
    </w:p>
    <w:p w14:paraId="79184843"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Treść oferty musi odpowiadać treści SWZ.</w:t>
      </w:r>
    </w:p>
    <w:p w14:paraId="339935C4"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bCs/>
        </w:rPr>
        <w:t xml:space="preserve">Ofertę składa się na Formularzu ofertowym -  </w:t>
      </w:r>
      <w:r>
        <w:rPr>
          <w:rFonts w:ascii="Times New Roman" w:hAnsi="Times New Roman" w:cs="Times New Roman"/>
          <w:b/>
          <w:bCs/>
        </w:rPr>
        <w:t>zgodnie z załącznikiem nr 1do SWZ</w:t>
      </w:r>
    </w:p>
    <w:p w14:paraId="17B06AC2"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bCs/>
        </w:rPr>
        <w:t>Wraz z ofertą Wykonawca zobowiązany jest złożyć:</w:t>
      </w:r>
    </w:p>
    <w:p w14:paraId="65FC640C" w14:textId="772E0FB9" w:rsidR="002E67D1" w:rsidRDefault="002E67D1">
      <w:pPr>
        <w:pStyle w:val="Akapitzlist"/>
        <w:numPr>
          <w:ilvl w:val="2"/>
          <w:numId w:val="2"/>
        </w:numPr>
        <w:spacing w:after="120"/>
        <w:jc w:val="both"/>
        <w:rPr>
          <w:rFonts w:ascii="Times New Roman" w:hAnsi="Times New Roman" w:cs="Times New Roman"/>
          <w:szCs w:val="24"/>
        </w:rPr>
      </w:pPr>
      <w:r>
        <w:rPr>
          <w:rFonts w:ascii="Times New Roman" w:hAnsi="Times New Roman" w:cs="Times New Roman"/>
          <w:szCs w:val="24"/>
        </w:rPr>
        <w:t>Formularz cenowy – załącznik nr 1A</w:t>
      </w:r>
      <w:r w:rsidR="00F12BA4">
        <w:rPr>
          <w:rFonts w:ascii="Times New Roman" w:hAnsi="Times New Roman" w:cs="Times New Roman"/>
          <w:szCs w:val="24"/>
        </w:rPr>
        <w:t>.</w:t>
      </w:r>
    </w:p>
    <w:p w14:paraId="1E971CD1" w14:textId="4F868877" w:rsidR="00F41911" w:rsidRDefault="00B02EDA">
      <w:pPr>
        <w:pStyle w:val="Akapitzlist"/>
        <w:numPr>
          <w:ilvl w:val="2"/>
          <w:numId w:val="2"/>
        </w:numPr>
        <w:spacing w:after="120"/>
        <w:jc w:val="both"/>
        <w:rPr>
          <w:rFonts w:ascii="Times New Roman" w:hAnsi="Times New Roman" w:cs="Times New Roman"/>
          <w:szCs w:val="24"/>
        </w:rPr>
      </w:pPr>
      <w:r>
        <w:rPr>
          <w:rFonts w:ascii="Times New Roman" w:hAnsi="Times New Roman" w:cs="Times New Roman"/>
          <w:szCs w:val="24"/>
        </w:rPr>
        <w:t xml:space="preserve">Oświadczenie o niepodleganiu wykluczeniu oraz spełnieniu warunków udziału w postępowaniu o którym mowa w art. 125 ust. 1 ustawy </w:t>
      </w:r>
      <w:proofErr w:type="spellStart"/>
      <w:r>
        <w:rPr>
          <w:rFonts w:ascii="Times New Roman" w:hAnsi="Times New Roman" w:cs="Times New Roman"/>
          <w:szCs w:val="24"/>
        </w:rPr>
        <w:t>Pzp</w:t>
      </w:r>
      <w:proofErr w:type="spellEnd"/>
      <w:r>
        <w:rPr>
          <w:rFonts w:ascii="Times New Roman" w:hAnsi="Times New Roman" w:cs="Times New Roman"/>
          <w:szCs w:val="24"/>
        </w:rPr>
        <w:t xml:space="preserve"> – załącznik nr 2</w:t>
      </w:r>
      <w:r w:rsidR="00F12BA4">
        <w:rPr>
          <w:rFonts w:ascii="Times New Roman" w:hAnsi="Times New Roman" w:cs="Times New Roman"/>
          <w:szCs w:val="24"/>
        </w:rPr>
        <w:t>.</w:t>
      </w:r>
    </w:p>
    <w:p w14:paraId="26394C74" w14:textId="77777777" w:rsidR="00F41911" w:rsidRDefault="00B02EDA">
      <w:pPr>
        <w:pStyle w:val="Akapitzlist"/>
        <w:numPr>
          <w:ilvl w:val="2"/>
          <w:numId w:val="2"/>
        </w:numPr>
        <w:spacing w:after="120"/>
        <w:jc w:val="both"/>
        <w:rPr>
          <w:rFonts w:ascii="Times New Roman" w:hAnsi="Times New Roman" w:cs="Times New Roman"/>
          <w:szCs w:val="24"/>
        </w:rPr>
      </w:pPr>
      <w:r>
        <w:rPr>
          <w:rFonts w:ascii="Times New Roman" w:hAnsi="Times New Roman" w:cs="Times New Roman"/>
          <w:szCs w:val="24"/>
        </w:rPr>
        <w:t>Oświadczenie podmiotu trzeciego o niepodleganiu wykluczeniu oraz spełnieniu warunków udziału w postepowaniu- załącznik nr 3 (jeżeli dotyczy).</w:t>
      </w:r>
    </w:p>
    <w:p w14:paraId="7F36BF66" w14:textId="77777777" w:rsidR="00F41911" w:rsidRDefault="00B02EDA">
      <w:pPr>
        <w:pStyle w:val="Akapitzlist"/>
        <w:numPr>
          <w:ilvl w:val="2"/>
          <w:numId w:val="2"/>
        </w:numPr>
        <w:spacing w:after="120"/>
        <w:jc w:val="both"/>
        <w:rPr>
          <w:rFonts w:ascii="Times New Roman" w:hAnsi="Times New Roman" w:cs="Times New Roman"/>
          <w:szCs w:val="24"/>
        </w:rPr>
      </w:pPr>
      <w:r>
        <w:rPr>
          <w:rFonts w:ascii="Times New Roman" w:hAnsi="Times New Roman" w:cs="Times New Roman"/>
          <w:szCs w:val="24"/>
        </w:rPr>
        <w:t>Zobowiązanie podmiotu udostępniającego zasoby – załącznik nr 4 (jeżeli dotyczy)</w:t>
      </w:r>
    </w:p>
    <w:p w14:paraId="7259B446" w14:textId="77777777" w:rsidR="00F41911" w:rsidRDefault="00B02EDA">
      <w:pPr>
        <w:pStyle w:val="Akapitzlist"/>
        <w:numPr>
          <w:ilvl w:val="2"/>
          <w:numId w:val="2"/>
        </w:numPr>
        <w:spacing w:after="120"/>
        <w:jc w:val="both"/>
        <w:rPr>
          <w:rFonts w:ascii="Times New Roman" w:hAnsi="Times New Roman" w:cs="Times New Roman"/>
          <w:color w:val="FF0000"/>
          <w:szCs w:val="24"/>
        </w:rPr>
      </w:pPr>
      <w:r>
        <w:rPr>
          <w:rFonts w:ascii="Times New Roman" w:hAnsi="Times New Roman" w:cs="Times New Roman"/>
        </w:rPr>
        <w:t>Oświadczenie wykonawców wspólnie ubiegających się o udzielenie zamówienia  - załącznik nr 6 (jeżeli dotyczy).</w:t>
      </w:r>
    </w:p>
    <w:p w14:paraId="7665C3F5" w14:textId="77777777" w:rsidR="00F41911" w:rsidRDefault="00B02EDA">
      <w:pPr>
        <w:pStyle w:val="Akapitzlist"/>
        <w:numPr>
          <w:ilvl w:val="2"/>
          <w:numId w:val="2"/>
        </w:numPr>
        <w:spacing w:after="120"/>
        <w:jc w:val="both"/>
        <w:rPr>
          <w:rFonts w:ascii="Times New Roman" w:hAnsi="Times New Roman" w:cs="Times New Roman"/>
          <w:szCs w:val="24"/>
        </w:rPr>
      </w:pPr>
      <w:r>
        <w:rPr>
          <w:rFonts w:ascii="Times New Roman" w:hAnsi="Times New Roman" w:cs="Times New Roman"/>
          <w:szCs w:val="24"/>
        </w:rPr>
        <w:t>Pełnomocnictwo dla pełnomocnika do reprezentowania w postępowaniu Wykonawców wspólnie ubiegających się o udzielenie zamówienia.</w:t>
      </w:r>
    </w:p>
    <w:p w14:paraId="391B88D0" w14:textId="77777777" w:rsidR="00F41911" w:rsidRDefault="00B02EDA">
      <w:pPr>
        <w:pStyle w:val="Akapitzlist"/>
        <w:numPr>
          <w:ilvl w:val="2"/>
          <w:numId w:val="2"/>
        </w:numPr>
        <w:spacing w:after="120"/>
        <w:jc w:val="both"/>
        <w:rPr>
          <w:rFonts w:ascii="Times New Roman" w:hAnsi="Times New Roman" w:cs="Times New Roman"/>
          <w:szCs w:val="24"/>
        </w:rPr>
      </w:pPr>
      <w:r>
        <w:rPr>
          <w:rFonts w:ascii="Times New Roman" w:hAnsi="Times New Roman" w:cs="Times New Roman"/>
          <w:szCs w:val="24"/>
        </w:rPr>
        <w:t>Pełnomocnictwo do podpisania oferty, o ile ofertę podpisuje pełnomocnik.</w:t>
      </w:r>
    </w:p>
    <w:p w14:paraId="705C624F" w14:textId="77777777" w:rsidR="00F41911" w:rsidRDefault="00B02EDA">
      <w:pPr>
        <w:pStyle w:val="Akapitzlist"/>
        <w:numPr>
          <w:ilvl w:val="2"/>
          <w:numId w:val="2"/>
        </w:numPr>
        <w:spacing w:after="120"/>
        <w:jc w:val="both"/>
        <w:rPr>
          <w:rFonts w:ascii="Times New Roman" w:hAnsi="Times New Roman" w:cs="Times New Roman"/>
          <w:szCs w:val="24"/>
        </w:rPr>
      </w:pPr>
      <w:r>
        <w:rPr>
          <w:rFonts w:ascii="Times New Roman" w:hAnsi="Times New Roman" w:cs="Times New Roman"/>
          <w:szCs w:val="24"/>
        </w:rPr>
        <w:t>Oryginał gwarancji lub poręczenia, jeżeli wadium wnoszone jest w innej formie niż pieniądz.</w:t>
      </w:r>
    </w:p>
    <w:p w14:paraId="23346D3B"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bCs/>
        </w:rPr>
        <w:t>Oferta musi być podpisana przez osobę upoważnioną do reprezentowania Wykonawcy, zgodnie z formą reprezentacji Wykonawcy określoną w rejestrze lub innym dokumencie, właściwym dla danej formy organizacyjnej Wykonawcy albo przez upełnomocnionego przedstawiciela Wykonawcy.</w:t>
      </w:r>
    </w:p>
    <w:p w14:paraId="2D4F4614"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bCs/>
        </w:rPr>
        <w:t xml:space="preserve">Oferta oraz pozostałe oświadczenia i dokumenty, dla których Zamawiający określił wzory w SWZ powinny być sporządzone zgodnie z tymi wzorami. W przypadku gdy </w:t>
      </w:r>
      <w:r>
        <w:rPr>
          <w:rFonts w:ascii="Times New Roman" w:hAnsi="Times New Roman" w:cs="Times New Roman"/>
          <w:bCs/>
        </w:rPr>
        <w:lastRenderedPageBreak/>
        <w:t>Wykonawca nie korzysta z przygotowanych przez Zamawiającego wzorów, w treści oferty oraz na pozostałych załącznikach należy zamieścić wszystkie informacje wymagane przez Zamawiającego.</w:t>
      </w:r>
    </w:p>
    <w:p w14:paraId="55403858"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Oferta należy sporządzić w języku polskim w formatach danych pdf, .</w:t>
      </w:r>
      <w:proofErr w:type="spellStart"/>
      <w:r>
        <w:rPr>
          <w:rFonts w:ascii="Times New Roman" w:hAnsi="Times New Roman" w:cs="Times New Roman"/>
        </w:rPr>
        <w:t>doc</w:t>
      </w:r>
      <w:proofErr w:type="spellEnd"/>
      <w:r>
        <w:rPr>
          <w:rFonts w:ascii="Times New Roman" w:hAnsi="Times New Roman" w:cs="Times New Roman"/>
        </w:rPr>
        <w:t>, .</w:t>
      </w:r>
      <w:proofErr w:type="spellStart"/>
      <w:r>
        <w:rPr>
          <w:rFonts w:ascii="Times New Roman" w:hAnsi="Times New Roman" w:cs="Times New Roman"/>
        </w:rPr>
        <w:t>docx</w:t>
      </w:r>
      <w:proofErr w:type="spellEnd"/>
      <w:r>
        <w:rPr>
          <w:rFonts w:ascii="Times New Roman" w:hAnsi="Times New Roman" w:cs="Times New Roman"/>
        </w:rPr>
        <w:t>, .rtf, .</w:t>
      </w:r>
      <w:proofErr w:type="spellStart"/>
      <w:r>
        <w:rPr>
          <w:rFonts w:ascii="Times New Roman" w:hAnsi="Times New Roman" w:cs="Times New Roman"/>
        </w:rPr>
        <w:t>xps</w:t>
      </w:r>
      <w:proofErr w:type="spellEnd"/>
      <w:r>
        <w:rPr>
          <w:rFonts w:ascii="Times New Roman" w:hAnsi="Times New Roman" w:cs="Times New Roman"/>
        </w:rPr>
        <w:t>, .</w:t>
      </w:r>
      <w:proofErr w:type="spellStart"/>
      <w:r>
        <w:rPr>
          <w:rFonts w:ascii="Times New Roman" w:hAnsi="Times New Roman" w:cs="Times New Roman"/>
        </w:rPr>
        <w:t>odt</w:t>
      </w:r>
      <w:proofErr w:type="spellEnd"/>
      <w:r>
        <w:rPr>
          <w:rFonts w:ascii="Times New Roman" w:hAnsi="Times New Roman" w:cs="Times New Roman"/>
        </w:rPr>
        <w:t xml:space="preserve">, (Zamawiający zaleca: pdf, </w:t>
      </w:r>
      <w:proofErr w:type="spellStart"/>
      <w:r>
        <w:rPr>
          <w:rFonts w:ascii="Times New Roman" w:hAnsi="Times New Roman" w:cs="Times New Roman"/>
        </w:rPr>
        <w:t>doc</w:t>
      </w:r>
      <w:proofErr w:type="spellEnd"/>
      <w:r>
        <w:rPr>
          <w:rFonts w:ascii="Times New Roman" w:hAnsi="Times New Roman" w:cs="Times New Roman"/>
        </w:rPr>
        <w:t xml:space="preserve">, </w:t>
      </w:r>
      <w:proofErr w:type="spellStart"/>
      <w:r>
        <w:rPr>
          <w:rFonts w:ascii="Times New Roman" w:hAnsi="Times New Roman" w:cs="Times New Roman"/>
        </w:rPr>
        <w:t>docx</w:t>
      </w:r>
      <w:proofErr w:type="spellEnd"/>
      <w:r>
        <w:rPr>
          <w:rFonts w:ascii="Times New Roman" w:hAnsi="Times New Roman" w:cs="Times New Roman"/>
        </w:rPr>
        <w:t xml:space="preserve">) </w:t>
      </w:r>
      <w:r>
        <w:rPr>
          <w:rFonts w:ascii="Times New Roman" w:hAnsi="Times New Roman" w:cs="Times New Roman"/>
          <w:b/>
        </w:rPr>
        <w:t xml:space="preserve">pod rygorem nieważności w formie elektronicznej lub w postaci elektronicznej opatrzonej podpisem zaufanym lub podpisem osobistym. </w:t>
      </w:r>
    </w:p>
    <w:p w14:paraId="1BBE61F6"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 xml:space="preserve">Sposób złożenia oferty, w tym zaszyfrowania oferty opisany został w „Instrukcji użytkownika” dostępnej na stronie: </w:t>
      </w:r>
      <w:hyperlink r:id="rId15">
        <w:r>
          <w:rPr>
            <w:rStyle w:val="czeinternetowe"/>
            <w:rFonts w:ascii="Times New Roman" w:hAnsi="Times New Roman" w:cs="Times New Roman"/>
            <w:color w:val="auto"/>
            <w:u w:val="none"/>
          </w:rPr>
          <w:t>https://miniportal.uzp.gov.pl/Instrukcja_uzytkownika_miniPortal-ePUAP.pdf</w:t>
        </w:r>
      </w:hyperlink>
    </w:p>
    <w:p w14:paraId="71C0D39C"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bCs/>
        </w:rPr>
        <w:t>Do przygotowania oferty konieczne jest posiadanie przez osobę upoważnioną do reprezentowania Wykonawcy kwalifikowanego podpisu elektronicznego, podpisu zaufanego lub podpisu osobistego.</w:t>
      </w:r>
    </w:p>
    <w:p w14:paraId="0D82FF30"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Postępowanie o udzielenie zamówienia prowadzi się w języku polskim.</w:t>
      </w:r>
      <w:r>
        <w:rPr>
          <w:sz w:val="22"/>
          <w:szCs w:val="22"/>
        </w:rPr>
        <w:t xml:space="preserve"> </w:t>
      </w:r>
      <w:r>
        <w:rPr>
          <w:rFonts w:ascii="Times New Roman" w:hAnsi="Times New Roman" w:cs="Times New Roman"/>
        </w:rPr>
        <w:t>Dokumenty sporządzone w języku obcym należy składać wraz z tłumaczeniem na język polski.</w:t>
      </w:r>
    </w:p>
    <w:p w14:paraId="75847D1F"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bCs/>
        </w:rPr>
        <w:t xml:space="preserve">Jeżeli na ofertę składa się kilka dokumentów, Wykonawca powinien stworzyć folder, do którego przeniesie wszystkie dokumenty oferty, podpisane kwalifikowanym podpisem elektronicznym, podpisem zaufanym lub podpisem osobistym. Następnie </w:t>
      </w:r>
      <w:r>
        <w:rPr>
          <w:rFonts w:ascii="Times New Roman" w:hAnsi="Times New Roman" w:cs="Times New Roman"/>
          <w:bCs/>
        </w:rPr>
        <w:br/>
        <w:t>z tego folderu Wykonawca zrobi folder .zip (bez nadawania mu haseł i bez szyfrowania) W kolejnym kroku Wykonawca na stronie miniPortal.uzp.gov.pl. zaszyfruje  folder zawierający dokumenty składające się na ofertę .</w:t>
      </w:r>
    </w:p>
    <w:p w14:paraId="76C1004D"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 xml:space="preserve">Wykonawca składa ofertę pod rygorem nieważności za pośrednictwem Formularza do złożenia, zmiany, wycofania oferty dostępnego na </w:t>
      </w:r>
      <w:proofErr w:type="spellStart"/>
      <w:r>
        <w:rPr>
          <w:rFonts w:ascii="Times New Roman" w:hAnsi="Times New Roman" w:cs="Times New Roman"/>
        </w:rPr>
        <w:t>ePUAPi</w:t>
      </w:r>
      <w:proofErr w:type="spellEnd"/>
      <w:r>
        <w:rPr>
          <w:rFonts w:ascii="Times New Roman" w:hAnsi="Times New Roman" w:cs="Times New Roman"/>
        </w:rPr>
        <w:t xml:space="preserve"> udostępnionego na </w:t>
      </w:r>
      <w:proofErr w:type="spellStart"/>
      <w:r>
        <w:rPr>
          <w:rFonts w:ascii="Times New Roman" w:hAnsi="Times New Roman" w:cs="Times New Roman"/>
        </w:rPr>
        <w:t>miniPor</w:t>
      </w:r>
      <w:proofErr w:type="spellEnd"/>
      <w:r>
        <w:rPr>
          <w:rFonts w:ascii="Times New Roman" w:hAnsi="Times New Roman" w:cs="Times New Roman"/>
        </w:rPr>
        <w:t xml:space="preserve">-talu. Formularz niezbędny do zaszyfrowania oferty przez Wykonawcę jest dostępny dla wykonawców na </w:t>
      </w:r>
      <w:proofErr w:type="spellStart"/>
      <w:r>
        <w:rPr>
          <w:rFonts w:ascii="Times New Roman" w:hAnsi="Times New Roman" w:cs="Times New Roman"/>
        </w:rPr>
        <w:t>miniPortalu</w:t>
      </w:r>
      <w:proofErr w:type="spellEnd"/>
      <w:r>
        <w:rPr>
          <w:rFonts w:ascii="Times New Roman" w:hAnsi="Times New Roman" w:cs="Times New Roman"/>
        </w:rPr>
        <w:t xml:space="preserve">. W formularzu oferty Wykonawca zobowiązany jest podać adres skrzynki </w:t>
      </w:r>
      <w:proofErr w:type="spellStart"/>
      <w:r>
        <w:rPr>
          <w:rFonts w:ascii="Times New Roman" w:hAnsi="Times New Roman" w:cs="Times New Roman"/>
        </w:rPr>
        <w:t>ePUAP</w:t>
      </w:r>
      <w:proofErr w:type="spellEnd"/>
      <w:r>
        <w:rPr>
          <w:rFonts w:ascii="Times New Roman" w:hAnsi="Times New Roman" w:cs="Times New Roman"/>
        </w:rPr>
        <w:t xml:space="preserve"> i adres e-mail, na którym prowadzona będzie korespondencja związana z postępowaniem.</w:t>
      </w:r>
    </w:p>
    <w:p w14:paraId="6535757E"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w:t>
      </w:r>
      <w:proofErr w:type="spellStart"/>
      <w:r>
        <w:rPr>
          <w:rFonts w:ascii="Times New Roman" w:hAnsi="Times New Roman" w:cs="Times New Roman"/>
        </w:rPr>
        <w:t>pzp</w:t>
      </w:r>
      <w:proofErr w:type="spellEnd"/>
      <w:r>
        <w:rPr>
          <w:rFonts w:ascii="Times New Roman" w:hAnsi="Times New Roman" w:cs="Times New Roman"/>
        </w:rPr>
        <w:t>.</w:t>
      </w:r>
    </w:p>
    <w:p w14:paraId="4EE955CA"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 xml:space="preserve">Wykonawca może przed upływem terminu do składania ofert zmienić lub wycofać ofertę za pośrednictwem Formularza do złożenia, zmiany, wycofania oferty dostępnej na </w:t>
      </w:r>
      <w:proofErr w:type="spellStart"/>
      <w:r>
        <w:rPr>
          <w:rFonts w:ascii="Times New Roman" w:hAnsi="Times New Roman" w:cs="Times New Roman"/>
        </w:rPr>
        <w:t>ePUAP</w:t>
      </w:r>
      <w:proofErr w:type="spellEnd"/>
      <w:r>
        <w:rPr>
          <w:rFonts w:ascii="Times New Roman" w:hAnsi="Times New Roman" w:cs="Times New Roman"/>
        </w:rPr>
        <w:t xml:space="preserve"> i udostępnionych również na </w:t>
      </w:r>
      <w:proofErr w:type="spellStart"/>
      <w:r>
        <w:rPr>
          <w:rFonts w:ascii="Times New Roman" w:hAnsi="Times New Roman" w:cs="Times New Roman"/>
        </w:rPr>
        <w:t>miniPortalu</w:t>
      </w:r>
      <w:proofErr w:type="spellEnd"/>
      <w:r>
        <w:rPr>
          <w:rFonts w:ascii="Times New Roman" w:hAnsi="Times New Roman" w:cs="Times New Roman"/>
        </w:rPr>
        <w:t xml:space="preserve">. Sposób zmiany i wycofania oferty został opisany w Instrukcji użytkownika dostępnej na </w:t>
      </w:r>
      <w:proofErr w:type="spellStart"/>
      <w:r>
        <w:rPr>
          <w:rFonts w:ascii="Times New Roman" w:hAnsi="Times New Roman" w:cs="Times New Roman"/>
        </w:rPr>
        <w:t>miniPortalu</w:t>
      </w:r>
      <w:proofErr w:type="spellEnd"/>
      <w:r>
        <w:rPr>
          <w:rFonts w:ascii="Times New Roman" w:hAnsi="Times New Roman" w:cs="Times New Roman"/>
        </w:rPr>
        <w:t>.</w:t>
      </w:r>
    </w:p>
    <w:p w14:paraId="688CF940"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 xml:space="preserve">Wykonawca po przesłaniu oferty za pomocą Formularza do złożenia lub wycofania oferty na „ekranie sukcesu” otrzyma numer oferty generowany przez </w:t>
      </w:r>
      <w:proofErr w:type="spellStart"/>
      <w:r>
        <w:rPr>
          <w:rFonts w:ascii="Times New Roman" w:hAnsi="Times New Roman" w:cs="Times New Roman"/>
        </w:rPr>
        <w:t>ePAUP</w:t>
      </w:r>
      <w:proofErr w:type="spellEnd"/>
      <w:r>
        <w:rPr>
          <w:rFonts w:ascii="Times New Roman" w:hAnsi="Times New Roman" w:cs="Times New Roman"/>
        </w:rPr>
        <w:t>. Ten numer należy zapisać i zachować. Będzie on potrzebny w razie ewentualnego wycofania oferty.</w:t>
      </w:r>
    </w:p>
    <w:p w14:paraId="03430869" w14:textId="3D1E2BE3"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Wykonawca po upływie terminu do składania ofert nie może skutecznie dokonać zmiany ani wycofać złożonej oferty</w:t>
      </w:r>
      <w:r w:rsidR="00F12BA4">
        <w:rPr>
          <w:rFonts w:ascii="Times New Roman" w:hAnsi="Times New Roman" w:cs="Times New Roman"/>
        </w:rPr>
        <w:t>.</w:t>
      </w:r>
      <w:r>
        <w:rPr>
          <w:rFonts w:ascii="Times New Roman" w:hAnsi="Times New Roman" w:cs="Times New Roman"/>
        </w:rPr>
        <w:t xml:space="preserve"> </w:t>
      </w:r>
    </w:p>
    <w:p w14:paraId="3DA656CC"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Wykonawca ponosi wszelkie koszty związane z przygotowaniem i złożeniem oferty wraz z wymaganymi dokumentami, w zakresie jego odpowiedzialności leży powzięcie –</w:t>
      </w:r>
      <w:r>
        <w:rPr>
          <w:rFonts w:ascii="Times New Roman" w:hAnsi="Times New Roman" w:cs="Times New Roman"/>
        </w:rPr>
        <w:lastRenderedPageBreak/>
        <w:t>zgodnie zobowiązującymi przepisami – wiadomości niezbędnych do przygotowania dokumentacji ofertowej, a także do podpisania umowy.</w:t>
      </w:r>
    </w:p>
    <w:p w14:paraId="315CA1DC" w14:textId="77777777" w:rsidR="00F41911" w:rsidRDefault="00F41911">
      <w:pPr>
        <w:spacing w:after="120"/>
        <w:ind w:left="1080"/>
        <w:jc w:val="both"/>
        <w:rPr>
          <w:rFonts w:ascii="Times New Roman" w:hAnsi="Times New Roman" w:cs="Times New Roman"/>
          <w:b/>
        </w:rPr>
      </w:pPr>
    </w:p>
    <w:p w14:paraId="49BA45EB" w14:textId="77777777" w:rsidR="00F41911" w:rsidRDefault="00B02EDA">
      <w:pPr>
        <w:numPr>
          <w:ilvl w:val="0"/>
          <w:numId w:val="2"/>
        </w:numPr>
        <w:spacing w:after="120"/>
        <w:jc w:val="both"/>
        <w:rPr>
          <w:rFonts w:ascii="Times New Roman" w:hAnsi="Times New Roman" w:cs="Times New Roman"/>
          <w:b/>
          <w:highlight w:val="lightGray"/>
        </w:rPr>
      </w:pPr>
      <w:r>
        <w:rPr>
          <w:rFonts w:ascii="Times New Roman" w:hAnsi="Times New Roman" w:cs="Times New Roman"/>
          <w:b/>
          <w:bCs/>
          <w:highlight w:val="lightGray"/>
        </w:rPr>
        <w:t>WYMAGANIA DOTYCZĄCE WADIUM</w:t>
      </w:r>
    </w:p>
    <w:p w14:paraId="0A192FC7"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 xml:space="preserve"> Zamawiający żąda wniesienia wadium w wysokości 12 000,00 zł (słownie: dwanaście tysięcy złotych ).</w:t>
      </w:r>
    </w:p>
    <w:p w14:paraId="034A8BE3"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Wadium wnosi się przed upływem terminu składania ofert.</w:t>
      </w:r>
    </w:p>
    <w:p w14:paraId="5DE5257B"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Wadium może być wnoszone w jednej lub w kilku następujących formach w zależności od wyboru wykonawcy:</w:t>
      </w:r>
    </w:p>
    <w:p w14:paraId="3ADBCB5C" w14:textId="77777777" w:rsidR="00F41911" w:rsidRDefault="00B02EDA">
      <w:pPr>
        <w:numPr>
          <w:ilvl w:val="3"/>
          <w:numId w:val="2"/>
        </w:numPr>
        <w:spacing w:after="120"/>
        <w:jc w:val="both"/>
        <w:rPr>
          <w:rFonts w:ascii="Times New Roman" w:hAnsi="Times New Roman" w:cs="Times New Roman"/>
          <w:b/>
        </w:rPr>
      </w:pPr>
      <w:r>
        <w:rPr>
          <w:rFonts w:ascii="Times New Roman" w:hAnsi="Times New Roman" w:cs="Times New Roman"/>
        </w:rPr>
        <w:t>pieniądzu,</w:t>
      </w:r>
    </w:p>
    <w:p w14:paraId="1D155394" w14:textId="77777777" w:rsidR="00F41911" w:rsidRDefault="00B02EDA">
      <w:pPr>
        <w:numPr>
          <w:ilvl w:val="3"/>
          <w:numId w:val="2"/>
        </w:numPr>
        <w:spacing w:after="120"/>
        <w:jc w:val="both"/>
        <w:rPr>
          <w:rFonts w:ascii="Times New Roman" w:hAnsi="Times New Roman" w:cs="Times New Roman"/>
          <w:b/>
        </w:rPr>
      </w:pPr>
      <w:r>
        <w:rPr>
          <w:rFonts w:ascii="Times New Roman" w:hAnsi="Times New Roman" w:cs="Times New Roman"/>
        </w:rPr>
        <w:t>gwarancjach bankowych;</w:t>
      </w:r>
    </w:p>
    <w:p w14:paraId="56340F5C" w14:textId="77777777" w:rsidR="00F41911" w:rsidRDefault="00B02EDA">
      <w:pPr>
        <w:numPr>
          <w:ilvl w:val="3"/>
          <w:numId w:val="2"/>
        </w:numPr>
        <w:spacing w:after="120"/>
        <w:jc w:val="both"/>
        <w:rPr>
          <w:rFonts w:ascii="Times New Roman" w:hAnsi="Times New Roman" w:cs="Times New Roman"/>
          <w:b/>
        </w:rPr>
      </w:pPr>
      <w:r>
        <w:rPr>
          <w:rFonts w:ascii="Times New Roman" w:hAnsi="Times New Roman" w:cs="Times New Roman"/>
        </w:rPr>
        <w:t>gwarancjach ubezpieczeniowych;</w:t>
      </w:r>
    </w:p>
    <w:p w14:paraId="263E17E9" w14:textId="77777777" w:rsidR="00F41911" w:rsidRDefault="00B02EDA">
      <w:pPr>
        <w:numPr>
          <w:ilvl w:val="3"/>
          <w:numId w:val="2"/>
        </w:numPr>
        <w:spacing w:after="120"/>
        <w:jc w:val="both"/>
        <w:rPr>
          <w:rFonts w:ascii="Times New Roman" w:hAnsi="Times New Roman" w:cs="Times New Roman"/>
          <w:b/>
        </w:rPr>
      </w:pPr>
      <w:r>
        <w:rPr>
          <w:rFonts w:ascii="Times New Roman" w:hAnsi="Times New Roman" w:cs="Times New Roman"/>
        </w:rPr>
        <w:t xml:space="preserve">poręczeniach udzielanych przez podmioty, o których mowa w art. 6b ust. 5 pkt. 2 ustawy z dnia 9 listopada 2000 r. o utworzeniu Polskiej Agencji Rozwoju Przedsiębiorczości (Dz. U. z 2019 r., poz. 310, 836 i1572) </w:t>
      </w:r>
    </w:p>
    <w:p w14:paraId="3728172B"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 xml:space="preserve">Wadium wniesione w formie pieniężnej należy wpłacić przelewem na rachunek bankowy Zamawiającego 18 8591 0007 0100 0902 1786 0006 z adnotacją wadium na zadanie pn. </w:t>
      </w:r>
      <w:r>
        <w:rPr>
          <w:rFonts w:ascii="Times New Roman" w:hAnsi="Times New Roman" w:cs="Times New Roman"/>
          <w:i/>
          <w:iCs/>
        </w:rPr>
        <w:t>Remont cząstkowy dróg w Gminie Brzesko w roku 2021 (nr referencyjny: ZP.271.2.2.2021.IP )</w:t>
      </w:r>
      <w:r>
        <w:rPr>
          <w:rFonts w:ascii="Times New Roman" w:hAnsi="Times New Roman" w:cs="Times New Roman"/>
        </w:rPr>
        <w:t>.</w:t>
      </w:r>
    </w:p>
    <w:p w14:paraId="180D9814"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Wniesienie wadium w pieniądzu przelewem na rachunek bankowy wskazany przez zamawiającego będzie skuteczne z chwilą uznania tego rachunku bankowego kwotą wadium (jeżeli wpływ środków pieniężnych na rachunek bankowy wskazany przez zamawiającego nastąpi przed upływem terminu składania ofert).</w:t>
      </w:r>
    </w:p>
    <w:p w14:paraId="5C8FE75E"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 xml:space="preserve">Jeżeli wadium zostanie wniesione w walucie obcej, kwota wadium zostanie przeliczona na PLN wg średniego kursu PLN w stosunku do walut obcych ogłaszanego przez Narodowy Bank Polski (Tabela A kursów średnich walut obcych) w dniu publikacji ogłoszenia o zamówieniu w Biuletynie Zamówień Publicznych. </w:t>
      </w:r>
    </w:p>
    <w:p w14:paraId="17ABF285"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 xml:space="preserve">Wadium wnoszone w formie poręczeń lub gwarancji powinno być złożone                                   w oryginale w postaci elektronicznej i musi obejmować cały okres związania ofertą. W przypadku wniesienia wadium w formie gwarancji lub poręczenia koniecznym jest, aby gwarancja lub poręczenie obejmowały odpowiedzialność za wszystkie przypadki powodujące utratę wadium, określone w art. 98 ust. 6 ustawy </w:t>
      </w:r>
      <w:proofErr w:type="spellStart"/>
      <w:r>
        <w:rPr>
          <w:rFonts w:ascii="Times New Roman" w:hAnsi="Times New Roman" w:cs="Times New Roman"/>
        </w:rPr>
        <w:t>Pzp</w:t>
      </w:r>
      <w:proofErr w:type="spellEnd"/>
      <w:r>
        <w:rPr>
          <w:rFonts w:ascii="Times New Roman" w:hAnsi="Times New Roman" w:cs="Times New Roman"/>
        </w:rPr>
        <w:t>.</w:t>
      </w:r>
      <w:r>
        <w:rPr>
          <w:rFonts w:ascii="Times New Roman" w:eastAsia="Times New Roman" w:hAnsi="Times New Roman" w:cs="Times New Roman"/>
          <w:color w:val="000000"/>
          <w:spacing w:val="4"/>
          <w:kern w:val="0"/>
          <w:lang w:eastAsia="ar-SA" w:bidi="ar-SA"/>
        </w:rPr>
        <w:t xml:space="preserve"> Gwarancja lub poręczenie musi zawierać w swojej treści nieodwołalne i bezwarunkowe płatne na pierwsze żądanie zamawiającego zobowiązanie wystawcy dokumentu do zapłaty na rzecz Zamawiającego kwoty wadium, </w:t>
      </w:r>
      <w:r>
        <w:rPr>
          <w:rFonts w:ascii="Times New Roman" w:hAnsi="Times New Roman" w:cs="Times New Roman"/>
        </w:rPr>
        <w:t>nazwę wykonawcy, beneficjenta gwarancji (zamawiającego), gwaranta (banku lub instytucji ubezpieczeniowej udzielającej gwarancji ) oraz wskazanie ich siedzib, kwotę gwarancji, termin ważności gwarancji „od dnia……. do dnia…….”</w:t>
      </w:r>
    </w:p>
    <w:p w14:paraId="3A8384F9"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 xml:space="preserve">W przypadku wnoszenia wadium w formie gwarancji  lub poręczenia dokument wadium winien być oznaczony: </w:t>
      </w:r>
      <w:r>
        <w:rPr>
          <w:rFonts w:ascii="Times New Roman" w:hAnsi="Times New Roman" w:cs="Times New Roman"/>
          <w:i/>
          <w:iCs/>
        </w:rPr>
        <w:t>Remont cząstkowy dróg w Gminie Brzesko w roku 2021 (nr referencyjny: ZP.271.2.2.2021.IP ).</w:t>
      </w:r>
    </w:p>
    <w:p w14:paraId="6291282F"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Zasady wnoszenia wadium określone w niniejszym rozdziale dotycząc również przedłużenia ważności wadium oraz wnoszenia nowego wadium w przypadkach określonych w ustawie.</w:t>
      </w:r>
    </w:p>
    <w:p w14:paraId="75BF8A35"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lastRenderedPageBreak/>
        <w:t xml:space="preserve">Nie wniesienie wadium w terminie lub w sposób określony w SWZ lub nieutrzymywanie nieprzerwanie wadium do upływu terminu związania ofertą spowoduje odrzucenie oferty Wykonawcy na podstawie art 226 ust. 1 pkt 14 ustawy </w:t>
      </w:r>
      <w:proofErr w:type="spellStart"/>
      <w:r>
        <w:rPr>
          <w:rFonts w:ascii="Times New Roman" w:hAnsi="Times New Roman" w:cs="Times New Roman"/>
        </w:rPr>
        <w:t>Pzp</w:t>
      </w:r>
      <w:proofErr w:type="spellEnd"/>
      <w:r>
        <w:rPr>
          <w:rFonts w:ascii="Times New Roman" w:hAnsi="Times New Roman" w:cs="Times New Roman"/>
        </w:rPr>
        <w:t>.</w:t>
      </w:r>
    </w:p>
    <w:p w14:paraId="50260C1D"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 xml:space="preserve">Zamawiający zwraca wadium zgodnie z zasadami określonymi w art. 98 ust. 1-5 ustawy </w:t>
      </w:r>
      <w:proofErr w:type="spellStart"/>
      <w:r>
        <w:rPr>
          <w:rFonts w:ascii="Times New Roman" w:hAnsi="Times New Roman" w:cs="Times New Roman"/>
        </w:rPr>
        <w:t>Pzp</w:t>
      </w:r>
      <w:proofErr w:type="spellEnd"/>
      <w:r>
        <w:rPr>
          <w:rFonts w:ascii="Times New Roman" w:hAnsi="Times New Roman" w:cs="Times New Roman"/>
        </w:rPr>
        <w:t>.</w:t>
      </w:r>
    </w:p>
    <w:p w14:paraId="5EAB8DEC"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Zamawiający zatrzyma wadium wraz z odsetkami, a w przypadku wadium wniesionego w formie gwarancji lub poręczenia, o którym mowa w art. 97 ust. 7 pkt 2-4, występuje odpowiednio gwaranta lub poręczyciela z żądaniem zapłaty wadium, jeżeli:</w:t>
      </w:r>
    </w:p>
    <w:p w14:paraId="76708B52" w14:textId="77777777" w:rsidR="00F41911" w:rsidRDefault="00B02EDA">
      <w:pPr>
        <w:numPr>
          <w:ilvl w:val="2"/>
          <w:numId w:val="2"/>
        </w:numPr>
        <w:spacing w:after="120"/>
        <w:jc w:val="both"/>
        <w:rPr>
          <w:rFonts w:ascii="Times New Roman" w:hAnsi="Times New Roman" w:cs="Times New Roman"/>
          <w:b/>
        </w:rPr>
      </w:pPr>
      <w:r>
        <w:rPr>
          <w:rFonts w:ascii="Times New Roman" w:hAnsi="Times New Roman" w:cs="Times New Roman"/>
        </w:rPr>
        <w:t>Wykonawca w odpowiedzi na wezwanie, o którym mowa w art. 107 ust. 2 art. 128 ust. 1, z przyczyn leżących po jego stronie, nie złożył podmiotowych środków dowodowych lub przedmiotowych środków dowodowych, oświadczeń o których mowa w art. 125 ust. 1, innych dokumentów lub oświadczeń lub nie wyraził zgody na poprawienie omyłki, o której mowa w art. 223 ust.2 pkt 3, co spowodowało brak możliwości wybrania oferty złożonej przez Wykonawcę jako najkorzystniejszej,</w:t>
      </w:r>
    </w:p>
    <w:p w14:paraId="569DBAE7" w14:textId="77777777" w:rsidR="00F41911" w:rsidRDefault="00B02EDA">
      <w:pPr>
        <w:numPr>
          <w:ilvl w:val="2"/>
          <w:numId w:val="2"/>
        </w:numPr>
        <w:spacing w:after="120"/>
        <w:jc w:val="both"/>
        <w:rPr>
          <w:rFonts w:ascii="Times New Roman" w:hAnsi="Times New Roman" w:cs="Times New Roman"/>
          <w:b/>
        </w:rPr>
      </w:pPr>
      <w:r>
        <w:rPr>
          <w:rFonts w:ascii="Times New Roman" w:hAnsi="Times New Roman" w:cs="Times New Roman"/>
        </w:rPr>
        <w:t>Wykonawca, którego oferta została wybrana:</w:t>
      </w:r>
    </w:p>
    <w:p w14:paraId="7C182255" w14:textId="77777777" w:rsidR="00F41911" w:rsidRDefault="00B02EDA">
      <w:pPr>
        <w:numPr>
          <w:ilvl w:val="3"/>
          <w:numId w:val="2"/>
        </w:numPr>
        <w:spacing w:after="120"/>
        <w:jc w:val="both"/>
        <w:rPr>
          <w:rFonts w:ascii="Times New Roman" w:hAnsi="Times New Roman" w:cs="Times New Roman"/>
          <w:b/>
        </w:rPr>
      </w:pPr>
      <w:r>
        <w:rPr>
          <w:rFonts w:ascii="Times New Roman" w:hAnsi="Times New Roman" w:cs="Times New Roman"/>
        </w:rPr>
        <w:t>odmówił podpisania umowy w sprawie zamówienia publicznego na warunkach określonych w ofercie,</w:t>
      </w:r>
    </w:p>
    <w:p w14:paraId="44E9FEBB" w14:textId="77777777" w:rsidR="00F41911" w:rsidRDefault="00B02EDA">
      <w:pPr>
        <w:numPr>
          <w:ilvl w:val="3"/>
          <w:numId w:val="2"/>
        </w:numPr>
        <w:spacing w:after="120"/>
        <w:jc w:val="both"/>
        <w:rPr>
          <w:rFonts w:ascii="Times New Roman" w:hAnsi="Times New Roman" w:cs="Times New Roman"/>
          <w:b/>
        </w:rPr>
      </w:pPr>
      <w:r>
        <w:rPr>
          <w:rFonts w:ascii="Times New Roman" w:hAnsi="Times New Roman" w:cs="Times New Roman"/>
        </w:rPr>
        <w:t>nie wniósł wymaganego zabezpieczenia należytego wykonania umowy,</w:t>
      </w:r>
    </w:p>
    <w:p w14:paraId="5FDE1C7B" w14:textId="77777777" w:rsidR="00F41911" w:rsidRDefault="00B02EDA">
      <w:pPr>
        <w:numPr>
          <w:ilvl w:val="2"/>
          <w:numId w:val="2"/>
        </w:numPr>
        <w:spacing w:after="120"/>
        <w:jc w:val="both"/>
        <w:rPr>
          <w:rFonts w:ascii="Times New Roman" w:hAnsi="Times New Roman" w:cs="Times New Roman"/>
          <w:b/>
        </w:rPr>
      </w:pPr>
      <w:r>
        <w:rPr>
          <w:rFonts w:ascii="Times New Roman" w:hAnsi="Times New Roman" w:cs="Times New Roman"/>
        </w:rPr>
        <w:t>zawarcie umowy w sprawie zamówienia publicznego stało się niemożliwe z przyczyn leżących po stronie Wykonawcy.</w:t>
      </w:r>
    </w:p>
    <w:p w14:paraId="66F77EA3" w14:textId="77777777" w:rsidR="00F41911" w:rsidRDefault="00F41911">
      <w:pPr>
        <w:spacing w:after="120"/>
        <w:ind w:left="1440"/>
        <w:jc w:val="both"/>
        <w:rPr>
          <w:rFonts w:ascii="Times New Roman" w:hAnsi="Times New Roman" w:cs="Times New Roman"/>
          <w:b/>
        </w:rPr>
      </w:pPr>
    </w:p>
    <w:p w14:paraId="3FC218E5" w14:textId="77777777" w:rsidR="00F41911" w:rsidRDefault="00B02EDA">
      <w:pPr>
        <w:numPr>
          <w:ilvl w:val="0"/>
          <w:numId w:val="2"/>
        </w:numPr>
        <w:spacing w:after="120"/>
        <w:jc w:val="both"/>
        <w:rPr>
          <w:rFonts w:ascii="Times New Roman" w:hAnsi="Times New Roman" w:cs="Times New Roman"/>
          <w:b/>
          <w:highlight w:val="lightGray"/>
        </w:rPr>
      </w:pPr>
      <w:r>
        <w:rPr>
          <w:rFonts w:ascii="Times New Roman" w:hAnsi="Times New Roman" w:cs="Times New Roman"/>
          <w:b/>
          <w:bCs/>
          <w:highlight w:val="lightGray"/>
        </w:rPr>
        <w:t>SPOSÓB ORAZ TERMIN SKŁADANIA I OTWARCIA OFERT</w:t>
      </w:r>
    </w:p>
    <w:p w14:paraId="1441CF54"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 xml:space="preserve">Wykonawca składa ofertę za pośrednictwem Formularza do złożenia lub wycofania oferty dostępnego na </w:t>
      </w:r>
      <w:proofErr w:type="spellStart"/>
      <w:r>
        <w:rPr>
          <w:rFonts w:ascii="Times New Roman" w:hAnsi="Times New Roman" w:cs="Times New Roman"/>
        </w:rPr>
        <w:t>ePUAP</w:t>
      </w:r>
      <w:proofErr w:type="spellEnd"/>
      <w:r>
        <w:rPr>
          <w:rFonts w:ascii="Times New Roman" w:hAnsi="Times New Roman" w:cs="Times New Roman"/>
        </w:rPr>
        <w:t xml:space="preserve">  i udostępnionego również na </w:t>
      </w:r>
      <w:proofErr w:type="spellStart"/>
      <w:r>
        <w:rPr>
          <w:rFonts w:ascii="Times New Roman" w:hAnsi="Times New Roman" w:cs="Times New Roman"/>
        </w:rPr>
        <w:t>miniPortalu</w:t>
      </w:r>
      <w:proofErr w:type="spellEnd"/>
      <w:r>
        <w:rPr>
          <w:rFonts w:ascii="Times New Roman" w:hAnsi="Times New Roman" w:cs="Times New Roman"/>
        </w:rPr>
        <w:t xml:space="preserve">. Sposób złożenia oferty opisany został w Instrukcji użytkownika dostępnej na </w:t>
      </w:r>
      <w:proofErr w:type="spellStart"/>
      <w:r>
        <w:rPr>
          <w:rFonts w:ascii="Times New Roman" w:hAnsi="Times New Roman" w:cs="Times New Roman"/>
        </w:rPr>
        <w:t>miniPortalu</w:t>
      </w:r>
      <w:proofErr w:type="spellEnd"/>
      <w:r>
        <w:rPr>
          <w:rFonts w:ascii="Times New Roman" w:hAnsi="Times New Roman" w:cs="Times New Roman"/>
        </w:rPr>
        <w:t>.</w:t>
      </w:r>
    </w:p>
    <w:p w14:paraId="3BBB7D97" w14:textId="717A5CF8"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 xml:space="preserve">Ofertę wraz z wymaganymi załącznikami należy złożyć w terminie do dnia </w:t>
      </w:r>
      <w:r w:rsidR="00E40F1E">
        <w:rPr>
          <w:rFonts w:ascii="Times New Roman" w:hAnsi="Times New Roman" w:cs="Times New Roman"/>
          <w:b/>
        </w:rPr>
        <w:t>12</w:t>
      </w:r>
      <w:r w:rsidR="008C58FA" w:rsidRPr="00603F10">
        <w:rPr>
          <w:rFonts w:ascii="Times New Roman" w:hAnsi="Times New Roman" w:cs="Times New Roman"/>
          <w:b/>
        </w:rPr>
        <w:t>.04.</w:t>
      </w:r>
      <w:r w:rsidR="004358C9" w:rsidRPr="00603F10">
        <w:rPr>
          <w:rFonts w:ascii="Times New Roman" w:hAnsi="Times New Roman" w:cs="Times New Roman"/>
          <w:b/>
        </w:rPr>
        <w:t>2021 r.</w:t>
      </w:r>
      <w:r w:rsidR="004358C9" w:rsidRPr="00603F10">
        <w:rPr>
          <w:rFonts w:ascii="Times New Roman" w:hAnsi="Times New Roman" w:cs="Times New Roman"/>
        </w:rPr>
        <w:t xml:space="preserve"> </w:t>
      </w:r>
      <w:r w:rsidRPr="00603F10">
        <w:rPr>
          <w:rFonts w:ascii="Times New Roman" w:hAnsi="Times New Roman" w:cs="Times New Roman"/>
        </w:rPr>
        <w:t xml:space="preserve"> </w:t>
      </w:r>
      <w:r w:rsidRPr="00603F10">
        <w:rPr>
          <w:rFonts w:ascii="Times New Roman" w:hAnsi="Times New Roman" w:cs="Times New Roman"/>
          <w:b/>
        </w:rPr>
        <w:t>do godz</w:t>
      </w:r>
      <w:r w:rsidR="004358C9" w:rsidRPr="00603F10">
        <w:rPr>
          <w:rFonts w:ascii="Times New Roman" w:hAnsi="Times New Roman" w:cs="Times New Roman"/>
          <w:b/>
        </w:rPr>
        <w:t>. 09:00</w:t>
      </w:r>
      <w:r w:rsidR="000063FB">
        <w:rPr>
          <w:rFonts w:ascii="Times New Roman" w:hAnsi="Times New Roman" w:cs="Times New Roman"/>
          <w:color w:val="FF0000"/>
        </w:rPr>
        <w:t>.</w:t>
      </w:r>
    </w:p>
    <w:p w14:paraId="22CDECEA"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Zamawiający odrzuci ofertę złożoną po terminie składania ofert.</w:t>
      </w:r>
    </w:p>
    <w:p w14:paraId="5106856E" w14:textId="40DE91FF" w:rsidR="00F41911" w:rsidRPr="00547DAA" w:rsidRDefault="00B02EDA">
      <w:pPr>
        <w:numPr>
          <w:ilvl w:val="1"/>
          <w:numId w:val="2"/>
        </w:numPr>
        <w:spacing w:after="120"/>
        <w:jc w:val="both"/>
        <w:rPr>
          <w:rFonts w:ascii="Times New Roman" w:hAnsi="Times New Roman" w:cs="Times New Roman"/>
          <w:b/>
        </w:rPr>
      </w:pPr>
      <w:r>
        <w:rPr>
          <w:rFonts w:ascii="Times New Roman" w:hAnsi="Times New Roman" w:cs="Times New Roman"/>
        </w:rPr>
        <w:t>Otwarcie ofert nastąpi niezwłocznie po upływie terminu składania ofert tj</w:t>
      </w:r>
      <w:r w:rsidR="00603F10">
        <w:rPr>
          <w:rFonts w:ascii="Times New Roman" w:hAnsi="Times New Roman" w:cs="Times New Roman"/>
        </w:rPr>
        <w:t>.</w:t>
      </w:r>
      <w:r w:rsidRPr="00807F27">
        <w:rPr>
          <w:rFonts w:ascii="Times New Roman" w:hAnsi="Times New Roman" w:cs="Times New Roman"/>
          <w:color w:val="FF0000"/>
        </w:rPr>
        <w:t xml:space="preserve"> </w:t>
      </w:r>
      <w:r w:rsidR="00E40F1E">
        <w:rPr>
          <w:rFonts w:ascii="Times New Roman" w:hAnsi="Times New Roman" w:cs="Times New Roman"/>
          <w:b/>
        </w:rPr>
        <w:t>12</w:t>
      </w:r>
      <w:r w:rsidR="008C58FA" w:rsidRPr="00603F10">
        <w:rPr>
          <w:rFonts w:ascii="Times New Roman" w:hAnsi="Times New Roman" w:cs="Times New Roman"/>
          <w:b/>
        </w:rPr>
        <w:t>.04.</w:t>
      </w:r>
      <w:r w:rsidR="004358C9" w:rsidRPr="00603F10">
        <w:rPr>
          <w:rFonts w:ascii="Times New Roman" w:hAnsi="Times New Roman" w:cs="Times New Roman"/>
          <w:b/>
        </w:rPr>
        <w:t>2021 r.</w:t>
      </w:r>
      <w:r w:rsidR="004358C9" w:rsidRPr="00603F10">
        <w:rPr>
          <w:rFonts w:ascii="Times New Roman" w:hAnsi="Times New Roman" w:cs="Times New Roman"/>
        </w:rPr>
        <w:t xml:space="preserve"> </w:t>
      </w:r>
      <w:r w:rsidRPr="00603F10">
        <w:rPr>
          <w:rFonts w:ascii="Times New Roman" w:hAnsi="Times New Roman" w:cs="Times New Roman"/>
        </w:rPr>
        <w:t xml:space="preserve"> </w:t>
      </w:r>
      <w:r w:rsidRPr="00603F10">
        <w:rPr>
          <w:rFonts w:ascii="Times New Roman" w:hAnsi="Times New Roman" w:cs="Times New Roman"/>
          <w:b/>
        </w:rPr>
        <w:t>o godz.</w:t>
      </w:r>
      <w:r w:rsidR="00E40F1E">
        <w:rPr>
          <w:rFonts w:ascii="Times New Roman" w:hAnsi="Times New Roman" w:cs="Times New Roman"/>
          <w:b/>
        </w:rPr>
        <w:t xml:space="preserve"> 10</w:t>
      </w:r>
      <w:r w:rsidR="004358C9" w:rsidRPr="00603F10">
        <w:rPr>
          <w:rFonts w:ascii="Times New Roman" w:hAnsi="Times New Roman" w:cs="Times New Roman"/>
          <w:b/>
        </w:rPr>
        <w:t>:00.</w:t>
      </w:r>
    </w:p>
    <w:p w14:paraId="65C9178D" w14:textId="44D9780C" w:rsidR="00547DAA" w:rsidRPr="00547DAA" w:rsidRDefault="00547DAA">
      <w:pPr>
        <w:numPr>
          <w:ilvl w:val="1"/>
          <w:numId w:val="2"/>
        </w:numPr>
        <w:spacing w:after="120"/>
        <w:jc w:val="both"/>
        <w:rPr>
          <w:rFonts w:ascii="Times New Roman" w:hAnsi="Times New Roman" w:cs="Times New Roman"/>
          <w:b/>
        </w:rPr>
      </w:pPr>
      <w:r w:rsidRPr="00547DAA">
        <w:rPr>
          <w:rFonts w:ascii="Times New Roman" w:hAnsi="Times New Roman" w:cs="Times New Roman"/>
        </w:rPr>
        <w:t xml:space="preserve">Otwarcie ofert następuje za pomocą </w:t>
      </w:r>
      <w:proofErr w:type="spellStart"/>
      <w:r w:rsidRPr="00547DAA">
        <w:rPr>
          <w:rFonts w:ascii="Times New Roman" w:hAnsi="Times New Roman" w:cs="Times New Roman"/>
        </w:rPr>
        <w:t>miniPortalu</w:t>
      </w:r>
      <w:proofErr w:type="spellEnd"/>
      <w:r w:rsidRPr="00547DAA">
        <w:rPr>
          <w:rFonts w:ascii="Times New Roman" w:hAnsi="Times New Roman" w:cs="Times New Roman"/>
        </w:rPr>
        <w:t xml:space="preserve"> i dokonywane jest poprzez odszyfrowanie ofert</w:t>
      </w:r>
      <w:r>
        <w:rPr>
          <w:rFonts w:ascii="Times New Roman" w:hAnsi="Times New Roman" w:cs="Times New Roman"/>
        </w:rPr>
        <w:t>.</w:t>
      </w:r>
    </w:p>
    <w:p w14:paraId="02399E30" w14:textId="17DFE79A" w:rsidR="00F41911" w:rsidRPr="00547DAA" w:rsidRDefault="00B02EDA">
      <w:pPr>
        <w:numPr>
          <w:ilvl w:val="1"/>
          <w:numId w:val="2"/>
        </w:numPr>
        <w:spacing w:after="120"/>
        <w:jc w:val="both"/>
        <w:rPr>
          <w:rFonts w:ascii="Times New Roman" w:hAnsi="Times New Roman" w:cs="Times New Roman"/>
          <w:b/>
        </w:rPr>
      </w:pPr>
      <w:r w:rsidRPr="00547DAA">
        <w:rPr>
          <w:rFonts w:ascii="Times New Roman" w:hAnsi="Times New Roman" w:cs="Times New Roman"/>
        </w:rPr>
        <w:t xml:space="preserve">Otwarcie ofert </w:t>
      </w:r>
      <w:r w:rsidR="006E1944" w:rsidRPr="00547DAA">
        <w:rPr>
          <w:rFonts w:ascii="Times New Roman" w:hAnsi="Times New Roman" w:cs="Times New Roman"/>
        </w:rPr>
        <w:t>odbędzie się bez udziału wykonawców.</w:t>
      </w:r>
    </w:p>
    <w:p w14:paraId="77764704"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Zamawiający najpóźniej przed otwarciem ofert, udostępnia na stronie internetowej prowadzonego postępowania informację o kwocie, jaką zamierza przeznaczyć na sfinansowanie zamówienia.</w:t>
      </w:r>
    </w:p>
    <w:p w14:paraId="0F8F4B69"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Zamawiający, niezwłocznie po otwarciu ofert, udostępnia na stronie internetowej prowadzonego postępowania informację o:</w:t>
      </w:r>
    </w:p>
    <w:p w14:paraId="074CB55E" w14:textId="6BB379BF" w:rsidR="00F41911" w:rsidRDefault="00B02EDA">
      <w:pPr>
        <w:numPr>
          <w:ilvl w:val="3"/>
          <w:numId w:val="2"/>
        </w:numPr>
        <w:spacing w:after="120"/>
        <w:jc w:val="both"/>
        <w:rPr>
          <w:rFonts w:ascii="Times New Roman" w:hAnsi="Times New Roman" w:cs="Times New Roman"/>
          <w:b/>
        </w:rPr>
      </w:pPr>
      <w:r>
        <w:rPr>
          <w:rFonts w:ascii="Times New Roman" w:hAnsi="Times New Roman" w:cs="Times New Roman"/>
        </w:rPr>
        <w:t>nazwach albo imionach  i nazwiskach oraz siedzibach lub miejscach prowadzonej działalności gospodarczej albo miejscach zamieszkania wykonawców, których oferty zostały otwarte</w:t>
      </w:r>
      <w:r w:rsidR="000063FB">
        <w:rPr>
          <w:rFonts w:ascii="Times New Roman" w:hAnsi="Times New Roman" w:cs="Times New Roman"/>
        </w:rPr>
        <w:t>.</w:t>
      </w:r>
    </w:p>
    <w:p w14:paraId="24D68FCC" w14:textId="77777777" w:rsidR="00F41911" w:rsidRDefault="00B02EDA">
      <w:pPr>
        <w:numPr>
          <w:ilvl w:val="3"/>
          <w:numId w:val="2"/>
        </w:numPr>
        <w:spacing w:after="120"/>
        <w:jc w:val="both"/>
        <w:rPr>
          <w:rFonts w:ascii="Times New Roman" w:hAnsi="Times New Roman" w:cs="Times New Roman"/>
          <w:b/>
        </w:rPr>
      </w:pPr>
      <w:r>
        <w:rPr>
          <w:rFonts w:ascii="Times New Roman" w:hAnsi="Times New Roman" w:cs="Times New Roman"/>
        </w:rPr>
        <w:t>cenach lub kosztach zawartych w ofertach.</w:t>
      </w:r>
    </w:p>
    <w:p w14:paraId="565744DF" w14:textId="77777777" w:rsidR="00F41911" w:rsidRDefault="00B02EDA">
      <w:pPr>
        <w:pStyle w:val="Akapitzlist"/>
        <w:numPr>
          <w:ilvl w:val="1"/>
          <w:numId w:val="2"/>
        </w:numPr>
        <w:suppressAutoHyphens w:val="0"/>
        <w:spacing w:before="120" w:after="120"/>
        <w:jc w:val="both"/>
        <w:rPr>
          <w:rFonts w:ascii="Times New Roman" w:hAnsi="Times New Roman" w:cs="Times New Roman"/>
          <w:szCs w:val="24"/>
        </w:rPr>
      </w:pPr>
      <w:r>
        <w:rPr>
          <w:rFonts w:ascii="Times New Roman" w:hAnsi="Times New Roman" w:cs="Times New Roman"/>
          <w:szCs w:val="24"/>
        </w:rPr>
        <w:t>Jeżeli w ofercie Wykonawca poda cenę napisaną słownie inną niż cenę napisaną cyfr</w:t>
      </w:r>
      <w:r>
        <w:rPr>
          <w:rFonts w:ascii="Times New Roman" w:hAnsi="Times New Roman" w:cs="Times New Roman"/>
          <w:szCs w:val="24"/>
        </w:rPr>
        <w:t>o</w:t>
      </w:r>
      <w:r>
        <w:rPr>
          <w:rFonts w:ascii="Times New Roman" w:hAnsi="Times New Roman" w:cs="Times New Roman"/>
          <w:szCs w:val="24"/>
        </w:rPr>
        <w:t xml:space="preserve">wo, Zamawiający w informacji o której mowa w ust. 7 podana cenę napisaną słownie. </w:t>
      </w:r>
    </w:p>
    <w:p w14:paraId="6CFA0EF4" w14:textId="77777777" w:rsidR="00F41911" w:rsidRDefault="00B02EDA">
      <w:pPr>
        <w:pStyle w:val="Akapitzlist"/>
        <w:numPr>
          <w:ilvl w:val="1"/>
          <w:numId w:val="2"/>
        </w:numPr>
        <w:spacing w:before="120"/>
        <w:jc w:val="both"/>
        <w:rPr>
          <w:rFonts w:ascii="Times New Roman" w:hAnsi="Times New Roman" w:cs="Times New Roman"/>
          <w:spacing w:val="4"/>
          <w:szCs w:val="24"/>
          <w:lang w:eastAsia="ar-SA"/>
        </w:rPr>
      </w:pPr>
      <w:r>
        <w:rPr>
          <w:rFonts w:ascii="Times New Roman" w:hAnsi="Times New Roman" w:cs="Times New Roman"/>
          <w:spacing w:val="4"/>
          <w:szCs w:val="24"/>
          <w:lang w:eastAsia="ar-SA"/>
        </w:rPr>
        <w:lastRenderedPageBreak/>
        <w:t>W przypadku wystąpienia awarii systemu teleinformatycznego, która spowoduje brak możliwości otwarcia ofert w terminie określonym przez Zamawiającego, otwarcie ofert nastąpi niezwłocznie po usunięciu awarii.</w:t>
      </w:r>
    </w:p>
    <w:p w14:paraId="501C8EB7" w14:textId="77777777" w:rsidR="00F41911" w:rsidRDefault="00B02EDA">
      <w:pPr>
        <w:pStyle w:val="Akapitzlist"/>
        <w:numPr>
          <w:ilvl w:val="1"/>
          <w:numId w:val="2"/>
        </w:numPr>
        <w:spacing w:before="120"/>
        <w:jc w:val="both"/>
        <w:rPr>
          <w:rFonts w:ascii="Times New Roman" w:hAnsi="Times New Roman" w:cs="Times New Roman"/>
          <w:spacing w:val="4"/>
          <w:szCs w:val="24"/>
          <w:lang w:eastAsia="ar-SA"/>
        </w:rPr>
      </w:pPr>
      <w:r>
        <w:rPr>
          <w:rFonts w:ascii="Times New Roman" w:hAnsi="Times New Roman" w:cs="Times New Roman"/>
          <w:szCs w:val="24"/>
        </w:rPr>
        <w:t>Zamawiający poinformuje o zmianie terminu otwarcia ofert na stronie internetowej prowadzonego postępowania.</w:t>
      </w:r>
    </w:p>
    <w:p w14:paraId="729BE7DB" w14:textId="77777777" w:rsidR="00F41911" w:rsidRPr="004358C9" w:rsidRDefault="00F41911" w:rsidP="004358C9">
      <w:pPr>
        <w:spacing w:before="120"/>
        <w:jc w:val="both"/>
        <w:rPr>
          <w:rFonts w:ascii="Times New Roman" w:hAnsi="Times New Roman" w:cs="Times New Roman"/>
          <w:spacing w:val="4"/>
          <w:lang w:eastAsia="ar-SA"/>
        </w:rPr>
      </w:pPr>
    </w:p>
    <w:p w14:paraId="621AB38B" w14:textId="77777777" w:rsidR="00F41911" w:rsidRPr="00AC23B8" w:rsidRDefault="00B02EDA" w:rsidP="00AC23B8">
      <w:pPr>
        <w:numPr>
          <w:ilvl w:val="0"/>
          <w:numId w:val="2"/>
        </w:numPr>
        <w:spacing w:after="120"/>
        <w:jc w:val="both"/>
        <w:rPr>
          <w:rFonts w:ascii="Times New Roman" w:hAnsi="Times New Roman" w:cs="Times New Roman"/>
          <w:b/>
          <w:highlight w:val="lightGray"/>
        </w:rPr>
      </w:pPr>
      <w:r>
        <w:rPr>
          <w:rFonts w:ascii="Times New Roman" w:hAnsi="Times New Roman" w:cs="Times New Roman"/>
          <w:b/>
          <w:highlight w:val="lightGray"/>
        </w:rPr>
        <w:t>OPIS SPOSOBU OBLICZENIA CENY OFERTY</w:t>
      </w:r>
    </w:p>
    <w:p w14:paraId="3566C66B" w14:textId="76080196" w:rsidR="00F41911" w:rsidRPr="00603F10" w:rsidRDefault="00603F10">
      <w:pPr>
        <w:numPr>
          <w:ilvl w:val="1"/>
          <w:numId w:val="2"/>
        </w:numPr>
        <w:jc w:val="both"/>
        <w:rPr>
          <w:rFonts w:ascii="Times New Roman" w:hAnsi="Times New Roman"/>
        </w:rPr>
      </w:pPr>
      <w:r w:rsidRPr="00603F10">
        <w:rPr>
          <w:rFonts w:ascii="Times New Roman" w:hAnsi="Times New Roman"/>
        </w:rPr>
        <w:t>Wykonawca</w:t>
      </w:r>
      <w:r w:rsidR="00B02EDA" w:rsidRPr="00603F10">
        <w:rPr>
          <w:rFonts w:ascii="Times New Roman" w:hAnsi="Times New Roman"/>
        </w:rPr>
        <w:t xml:space="preserve"> określi ceny na wszystkie elementy, zamówienia wymienione w druku </w:t>
      </w:r>
      <w:r w:rsidR="00B02EDA" w:rsidRPr="00603F10">
        <w:rPr>
          <w:rFonts w:ascii="Times New Roman" w:hAnsi="Times New Roman"/>
          <w:b/>
          <w:bCs/>
          <w:iCs/>
        </w:rPr>
        <w:t xml:space="preserve">“Formularz cenowy” </w:t>
      </w:r>
      <w:r w:rsidR="00B02EDA" w:rsidRPr="00603F10">
        <w:rPr>
          <w:rFonts w:ascii="Times New Roman" w:hAnsi="Times New Roman"/>
        </w:rPr>
        <w:t xml:space="preserve">stanowiącym  </w:t>
      </w:r>
      <w:r w:rsidRPr="00603F10">
        <w:rPr>
          <w:rFonts w:ascii="Times New Roman" w:hAnsi="Times New Roman"/>
          <w:b/>
          <w:bCs/>
          <w:iCs/>
        </w:rPr>
        <w:t>załącznik n</w:t>
      </w:r>
      <w:r w:rsidR="00B02EDA" w:rsidRPr="00603F10">
        <w:rPr>
          <w:rFonts w:ascii="Times New Roman" w:hAnsi="Times New Roman"/>
          <w:b/>
          <w:bCs/>
          <w:iCs/>
        </w:rPr>
        <w:t>r 1A niniejszej SWZ</w:t>
      </w:r>
      <w:r w:rsidR="00B02EDA" w:rsidRPr="00603F10">
        <w:rPr>
          <w:rFonts w:ascii="Times New Roman" w:hAnsi="Times New Roman"/>
          <w:iCs/>
        </w:rPr>
        <w:t xml:space="preserve"> </w:t>
      </w:r>
      <w:r w:rsidR="00B02EDA" w:rsidRPr="00603F10">
        <w:rPr>
          <w:rFonts w:ascii="Times New Roman" w:hAnsi="Times New Roman"/>
        </w:rPr>
        <w:t xml:space="preserve">wg następujących zasad: </w:t>
      </w:r>
    </w:p>
    <w:p w14:paraId="42D6D86E" w14:textId="77777777" w:rsidR="00F41911" w:rsidRPr="00603F10" w:rsidRDefault="00B02EDA" w:rsidP="00C05A0D">
      <w:pPr>
        <w:pStyle w:val="western"/>
        <w:numPr>
          <w:ilvl w:val="2"/>
          <w:numId w:val="2"/>
        </w:numPr>
        <w:spacing w:before="0" w:after="0" w:line="240" w:lineRule="auto"/>
        <w:jc w:val="both"/>
        <w:rPr>
          <w:rFonts w:ascii="Times New Roman" w:hAnsi="Times New Roman" w:cs="Times New Roman"/>
          <w:sz w:val="24"/>
          <w:szCs w:val="24"/>
        </w:rPr>
      </w:pPr>
      <w:r w:rsidRPr="00603F10">
        <w:rPr>
          <w:rFonts w:ascii="Times New Roman" w:hAnsi="Times New Roman" w:cs="Times New Roman"/>
          <w:sz w:val="24"/>
          <w:szCs w:val="24"/>
        </w:rPr>
        <w:t xml:space="preserve">wszystkie pozycje </w:t>
      </w:r>
      <w:r w:rsidRPr="00603F10">
        <w:rPr>
          <w:rFonts w:ascii="Times New Roman" w:hAnsi="Times New Roman" w:cs="Times New Roman"/>
          <w:b/>
          <w:bCs/>
          <w:iCs/>
          <w:sz w:val="24"/>
          <w:szCs w:val="24"/>
        </w:rPr>
        <w:t xml:space="preserve">formularza cenowego </w:t>
      </w:r>
      <w:r w:rsidRPr="00603F10">
        <w:rPr>
          <w:rFonts w:ascii="Times New Roman" w:hAnsi="Times New Roman" w:cs="Times New Roman"/>
          <w:sz w:val="24"/>
          <w:szCs w:val="24"/>
        </w:rPr>
        <w:t>muszą zawierać cenę jednostkową  z narzutami,</w:t>
      </w:r>
    </w:p>
    <w:p w14:paraId="4739BA78" w14:textId="77777777" w:rsidR="00F41911" w:rsidRPr="00603F10" w:rsidRDefault="00B02EDA" w:rsidP="00C05A0D">
      <w:pPr>
        <w:pStyle w:val="western"/>
        <w:numPr>
          <w:ilvl w:val="2"/>
          <w:numId w:val="2"/>
        </w:numPr>
        <w:spacing w:before="0" w:after="0" w:line="240" w:lineRule="auto"/>
        <w:jc w:val="both"/>
        <w:rPr>
          <w:rFonts w:ascii="Times New Roman" w:hAnsi="Times New Roman" w:cs="Times New Roman"/>
          <w:sz w:val="24"/>
          <w:szCs w:val="24"/>
        </w:rPr>
      </w:pPr>
      <w:r w:rsidRPr="00603F10">
        <w:rPr>
          <w:rFonts w:ascii="Times New Roman" w:hAnsi="Times New Roman" w:cs="Times New Roman"/>
          <w:sz w:val="24"/>
          <w:szCs w:val="24"/>
        </w:rPr>
        <w:t xml:space="preserve">cena jednostkowa każdej pozycji </w:t>
      </w:r>
      <w:r w:rsidRPr="00603F10">
        <w:rPr>
          <w:rFonts w:ascii="Times New Roman" w:hAnsi="Times New Roman" w:cs="Times New Roman"/>
          <w:b/>
          <w:bCs/>
          <w:iCs/>
          <w:sz w:val="24"/>
          <w:szCs w:val="24"/>
        </w:rPr>
        <w:t xml:space="preserve">formularza cenowego </w:t>
      </w:r>
      <w:r w:rsidRPr="00603F10">
        <w:rPr>
          <w:rFonts w:ascii="Times New Roman" w:hAnsi="Times New Roman" w:cs="Times New Roman"/>
          <w:sz w:val="24"/>
          <w:szCs w:val="24"/>
        </w:rPr>
        <w:t xml:space="preserve">musi obejmować koszty bezpośrednie robocizny, zakupu materiałów </w:t>
      </w:r>
      <w:proofErr w:type="spellStart"/>
      <w:r w:rsidRPr="00603F10">
        <w:rPr>
          <w:rFonts w:ascii="Times New Roman" w:hAnsi="Times New Roman" w:cs="Times New Roman"/>
          <w:sz w:val="24"/>
          <w:szCs w:val="24"/>
        </w:rPr>
        <w:t>loco</w:t>
      </w:r>
      <w:proofErr w:type="spellEnd"/>
      <w:r w:rsidRPr="00603F10">
        <w:rPr>
          <w:rFonts w:ascii="Times New Roman" w:hAnsi="Times New Roman" w:cs="Times New Roman"/>
          <w:sz w:val="24"/>
          <w:szCs w:val="24"/>
        </w:rPr>
        <w:t xml:space="preserve"> realizacja zadania, sprzętu  oraz koszty pośrednie i zysk. Należy podać cenę netto oraz brutto,</w:t>
      </w:r>
    </w:p>
    <w:p w14:paraId="0CB36484" w14:textId="77777777" w:rsidR="00F41911" w:rsidRPr="00603F10" w:rsidRDefault="00B02EDA" w:rsidP="00C05A0D">
      <w:pPr>
        <w:pStyle w:val="western"/>
        <w:numPr>
          <w:ilvl w:val="2"/>
          <w:numId w:val="2"/>
        </w:numPr>
        <w:spacing w:before="0" w:after="0" w:line="240" w:lineRule="auto"/>
        <w:jc w:val="both"/>
        <w:rPr>
          <w:rFonts w:ascii="Times New Roman" w:hAnsi="Times New Roman" w:cs="Times New Roman"/>
          <w:sz w:val="24"/>
          <w:szCs w:val="24"/>
        </w:rPr>
      </w:pPr>
      <w:r w:rsidRPr="00603F10">
        <w:rPr>
          <w:rFonts w:ascii="Times New Roman" w:hAnsi="Times New Roman" w:cs="Times New Roman"/>
          <w:sz w:val="24"/>
          <w:szCs w:val="24"/>
        </w:rPr>
        <w:t>Wszystkie wartości określone oraz ostateczna cena oferty, winny być liczone do dwóch miejsc po przecinku.</w:t>
      </w:r>
    </w:p>
    <w:p w14:paraId="5923C40A" w14:textId="77777777" w:rsidR="00F41911" w:rsidRPr="00603F10" w:rsidRDefault="00B02EDA" w:rsidP="00C05A0D">
      <w:pPr>
        <w:pStyle w:val="western"/>
        <w:numPr>
          <w:ilvl w:val="2"/>
          <w:numId w:val="2"/>
        </w:numPr>
        <w:spacing w:before="0" w:after="0" w:line="240" w:lineRule="auto"/>
        <w:jc w:val="both"/>
        <w:rPr>
          <w:rFonts w:ascii="Times New Roman" w:hAnsi="Times New Roman" w:cs="Times New Roman"/>
          <w:sz w:val="24"/>
          <w:szCs w:val="24"/>
        </w:rPr>
      </w:pPr>
      <w:r w:rsidRPr="00603F10">
        <w:rPr>
          <w:rFonts w:ascii="Times New Roman" w:hAnsi="Times New Roman" w:cs="Times New Roman"/>
          <w:sz w:val="24"/>
          <w:szCs w:val="24"/>
        </w:rPr>
        <w:t xml:space="preserve">Wykonawca jest zobowiązany do wypełnienia i określenia wartości we wszystkich pozycjach występujących w </w:t>
      </w:r>
      <w:r w:rsidRPr="00603F10">
        <w:rPr>
          <w:rFonts w:ascii="Times New Roman" w:hAnsi="Times New Roman" w:cs="Times New Roman"/>
          <w:b/>
          <w:bCs/>
          <w:iCs/>
          <w:sz w:val="24"/>
          <w:szCs w:val="24"/>
        </w:rPr>
        <w:t>formularzu cenowym.</w:t>
      </w:r>
    </w:p>
    <w:p w14:paraId="4C24944A" w14:textId="77777777" w:rsidR="00F41911" w:rsidRPr="00603F10" w:rsidRDefault="00B02EDA" w:rsidP="00C05A0D">
      <w:pPr>
        <w:numPr>
          <w:ilvl w:val="2"/>
          <w:numId w:val="2"/>
        </w:numPr>
        <w:jc w:val="both"/>
        <w:rPr>
          <w:rFonts w:ascii="Times New Roman" w:hAnsi="Times New Roman"/>
          <w:b/>
        </w:rPr>
      </w:pPr>
      <w:r w:rsidRPr="00603F10">
        <w:rPr>
          <w:rFonts w:ascii="Times New Roman" w:hAnsi="Times New Roman"/>
          <w:b/>
        </w:rPr>
        <w:t>Brak wypełnienia i określenia wartości w pozycji spowoduje odrzucenie oferty.</w:t>
      </w:r>
    </w:p>
    <w:p w14:paraId="3259C0DD" w14:textId="77777777" w:rsidR="00F41911" w:rsidRPr="00603F10" w:rsidRDefault="00B02EDA" w:rsidP="00C05A0D">
      <w:pPr>
        <w:pStyle w:val="WW-Tekstpodstawowy2"/>
        <w:numPr>
          <w:ilvl w:val="2"/>
          <w:numId w:val="2"/>
        </w:numPr>
        <w:spacing w:after="0" w:line="240" w:lineRule="auto"/>
        <w:rPr>
          <w:rFonts w:ascii="Times New Roman" w:hAnsi="Times New Roman"/>
          <w:szCs w:val="24"/>
        </w:rPr>
      </w:pPr>
      <w:r w:rsidRPr="00603F10">
        <w:rPr>
          <w:rFonts w:ascii="Times New Roman" w:hAnsi="Times New Roman" w:cs="Times New Roman"/>
          <w:szCs w:val="24"/>
        </w:rPr>
        <w:t>Przyjęcie wartości „0” /zero/ oznaczać będzie, że wartości określone w danej pozycji uwzględniono w innych pozycjach lub obejmują je koszty pośr</w:t>
      </w:r>
      <w:r w:rsidRPr="00603F10">
        <w:rPr>
          <w:rFonts w:ascii="Times New Roman" w:hAnsi="Times New Roman"/>
          <w:szCs w:val="24"/>
        </w:rPr>
        <w:t>ednie.</w:t>
      </w:r>
    </w:p>
    <w:p w14:paraId="384899EE" w14:textId="77777777" w:rsidR="00F41911" w:rsidRPr="00603F10" w:rsidRDefault="00B02EDA" w:rsidP="00C05A0D">
      <w:pPr>
        <w:numPr>
          <w:ilvl w:val="2"/>
          <w:numId w:val="2"/>
        </w:numPr>
        <w:jc w:val="both"/>
        <w:rPr>
          <w:rFonts w:ascii="Times New Roman" w:hAnsi="Times New Roman"/>
        </w:rPr>
      </w:pPr>
      <w:r w:rsidRPr="00603F10">
        <w:rPr>
          <w:rFonts w:ascii="Times New Roman" w:hAnsi="Times New Roman"/>
        </w:rPr>
        <w:t>Wprowadzenie przez Wykonawcę jakichkolwiek zmian w ilościach określonych przez Zamawiającego w poszczególnych pozycjach załącznika Nr 1A SWZ spowoduje odrzucenie oferty.</w:t>
      </w:r>
    </w:p>
    <w:p w14:paraId="5446096A" w14:textId="77777777" w:rsidR="00F41911" w:rsidRPr="00603F10" w:rsidRDefault="00B02EDA">
      <w:pPr>
        <w:numPr>
          <w:ilvl w:val="2"/>
          <w:numId w:val="2"/>
        </w:numPr>
        <w:jc w:val="both"/>
        <w:rPr>
          <w:rFonts w:ascii="Times New Roman" w:hAnsi="Times New Roman"/>
        </w:rPr>
      </w:pPr>
      <w:r w:rsidRPr="00603F10">
        <w:rPr>
          <w:rFonts w:ascii="Times New Roman" w:hAnsi="Times New Roman"/>
        </w:rPr>
        <w:t>Upusty oferowane przez wykonawcę muszą być zawarte w cenach jednostkowych.</w:t>
      </w:r>
    </w:p>
    <w:p w14:paraId="1DE40C10" w14:textId="77777777" w:rsidR="00F41911" w:rsidRPr="00603F10" w:rsidRDefault="00B02EDA">
      <w:pPr>
        <w:numPr>
          <w:ilvl w:val="2"/>
          <w:numId w:val="2"/>
        </w:numPr>
        <w:jc w:val="both"/>
        <w:rPr>
          <w:rFonts w:ascii="Times New Roman" w:hAnsi="Times New Roman"/>
        </w:rPr>
      </w:pPr>
      <w:r w:rsidRPr="00603F10">
        <w:rPr>
          <w:rFonts w:ascii="Times New Roman" w:hAnsi="Times New Roman"/>
        </w:rPr>
        <w:t>Cena jednostkowa po zastosowaniu upustu nie może być niższa niż koszty wytworzenia lub koszty własne.</w:t>
      </w:r>
    </w:p>
    <w:p w14:paraId="50AF9282" w14:textId="77777777" w:rsidR="00F41911" w:rsidRPr="00603F10" w:rsidRDefault="00B02EDA">
      <w:pPr>
        <w:numPr>
          <w:ilvl w:val="2"/>
          <w:numId w:val="2"/>
        </w:numPr>
        <w:jc w:val="both"/>
        <w:rPr>
          <w:rFonts w:ascii="Times New Roman" w:hAnsi="Times New Roman"/>
          <w:b/>
        </w:rPr>
      </w:pPr>
      <w:r w:rsidRPr="00603F10">
        <w:rPr>
          <w:rFonts w:ascii="Times New Roman" w:hAnsi="Times New Roman"/>
          <w:b/>
        </w:rPr>
        <w:t>Ostateczną cenę oferty stanowi suma wartości brutto Formularza – ofertowego.</w:t>
      </w:r>
    </w:p>
    <w:p w14:paraId="7A94771D" w14:textId="77777777" w:rsidR="00F41911" w:rsidRDefault="00B02EDA">
      <w:pPr>
        <w:numPr>
          <w:ilvl w:val="2"/>
          <w:numId w:val="2"/>
        </w:numPr>
        <w:jc w:val="both"/>
        <w:rPr>
          <w:rFonts w:ascii="Times New Roman" w:hAnsi="Times New Roman"/>
        </w:rPr>
      </w:pPr>
      <w:r w:rsidRPr="00603F10">
        <w:rPr>
          <w:rFonts w:ascii="Times New Roman" w:hAnsi="Times New Roman"/>
        </w:rPr>
        <w:t>Wszystkie</w:t>
      </w:r>
      <w:r>
        <w:rPr>
          <w:rFonts w:ascii="Times New Roman" w:hAnsi="Times New Roman"/>
        </w:rPr>
        <w:t xml:space="preserve"> ceny określone przez wykonawcę zostaną ustalone na okres ważności umowy i nie będą podlegały zmianom.</w:t>
      </w:r>
    </w:p>
    <w:p w14:paraId="2CAA9756" w14:textId="77777777" w:rsidR="00F41911" w:rsidRDefault="00B02EDA">
      <w:pPr>
        <w:numPr>
          <w:ilvl w:val="2"/>
          <w:numId w:val="2"/>
        </w:numPr>
        <w:jc w:val="both"/>
        <w:rPr>
          <w:rFonts w:ascii="Times New Roman" w:hAnsi="Times New Roman"/>
        </w:rPr>
      </w:pPr>
      <w:r>
        <w:rPr>
          <w:rFonts w:ascii="Times New Roman" w:hAnsi="Times New Roman"/>
        </w:rPr>
        <w:t>Cena ofertowa musi uwzględniać wszystkie należne Wykonawcy elementy wynagrodzenia wynikające z tytułu przygotowania, realizacji i rozliczenia przedmiotu zamówienia, w tym wszystkie wymagania niniejszej SWZ oraz obejmować wszelkie koszty bezpośrednie i pośrednie, jakie poniesie Wykonawca z tytułu prawidłowego i terminowego wykonania całości przedmiotu zamówienia, zysk oraz wszelkie wymagane przepisami podatki i opłaty. Cena musi też uwzględniać ryzyko wzrostu kosztów realizacji przedmiotu zamówienia.</w:t>
      </w:r>
    </w:p>
    <w:p w14:paraId="277C8533" w14:textId="77777777" w:rsidR="00F41911" w:rsidRDefault="00B02EDA">
      <w:pPr>
        <w:numPr>
          <w:ilvl w:val="1"/>
          <w:numId w:val="2"/>
        </w:numPr>
        <w:jc w:val="both"/>
        <w:rPr>
          <w:rFonts w:ascii="Times New Roman" w:hAnsi="Times New Roman"/>
        </w:rPr>
      </w:pPr>
      <w:r>
        <w:rPr>
          <w:rFonts w:ascii="Times New Roman" w:hAnsi="Times New Roman"/>
          <w:szCs w:val="20"/>
        </w:rPr>
        <w:t>Rozliczenia między Zamawiającym, a Wykonawcą będą prowadzone w PLN.</w:t>
      </w:r>
    </w:p>
    <w:p w14:paraId="6F0ECFE3" w14:textId="77777777" w:rsidR="00F41911" w:rsidRDefault="00B02EDA">
      <w:pPr>
        <w:numPr>
          <w:ilvl w:val="1"/>
          <w:numId w:val="2"/>
        </w:numPr>
        <w:jc w:val="both"/>
        <w:rPr>
          <w:rFonts w:ascii="Times New Roman" w:hAnsi="Times New Roman"/>
        </w:rPr>
      </w:pPr>
      <w:r>
        <w:rPr>
          <w:rFonts w:ascii="Times New Roman" w:hAnsi="Times New Roman"/>
          <w:szCs w:val="20"/>
        </w:rPr>
        <w:t>Wszystkie ceny określone przez Wykonawcę w formularzu cenowym nie ulegną podwyższeniu w czasie realizacji całego przedmiotu zamówienia jak również będą obowiązywały do wykonania ewentualnych zamówień dodatkowych i uzupełniających.</w:t>
      </w:r>
    </w:p>
    <w:p w14:paraId="264A39EB" w14:textId="77777777" w:rsidR="00F41911" w:rsidRDefault="00B02EDA">
      <w:pPr>
        <w:numPr>
          <w:ilvl w:val="1"/>
          <w:numId w:val="2"/>
        </w:numPr>
        <w:jc w:val="both"/>
        <w:rPr>
          <w:rFonts w:ascii="Times New Roman" w:hAnsi="Times New Roman"/>
        </w:rPr>
      </w:pPr>
      <w:r>
        <w:rPr>
          <w:rFonts w:ascii="Times New Roman" w:hAnsi="Times New Roman"/>
          <w:szCs w:val="20"/>
        </w:rPr>
        <w:t>W przypadku ustawowej zmiany stawki podatku VAT wynagrodzenie należne wykonawcy podlega automatycznej waloryzacji odpowiednio o kwotę podatku VAT wynikającą ze stawki tego podatku obowiązującą w chwili powstania obowiązku podatkowego. W takim przypadku wysokość wynagrodzenia należnego wykonawcy ustalana jest każdorazowo z uwzględnieniem aktualnej stawki podatku VAT obowiązującej na dzień wystawienia faktury (powstania obowiązku podatkowego)</w:t>
      </w:r>
    </w:p>
    <w:p w14:paraId="089CA8FE" w14:textId="77777777" w:rsidR="00F41911" w:rsidRPr="00F62C18" w:rsidRDefault="00B02EDA">
      <w:pPr>
        <w:numPr>
          <w:ilvl w:val="1"/>
          <w:numId w:val="2"/>
        </w:numPr>
        <w:spacing w:after="120"/>
        <w:jc w:val="both"/>
        <w:rPr>
          <w:rFonts w:ascii="Times New Roman" w:hAnsi="Times New Roman" w:cs="Times New Roman"/>
          <w:b/>
        </w:rPr>
      </w:pPr>
      <w:r w:rsidRPr="007D64E5">
        <w:rPr>
          <w:rFonts w:ascii="Times New Roman" w:hAnsi="Times New Roman" w:cs="Times New Roman"/>
          <w:color w:val="0D0D0D" w:themeColor="text1" w:themeTint="F2"/>
        </w:rPr>
        <w:t xml:space="preserve">Jeżeli złożona zostanie Oferta, której wybór prowadzić będzie do powstania </w:t>
      </w:r>
      <w:r w:rsidRPr="007D64E5">
        <w:rPr>
          <w:rFonts w:ascii="Times New Roman" w:hAnsi="Times New Roman" w:cs="Times New Roman"/>
          <w:color w:val="0D0D0D" w:themeColor="text1" w:themeTint="F2"/>
        </w:rPr>
        <w:br/>
        <w:t xml:space="preserve">u zamawiającego obowiązku podatkowego zgodnie z przepisami o podatku od towarów </w:t>
      </w:r>
      <w:r w:rsidRPr="007D64E5">
        <w:rPr>
          <w:rFonts w:ascii="Times New Roman" w:hAnsi="Times New Roman" w:cs="Times New Roman"/>
          <w:color w:val="0D0D0D" w:themeColor="text1" w:themeTint="F2"/>
        </w:rPr>
        <w:lastRenderedPageBreak/>
        <w:t xml:space="preserve">i usług, Zamawiający w celu oceny takiej oferty dolicza do przedstawionej </w:t>
      </w:r>
      <w:r w:rsidRPr="007D64E5">
        <w:rPr>
          <w:rFonts w:ascii="Times New Roman" w:hAnsi="Times New Roman" w:cs="Times New Roman"/>
          <w:color w:val="0D0D0D" w:themeColor="text1" w:themeTint="F2"/>
        </w:rPr>
        <w:br/>
        <w:t xml:space="preserve">w niej ceny podatek od towarów i usług, który miałby obowiązek rozliczyć zgodnie </w:t>
      </w:r>
      <w:r w:rsidRPr="007D64E5">
        <w:rPr>
          <w:rFonts w:ascii="Times New Roman" w:hAnsi="Times New Roman" w:cs="Times New Roman"/>
          <w:color w:val="0D0D0D" w:themeColor="text1" w:themeTint="F2"/>
        </w:rPr>
        <w:br/>
        <w:t>z tymi przepisami.</w:t>
      </w:r>
      <w:r w:rsidRPr="007D64E5">
        <w:rPr>
          <w:rFonts w:ascii="Times New Roman" w:hAnsi="Times New Roman" w:cs="Times New Roman"/>
          <w:b/>
          <w:color w:val="0D0D0D" w:themeColor="text1" w:themeTint="F2"/>
        </w:rPr>
        <w:t xml:space="preserve">  </w:t>
      </w:r>
      <w:r w:rsidRPr="007D64E5">
        <w:rPr>
          <w:rFonts w:ascii="Times New Roman" w:hAnsi="Times New Roman" w:cs="Times New Roman"/>
          <w:bCs/>
          <w:color w:val="0D0D0D" w:themeColor="text1" w:themeTint="F2"/>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7D0BC9B9" w14:textId="77777777" w:rsidR="00F62C18" w:rsidRPr="00F62C18" w:rsidRDefault="00F62C18" w:rsidP="00C05A0D">
      <w:pPr>
        <w:numPr>
          <w:ilvl w:val="1"/>
          <w:numId w:val="2"/>
        </w:numPr>
        <w:spacing w:after="100" w:afterAutospacing="1"/>
        <w:jc w:val="both"/>
        <w:rPr>
          <w:rFonts w:ascii="Times New Roman" w:hAnsi="Times New Roman" w:cs="Times New Roman"/>
          <w:b/>
        </w:rPr>
      </w:pPr>
      <w:r w:rsidRPr="00F62C18">
        <w:rPr>
          <w:rFonts w:ascii="Times New Roman" w:hAnsi="Times New Roman" w:cs="Times New Roman"/>
        </w:rPr>
        <w:t xml:space="preserve">Oferta zawierająca błędy w obliczeniu ceny, zostanie odrzucona na podstawie art 226 ust. 1 pkt 10 ustawy </w:t>
      </w:r>
      <w:proofErr w:type="spellStart"/>
      <w:r w:rsidRPr="00F62C18">
        <w:rPr>
          <w:rFonts w:ascii="Times New Roman" w:hAnsi="Times New Roman" w:cs="Times New Roman"/>
        </w:rPr>
        <w:t>Pzp</w:t>
      </w:r>
      <w:proofErr w:type="spellEnd"/>
      <w:r w:rsidRPr="00F62C18">
        <w:rPr>
          <w:rFonts w:ascii="Times New Roman" w:hAnsi="Times New Roman" w:cs="Times New Roman"/>
        </w:rPr>
        <w:t>.</w:t>
      </w:r>
    </w:p>
    <w:p w14:paraId="4846B9EA" w14:textId="77777777" w:rsidR="007D64E5" w:rsidRPr="007D64E5" w:rsidRDefault="007D64E5" w:rsidP="00C05A0D">
      <w:pPr>
        <w:numPr>
          <w:ilvl w:val="1"/>
          <w:numId w:val="2"/>
        </w:numPr>
        <w:spacing w:after="100" w:afterAutospacing="1"/>
        <w:ind w:left="1077" w:hanging="357"/>
        <w:jc w:val="both"/>
        <w:rPr>
          <w:rFonts w:ascii="Times New Roman" w:hAnsi="Times New Roman" w:cs="Times New Roman"/>
          <w:b/>
          <w:color w:val="0D0D0D" w:themeColor="text1" w:themeTint="F2"/>
        </w:rPr>
      </w:pPr>
      <w:r w:rsidRPr="007D64E5">
        <w:rPr>
          <w:rFonts w:ascii="Times New Roman" w:hAnsi="Times New Roman" w:cs="Times New Roman"/>
          <w:color w:val="0D0D0D" w:themeColor="text1" w:themeTint="F2"/>
        </w:rPr>
        <w:t>W toku dokonywania badania i oceny ofert Zamawiający może żądać udzielenia przez wykonawcę wyjaśnień treści złożonych przez niego ofert.</w:t>
      </w:r>
    </w:p>
    <w:p w14:paraId="5C571BA6" w14:textId="77777777" w:rsidR="007D64E5" w:rsidRPr="007D64E5" w:rsidRDefault="007D64E5" w:rsidP="00C05A0D">
      <w:pPr>
        <w:numPr>
          <w:ilvl w:val="1"/>
          <w:numId w:val="2"/>
        </w:numPr>
        <w:ind w:left="1077" w:hanging="357"/>
        <w:jc w:val="both"/>
        <w:rPr>
          <w:rFonts w:ascii="Times New Roman" w:hAnsi="Times New Roman" w:cs="Times New Roman"/>
          <w:b/>
          <w:color w:val="0D0D0D" w:themeColor="text1" w:themeTint="F2"/>
        </w:rPr>
      </w:pPr>
      <w:r w:rsidRPr="007D64E5">
        <w:rPr>
          <w:rFonts w:ascii="Times New Roman" w:hAnsi="Times New Roman" w:cs="Times New Roman"/>
          <w:color w:val="0D0D0D" w:themeColor="text1" w:themeTint="F2"/>
        </w:rPr>
        <w:t xml:space="preserve">Zamawiający poprawi w ofercie: </w:t>
      </w:r>
    </w:p>
    <w:p w14:paraId="14CCA0C0" w14:textId="77777777" w:rsidR="007D64E5" w:rsidRPr="007D64E5" w:rsidRDefault="007D64E5" w:rsidP="007D64E5">
      <w:pPr>
        <w:pStyle w:val="Akapitzlist"/>
        <w:numPr>
          <w:ilvl w:val="0"/>
          <w:numId w:val="36"/>
        </w:numPr>
        <w:jc w:val="both"/>
        <w:rPr>
          <w:rFonts w:ascii="Times New Roman" w:hAnsi="Times New Roman" w:cs="Times New Roman"/>
          <w:color w:val="0D0D0D" w:themeColor="text1" w:themeTint="F2"/>
        </w:rPr>
      </w:pPr>
      <w:r w:rsidRPr="007D64E5">
        <w:rPr>
          <w:rFonts w:ascii="Times New Roman" w:hAnsi="Times New Roman" w:cs="Times New Roman"/>
          <w:color w:val="0D0D0D" w:themeColor="text1" w:themeTint="F2"/>
        </w:rPr>
        <w:t xml:space="preserve">oczywiste omyłki pisarskie, </w:t>
      </w:r>
    </w:p>
    <w:p w14:paraId="093F9961" w14:textId="77777777" w:rsidR="007D64E5" w:rsidRPr="007D64E5" w:rsidRDefault="007D64E5" w:rsidP="007D64E5">
      <w:pPr>
        <w:pStyle w:val="Akapitzlist"/>
        <w:numPr>
          <w:ilvl w:val="0"/>
          <w:numId w:val="36"/>
        </w:numPr>
        <w:jc w:val="both"/>
        <w:rPr>
          <w:rFonts w:ascii="Times New Roman" w:hAnsi="Times New Roman" w:cs="Times New Roman"/>
          <w:color w:val="0D0D0D" w:themeColor="text1" w:themeTint="F2"/>
        </w:rPr>
      </w:pPr>
      <w:r w:rsidRPr="007D64E5">
        <w:rPr>
          <w:rFonts w:ascii="Times New Roman" w:hAnsi="Times New Roman" w:cs="Times New Roman"/>
          <w:color w:val="0D0D0D" w:themeColor="text1" w:themeTint="F2"/>
        </w:rPr>
        <w:t xml:space="preserve">oczywiste omyłki rachunkowe z uwzględnieniem konsekwencji rachunkowych dokonanych poprawek, </w:t>
      </w:r>
    </w:p>
    <w:p w14:paraId="67EBD77B" w14:textId="77777777" w:rsidR="007D64E5" w:rsidRPr="007D64E5" w:rsidRDefault="007D64E5" w:rsidP="007D64E5">
      <w:pPr>
        <w:pStyle w:val="Akapitzlist"/>
        <w:numPr>
          <w:ilvl w:val="0"/>
          <w:numId w:val="36"/>
        </w:numPr>
        <w:jc w:val="both"/>
        <w:rPr>
          <w:rFonts w:ascii="Times New Roman" w:hAnsi="Times New Roman" w:cs="Times New Roman"/>
          <w:color w:val="0D0D0D" w:themeColor="text1" w:themeTint="F2"/>
        </w:rPr>
      </w:pPr>
      <w:r w:rsidRPr="007D64E5">
        <w:rPr>
          <w:rFonts w:ascii="Times New Roman" w:hAnsi="Times New Roman" w:cs="Times New Roman"/>
          <w:color w:val="0D0D0D" w:themeColor="text1" w:themeTint="F2"/>
        </w:rPr>
        <w:t xml:space="preserve">inne omyłki polegające na niezgodności oferty ze specyfikacją istotnych warunków zamówienia, a które nie powodują istotnych zmian w treści oferty, niezwłocznie zawiadamiając o tym Wykonawcę, którego oferta została poprawiona. Jeżeli Wykonawca w wyznaczonym terminie zakwestionował poprawienie omyłki , o której mowa w art.223 ust. 2 pkt 3; jego oferta zostanie odrzucona na podstawie art.226 ust. 1 pkt 11 ustawy </w:t>
      </w:r>
      <w:proofErr w:type="spellStart"/>
      <w:r w:rsidRPr="007D64E5">
        <w:rPr>
          <w:rFonts w:ascii="Times New Roman" w:hAnsi="Times New Roman" w:cs="Times New Roman"/>
          <w:color w:val="0D0D0D" w:themeColor="text1" w:themeTint="F2"/>
        </w:rPr>
        <w:t>Pzp</w:t>
      </w:r>
      <w:proofErr w:type="spellEnd"/>
    </w:p>
    <w:p w14:paraId="5DB68131" w14:textId="77777777" w:rsidR="00F41911" w:rsidRDefault="00F41911">
      <w:pPr>
        <w:spacing w:after="120"/>
        <w:ind w:left="1080"/>
        <w:jc w:val="both"/>
        <w:rPr>
          <w:rFonts w:ascii="Times New Roman" w:hAnsi="Times New Roman" w:cs="Times New Roman"/>
          <w:b/>
        </w:rPr>
      </w:pPr>
    </w:p>
    <w:p w14:paraId="3D872A24" w14:textId="77777777" w:rsidR="00F41911" w:rsidRDefault="00B02EDA">
      <w:pPr>
        <w:numPr>
          <w:ilvl w:val="0"/>
          <w:numId w:val="2"/>
        </w:numPr>
        <w:spacing w:after="120"/>
        <w:jc w:val="both"/>
        <w:rPr>
          <w:rFonts w:ascii="Times New Roman" w:hAnsi="Times New Roman" w:cs="Times New Roman"/>
          <w:highlight w:val="lightGray"/>
        </w:rPr>
      </w:pPr>
      <w:r>
        <w:rPr>
          <w:rFonts w:ascii="Times New Roman" w:hAnsi="Times New Roman" w:cs="Times New Roman"/>
          <w:b/>
          <w:bCs/>
          <w:highlight w:val="lightGray"/>
        </w:rPr>
        <w:t>OPIS KRYTERIÓW, KTÓRYMI ZAMAWIAJĄCY BĘDZIE SIĘ KIEROWAŁ PRZY WYBORZE OFERTY, WRAZ Z PODANIEM WAG TYCH KRYTERIÓW I SPOSOBU OCENY OFERT</w:t>
      </w:r>
    </w:p>
    <w:p w14:paraId="05686BCB"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Najkorzystniejsza oferta będzie oferta, która przedstawia najkorzystniejszy bilans ceny i innych kryteriów odnoszących się do przedmiotu zamówienia publicznego</w:t>
      </w:r>
      <w:r>
        <w:rPr>
          <w:rFonts w:ascii="Times New Roman" w:hAnsi="Times New Roman" w:cs="Times New Roman"/>
          <w:b/>
          <w:bCs/>
        </w:rPr>
        <w:t xml:space="preserve">. </w:t>
      </w:r>
    </w:p>
    <w:p w14:paraId="11FBED84"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Zamawiający będzie oceniał oferty według następujących kryteriów.</w:t>
      </w:r>
    </w:p>
    <w:tbl>
      <w:tblPr>
        <w:tblW w:w="6462" w:type="dxa"/>
        <w:tblInd w:w="1621" w:type="dxa"/>
        <w:tblLayout w:type="fixed"/>
        <w:tblCellMar>
          <w:top w:w="60" w:type="dxa"/>
          <w:left w:w="60" w:type="dxa"/>
          <w:bottom w:w="60" w:type="dxa"/>
          <w:right w:w="60" w:type="dxa"/>
        </w:tblCellMar>
        <w:tblLook w:val="04A0" w:firstRow="1" w:lastRow="0" w:firstColumn="1" w:lastColumn="0" w:noHBand="0" w:noVBand="1"/>
      </w:tblPr>
      <w:tblGrid>
        <w:gridCol w:w="944"/>
        <w:gridCol w:w="2685"/>
        <w:gridCol w:w="2833"/>
      </w:tblGrid>
      <w:tr w:rsidR="00F41911" w14:paraId="27DC2EF3" w14:textId="77777777">
        <w:trPr>
          <w:trHeight w:val="304"/>
        </w:trPr>
        <w:tc>
          <w:tcPr>
            <w:tcW w:w="944" w:type="dxa"/>
            <w:tcBorders>
              <w:top w:val="single" w:sz="6" w:space="0" w:color="000000"/>
              <w:left w:val="single" w:sz="6" w:space="0" w:color="000000"/>
              <w:bottom w:val="single" w:sz="2" w:space="0" w:color="000000"/>
              <w:right w:val="single" w:sz="6" w:space="0" w:color="000000"/>
            </w:tcBorders>
            <w:shd w:val="clear" w:color="auto" w:fill="auto"/>
            <w:vAlign w:val="center"/>
          </w:tcPr>
          <w:p w14:paraId="08D39F39" w14:textId="77777777" w:rsidR="00F41911" w:rsidRDefault="00B02EDA">
            <w:pPr>
              <w:pStyle w:val="tableCenter"/>
              <w:widowControl w:val="0"/>
              <w:spacing w:line="240" w:lineRule="auto"/>
              <w:rPr>
                <w:rFonts w:ascii="Times New Roman" w:hAnsi="Times New Roman" w:cs="Times New Roman"/>
              </w:rPr>
            </w:pPr>
            <w:r>
              <w:rPr>
                <w:rStyle w:val="bold"/>
                <w:rFonts w:ascii="Times New Roman" w:hAnsi="Times New Roman" w:cs="Times New Roman"/>
              </w:rPr>
              <w:t>Nr</w:t>
            </w:r>
          </w:p>
        </w:tc>
        <w:tc>
          <w:tcPr>
            <w:tcW w:w="2685" w:type="dxa"/>
            <w:tcBorders>
              <w:top w:val="single" w:sz="6" w:space="0" w:color="000000"/>
              <w:left w:val="single" w:sz="6" w:space="0" w:color="000000"/>
              <w:bottom w:val="single" w:sz="2" w:space="0" w:color="000000"/>
              <w:right w:val="single" w:sz="6" w:space="0" w:color="000000"/>
            </w:tcBorders>
            <w:shd w:val="clear" w:color="auto" w:fill="auto"/>
            <w:vAlign w:val="center"/>
          </w:tcPr>
          <w:p w14:paraId="398FFF03" w14:textId="77777777" w:rsidR="00F41911" w:rsidRDefault="00B02EDA">
            <w:pPr>
              <w:pStyle w:val="tableCenter"/>
              <w:widowControl w:val="0"/>
              <w:spacing w:line="240" w:lineRule="auto"/>
              <w:ind w:left="720"/>
              <w:rPr>
                <w:rFonts w:ascii="Times New Roman" w:hAnsi="Times New Roman" w:cs="Times New Roman"/>
              </w:rPr>
            </w:pPr>
            <w:r>
              <w:rPr>
                <w:rStyle w:val="bold"/>
                <w:rFonts w:ascii="Times New Roman" w:hAnsi="Times New Roman" w:cs="Times New Roman"/>
              </w:rPr>
              <w:t>Nazwa kryterium</w:t>
            </w:r>
          </w:p>
        </w:tc>
        <w:tc>
          <w:tcPr>
            <w:tcW w:w="2833" w:type="dxa"/>
            <w:tcBorders>
              <w:top w:val="single" w:sz="6" w:space="0" w:color="000000"/>
              <w:left w:val="single" w:sz="6" w:space="0" w:color="000000"/>
              <w:bottom w:val="single" w:sz="2" w:space="0" w:color="000000"/>
              <w:right w:val="single" w:sz="6" w:space="0" w:color="000000"/>
            </w:tcBorders>
            <w:shd w:val="clear" w:color="auto" w:fill="auto"/>
            <w:vAlign w:val="center"/>
          </w:tcPr>
          <w:p w14:paraId="6436DD7F" w14:textId="77777777" w:rsidR="00F41911" w:rsidRDefault="00B02EDA">
            <w:pPr>
              <w:pStyle w:val="tableCenter"/>
              <w:widowControl w:val="0"/>
              <w:spacing w:line="240" w:lineRule="auto"/>
              <w:rPr>
                <w:rFonts w:ascii="Times New Roman" w:hAnsi="Times New Roman" w:cs="Times New Roman"/>
              </w:rPr>
            </w:pPr>
            <w:r>
              <w:rPr>
                <w:rStyle w:val="bold"/>
                <w:rFonts w:ascii="Times New Roman" w:hAnsi="Times New Roman" w:cs="Times New Roman"/>
              </w:rPr>
              <w:t>Waga</w:t>
            </w:r>
          </w:p>
        </w:tc>
      </w:tr>
      <w:tr w:rsidR="00F41911" w14:paraId="6BEA916E" w14:textId="77777777">
        <w:trPr>
          <w:trHeight w:val="267"/>
        </w:trPr>
        <w:tc>
          <w:tcPr>
            <w:tcW w:w="9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01E3A3" w14:textId="77777777" w:rsidR="00F41911" w:rsidRDefault="00B02EDA">
            <w:pPr>
              <w:pStyle w:val="center"/>
              <w:widowControl w:val="0"/>
              <w:spacing w:line="240" w:lineRule="auto"/>
              <w:jc w:val="left"/>
              <w:rPr>
                <w:rFonts w:ascii="Times New Roman" w:hAnsi="Times New Roman" w:cs="Times New Roman"/>
              </w:rPr>
            </w:pPr>
            <w:r>
              <w:rPr>
                <w:rFonts w:ascii="Times New Roman" w:hAnsi="Times New Roman" w:cs="Times New Roman"/>
              </w:rPr>
              <w:t>1.</w:t>
            </w:r>
          </w:p>
        </w:tc>
        <w:tc>
          <w:tcPr>
            <w:tcW w:w="268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86C95D" w14:textId="77777777" w:rsidR="00F41911" w:rsidRDefault="00B02EDA">
            <w:pPr>
              <w:pStyle w:val="p"/>
              <w:widowControl w:val="0"/>
              <w:spacing w:line="240" w:lineRule="auto"/>
              <w:jc w:val="center"/>
              <w:rPr>
                <w:rFonts w:ascii="Times New Roman" w:hAnsi="Times New Roman" w:cs="Times New Roman"/>
              </w:rPr>
            </w:pPr>
            <w:r>
              <w:rPr>
                <w:rFonts w:ascii="Times New Roman" w:hAnsi="Times New Roman" w:cs="Times New Roman"/>
              </w:rPr>
              <w:t xml:space="preserve"> K</w:t>
            </w:r>
            <w:r>
              <w:rPr>
                <w:rFonts w:ascii="Times New Roman" w:hAnsi="Times New Roman" w:cs="Times New Roman"/>
                <w:vertAlign w:val="subscript"/>
              </w:rPr>
              <w:t xml:space="preserve">C </w:t>
            </w:r>
            <w:r>
              <w:rPr>
                <w:rFonts w:ascii="Times New Roman" w:hAnsi="Times New Roman" w:cs="Times New Roman"/>
              </w:rPr>
              <w:t xml:space="preserve"> - Cena</w:t>
            </w:r>
          </w:p>
        </w:tc>
        <w:tc>
          <w:tcPr>
            <w:tcW w:w="283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E7FD3A" w14:textId="77777777" w:rsidR="00F41911" w:rsidRDefault="00B02EDA">
            <w:pPr>
              <w:pStyle w:val="center"/>
              <w:widowControl w:val="0"/>
              <w:spacing w:line="240" w:lineRule="auto"/>
              <w:rPr>
                <w:rFonts w:ascii="Times New Roman" w:hAnsi="Times New Roman" w:cs="Times New Roman"/>
              </w:rPr>
            </w:pPr>
            <w:r>
              <w:rPr>
                <w:rFonts w:ascii="Times New Roman" w:hAnsi="Times New Roman" w:cs="Times New Roman"/>
              </w:rPr>
              <w:t>60%</w:t>
            </w:r>
          </w:p>
        </w:tc>
      </w:tr>
      <w:tr w:rsidR="00F41911" w14:paraId="7E1DE065" w14:textId="77777777">
        <w:trPr>
          <w:trHeight w:val="279"/>
        </w:trPr>
        <w:tc>
          <w:tcPr>
            <w:tcW w:w="9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DA1070" w14:textId="77777777" w:rsidR="00F41911" w:rsidRDefault="00B02EDA">
            <w:pPr>
              <w:pStyle w:val="center"/>
              <w:widowControl w:val="0"/>
              <w:spacing w:line="240" w:lineRule="auto"/>
              <w:jc w:val="left"/>
              <w:rPr>
                <w:rFonts w:ascii="Times New Roman" w:hAnsi="Times New Roman" w:cs="Times New Roman"/>
              </w:rPr>
            </w:pPr>
            <w:r>
              <w:rPr>
                <w:rFonts w:ascii="Times New Roman" w:hAnsi="Times New Roman" w:cs="Times New Roman"/>
              </w:rPr>
              <w:t>2.</w:t>
            </w:r>
          </w:p>
        </w:tc>
        <w:tc>
          <w:tcPr>
            <w:tcW w:w="268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B56CAE" w14:textId="77777777" w:rsidR="00F41911" w:rsidRDefault="00B02EDA">
            <w:pPr>
              <w:pStyle w:val="p"/>
              <w:widowControl w:val="0"/>
              <w:spacing w:line="240" w:lineRule="auto"/>
              <w:jc w:val="center"/>
              <w:rPr>
                <w:rFonts w:ascii="Times New Roman" w:hAnsi="Times New Roman" w:cs="Times New Roman"/>
              </w:rPr>
            </w:pPr>
            <w:r>
              <w:rPr>
                <w:rFonts w:ascii="Times New Roman" w:hAnsi="Times New Roman" w:cs="Times New Roman"/>
              </w:rPr>
              <w:t>K</w:t>
            </w:r>
            <w:r>
              <w:rPr>
                <w:rFonts w:ascii="Times New Roman" w:hAnsi="Times New Roman" w:cs="Times New Roman"/>
                <w:vertAlign w:val="subscript"/>
              </w:rPr>
              <w:t>G</w:t>
            </w:r>
            <w:r>
              <w:rPr>
                <w:rFonts w:ascii="Times New Roman" w:hAnsi="Times New Roman" w:cs="Times New Roman"/>
              </w:rPr>
              <w:t xml:space="preserve"> - Okres gwarancji (dotyczy nakładek asfaltowych – zadanie III)</w:t>
            </w:r>
          </w:p>
        </w:tc>
        <w:tc>
          <w:tcPr>
            <w:tcW w:w="283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1740CE" w14:textId="77777777" w:rsidR="00F41911" w:rsidRDefault="00B02EDA">
            <w:pPr>
              <w:pStyle w:val="center"/>
              <w:widowControl w:val="0"/>
              <w:spacing w:line="240" w:lineRule="auto"/>
              <w:rPr>
                <w:rFonts w:ascii="Times New Roman" w:hAnsi="Times New Roman" w:cs="Times New Roman"/>
              </w:rPr>
            </w:pPr>
            <w:r>
              <w:rPr>
                <w:rFonts w:ascii="Times New Roman" w:hAnsi="Times New Roman" w:cs="Times New Roman"/>
              </w:rPr>
              <w:t>40%</w:t>
            </w:r>
          </w:p>
        </w:tc>
      </w:tr>
    </w:tbl>
    <w:p w14:paraId="5B36806B" w14:textId="77777777" w:rsidR="00F41911" w:rsidRDefault="00F41911">
      <w:pPr>
        <w:spacing w:after="120"/>
        <w:ind w:left="1440"/>
        <w:jc w:val="both"/>
        <w:rPr>
          <w:rFonts w:ascii="Times New Roman" w:hAnsi="Times New Roman" w:cs="Times New Roman"/>
          <w:b/>
          <w:bCs/>
        </w:rPr>
      </w:pPr>
    </w:p>
    <w:p w14:paraId="54E98148"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 xml:space="preserve">Ocena ofert zostanie przeprowadzona w oparciu o przedstawione wyżej kryteria oraz ich wagi. Oferty oceniane będą punktowo. </w:t>
      </w:r>
    </w:p>
    <w:p w14:paraId="1D117D07"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Maksymalna ilość punktów, jaką po uwzględnieniu wag może osiągnąć oferta wynosi łącznie 100 pkt tj. :</w:t>
      </w:r>
    </w:p>
    <w:p w14:paraId="42F62F2A" w14:textId="77777777" w:rsidR="00F41911" w:rsidRDefault="00B02EDA">
      <w:pPr>
        <w:spacing w:after="120"/>
        <w:ind w:left="1080"/>
        <w:jc w:val="both"/>
        <w:rPr>
          <w:rFonts w:ascii="Times New Roman" w:hAnsi="Times New Roman" w:cs="Times New Roman"/>
        </w:rPr>
      </w:pPr>
      <w:r>
        <w:rPr>
          <w:rFonts w:ascii="Times New Roman" w:hAnsi="Times New Roman" w:cs="Times New Roman"/>
        </w:rPr>
        <w:t>za najkorzystniejszą cenę – 60 pkt</w:t>
      </w:r>
    </w:p>
    <w:p w14:paraId="797C2BE1" w14:textId="77777777" w:rsidR="00F41911" w:rsidRDefault="00B02EDA">
      <w:pPr>
        <w:spacing w:after="120"/>
        <w:ind w:left="1080"/>
        <w:jc w:val="both"/>
        <w:rPr>
          <w:rFonts w:ascii="Times New Roman" w:hAnsi="Times New Roman" w:cs="Times New Roman"/>
        </w:rPr>
      </w:pPr>
      <w:r>
        <w:rPr>
          <w:rFonts w:ascii="Times New Roman" w:hAnsi="Times New Roman" w:cs="Times New Roman"/>
        </w:rPr>
        <w:t>za najwyższą gwarancję – 40 pkt</w:t>
      </w:r>
    </w:p>
    <w:p w14:paraId="2BAC5DD6"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 xml:space="preserve">Zamawiający przyzna zamówienie oferentowi, którego oferta odpowiada zasadom określonym w ustawie </w:t>
      </w:r>
      <w:proofErr w:type="spellStart"/>
      <w:r>
        <w:rPr>
          <w:rFonts w:ascii="Times New Roman" w:hAnsi="Times New Roman" w:cs="Times New Roman"/>
        </w:rPr>
        <w:t>Pzp</w:t>
      </w:r>
      <w:proofErr w:type="spellEnd"/>
      <w:r>
        <w:rPr>
          <w:rFonts w:ascii="Times New Roman" w:hAnsi="Times New Roman" w:cs="Times New Roman"/>
        </w:rPr>
        <w:t xml:space="preserve">  i spełnia wymagania określone w SWZ oraz została uznana za najkorzystniejszą.</w:t>
      </w:r>
    </w:p>
    <w:p w14:paraId="0E98A167"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Oceniając oferty, komisja będzie brała pod uwagę kryterium cenowe poszczególnych ofert wyliczoną wg poniższych wzorów oraz kryterium gwarancji – oceniając najwyżej ofertę, która otrzyma najwyższą ilość punktów- łącznie dla Zadania I, Zadania II oraz III.</w:t>
      </w:r>
    </w:p>
    <w:p w14:paraId="1074AAE9"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lastRenderedPageBreak/>
        <w:t>W trakcie oceny ofert kolejno rozpatrywanym i ocenianym ofertom przyznawane są punkty za powyższe kryteria według następujących zasad:</w:t>
      </w:r>
    </w:p>
    <w:p w14:paraId="66CD72DA" w14:textId="77777777" w:rsidR="00394496" w:rsidRDefault="00394496" w:rsidP="00394496">
      <w:pPr>
        <w:spacing w:after="120"/>
        <w:ind w:left="1080"/>
        <w:jc w:val="both"/>
        <w:rPr>
          <w:rFonts w:ascii="Times New Roman" w:hAnsi="Times New Roman" w:cs="Times New Roman"/>
        </w:rPr>
      </w:pPr>
    </w:p>
    <w:p w14:paraId="72BBF699" w14:textId="77777777" w:rsidR="00F41911" w:rsidRDefault="00B02EDA">
      <w:pPr>
        <w:ind w:left="783"/>
        <w:rPr>
          <w:rFonts w:ascii="Times New Roman" w:hAnsi="Times New Roman"/>
        </w:rPr>
      </w:pPr>
      <w:r>
        <w:rPr>
          <w:rFonts w:ascii="Times New Roman" w:hAnsi="Times New Roman"/>
        </w:rPr>
        <w:t>KRYTERIUM – cena  K</w:t>
      </w:r>
      <w:r>
        <w:rPr>
          <w:rFonts w:ascii="Times New Roman" w:hAnsi="Times New Roman"/>
          <w:vertAlign w:val="subscript"/>
        </w:rPr>
        <w:t>C</w:t>
      </w:r>
    </w:p>
    <w:p w14:paraId="2FF050E1" w14:textId="77777777" w:rsidR="00F41911" w:rsidRDefault="00F41911">
      <w:pPr>
        <w:ind w:left="783"/>
        <w:rPr>
          <w:rFonts w:ascii="Times New Roman" w:hAnsi="Times New Roman"/>
        </w:rPr>
      </w:pPr>
    </w:p>
    <w:p w14:paraId="315BA6F9" w14:textId="77777777" w:rsidR="00F41911" w:rsidRDefault="00F41911">
      <w:pPr>
        <w:ind w:left="783"/>
        <w:rPr>
          <w:rFonts w:ascii="Times New Roman" w:hAnsi="Times New Roman"/>
          <w:vertAlign w:val="subscript"/>
        </w:rPr>
      </w:pPr>
    </w:p>
    <w:p w14:paraId="24217321" w14:textId="77777777" w:rsidR="00F41911" w:rsidRPr="00C05A0D" w:rsidRDefault="00B02EDA">
      <w:pPr>
        <w:ind w:left="783"/>
        <w:rPr>
          <w:rFonts w:ascii="Times New Roman" w:hAnsi="Times New Roman" w:cs="Times New Roman"/>
        </w:rPr>
      </w:pPr>
      <w:r w:rsidRPr="00C05A0D">
        <w:rPr>
          <w:rFonts w:ascii="Times New Roman" w:hAnsi="Times New Roman" w:cs="Times New Roman"/>
        </w:rPr>
        <w:tab/>
        <w:t xml:space="preserve">     cena oferowana minimalna brutto</w:t>
      </w:r>
    </w:p>
    <w:p w14:paraId="324A7635" w14:textId="77777777" w:rsidR="00F41911" w:rsidRPr="00C05A0D" w:rsidRDefault="00B02EDA">
      <w:pPr>
        <w:ind w:left="783"/>
        <w:rPr>
          <w:rFonts w:ascii="Times New Roman" w:hAnsi="Times New Roman" w:cs="Times New Roman"/>
        </w:rPr>
      </w:pPr>
      <w:r w:rsidRPr="00C05A0D">
        <w:rPr>
          <w:rFonts w:ascii="Times New Roman" w:hAnsi="Times New Roman" w:cs="Times New Roman"/>
        </w:rPr>
        <w:t xml:space="preserve">cena =  -----------------------------------------------------  x 60 pkt </w:t>
      </w:r>
    </w:p>
    <w:p w14:paraId="6DA59216" w14:textId="77777777" w:rsidR="00F41911" w:rsidRPr="00C05A0D" w:rsidRDefault="00B02EDA">
      <w:pPr>
        <w:spacing w:after="120"/>
        <w:ind w:left="1080"/>
        <w:jc w:val="both"/>
        <w:rPr>
          <w:rFonts w:ascii="Times New Roman" w:hAnsi="Times New Roman" w:cs="Times New Roman"/>
        </w:rPr>
      </w:pPr>
      <w:r w:rsidRPr="00C05A0D">
        <w:rPr>
          <w:rFonts w:ascii="Times New Roman" w:hAnsi="Times New Roman" w:cs="Times New Roman"/>
        </w:rPr>
        <w:t xml:space="preserve">                 cena badanej oferty brutto</w:t>
      </w:r>
    </w:p>
    <w:p w14:paraId="03E25719" w14:textId="77777777" w:rsidR="00F41911" w:rsidRDefault="00F41911">
      <w:pPr>
        <w:spacing w:after="120"/>
        <w:ind w:left="1080"/>
        <w:jc w:val="both"/>
        <w:rPr>
          <w:rFonts w:cs="Times New Roman"/>
        </w:rPr>
      </w:pPr>
    </w:p>
    <w:p w14:paraId="1D340C5D" w14:textId="77777777" w:rsidR="00F41911" w:rsidRDefault="00B02EDA">
      <w:pPr>
        <w:spacing w:after="120"/>
        <w:ind w:left="1080"/>
        <w:jc w:val="both"/>
        <w:rPr>
          <w:rFonts w:ascii="Times New Roman" w:hAnsi="Times New Roman"/>
        </w:rPr>
      </w:pPr>
      <w:r>
        <w:rPr>
          <w:rFonts w:ascii="Times New Roman" w:hAnsi="Times New Roman" w:cs="Times New Roman"/>
        </w:rPr>
        <w:t>Oferty oceniane będą wg następującego schematu:</w:t>
      </w:r>
    </w:p>
    <w:p w14:paraId="70CAFAB0" w14:textId="77777777" w:rsidR="00F41911" w:rsidRDefault="00F41911">
      <w:pPr>
        <w:spacing w:after="120"/>
        <w:ind w:left="1080"/>
        <w:jc w:val="both"/>
        <w:rPr>
          <w:rFonts w:cs="Times New Roman"/>
        </w:rPr>
      </w:pPr>
    </w:p>
    <w:p w14:paraId="360026E7" w14:textId="77777777" w:rsidR="00F41911" w:rsidRDefault="00B02EDA">
      <w:pPr>
        <w:pStyle w:val="NormalnyWeb"/>
        <w:ind w:left="783"/>
        <w:rPr>
          <w:rFonts w:ascii="Times New Roman" w:hAnsi="Times New Roman" w:cs="Times New Roman"/>
        </w:rPr>
      </w:pPr>
      <w:r>
        <w:rPr>
          <w:rFonts w:ascii="Times New Roman" w:hAnsi="Times New Roman" w:cs="Times New Roman"/>
        </w:rPr>
        <w:t>A/  KRYTERIUM ceny K</w:t>
      </w:r>
      <w:r>
        <w:rPr>
          <w:rFonts w:ascii="Times New Roman" w:hAnsi="Times New Roman" w:cs="Times New Roman"/>
          <w:vertAlign w:val="subscript"/>
        </w:rPr>
        <w:t>C</w:t>
      </w:r>
    </w:p>
    <w:p w14:paraId="3EE13439" w14:textId="77777777" w:rsidR="00F41911" w:rsidRDefault="00B02EDA">
      <w:pPr>
        <w:pStyle w:val="Nagwek7"/>
        <w:keepNext/>
        <w:numPr>
          <w:ilvl w:val="0"/>
          <w:numId w:val="0"/>
        </w:numPr>
        <w:spacing w:before="0" w:after="0"/>
        <w:ind w:left="5716"/>
        <w:rPr>
          <w:rFonts w:ascii="Times New Roman" w:hAnsi="Times New Roman" w:cs="Times New Roman"/>
        </w:rPr>
      </w:pPr>
      <w:r>
        <w:rPr>
          <w:rFonts w:ascii="Times New Roman" w:hAnsi="Times New Roman" w:cs="Times New Roman"/>
        </w:rPr>
        <w:t xml:space="preserve">             </w:t>
      </w:r>
      <w:r w:rsidR="007D64E5">
        <w:rPr>
          <w:rFonts w:ascii="Times New Roman" w:hAnsi="Times New Roman" w:cs="Times New Roman"/>
        </w:rPr>
        <w:t xml:space="preserve"> </w:t>
      </w:r>
      <w:r>
        <w:rPr>
          <w:rFonts w:ascii="Times New Roman" w:hAnsi="Times New Roman" w:cs="Times New Roman"/>
        </w:rPr>
        <w:t>K</w:t>
      </w:r>
      <w:r>
        <w:rPr>
          <w:rFonts w:ascii="Times New Roman" w:hAnsi="Times New Roman" w:cs="Times New Roman"/>
          <w:vertAlign w:val="subscript"/>
        </w:rPr>
        <w:t>min</w:t>
      </w:r>
    </w:p>
    <w:p w14:paraId="609D5369" w14:textId="77777777" w:rsidR="00F41911" w:rsidRDefault="00B02EDA">
      <w:pPr>
        <w:pStyle w:val="Nagwek2"/>
        <w:numPr>
          <w:ilvl w:val="0"/>
          <w:numId w:val="0"/>
        </w:numPr>
        <w:ind w:left="1080"/>
        <w:rPr>
          <w:rFonts w:ascii="Times New Roman" w:hAnsi="Times New Roman" w:cs="Times New Roman"/>
          <w:sz w:val="24"/>
          <w:szCs w:val="24"/>
        </w:rPr>
      </w:pPr>
      <w:r>
        <w:rPr>
          <w:rFonts w:ascii="Times New Roman" w:hAnsi="Times New Roman" w:cs="Times New Roman"/>
          <w:sz w:val="24"/>
          <w:szCs w:val="24"/>
        </w:rPr>
        <w:t xml:space="preserve">oferty zostaną oceniane zgodnie ze wzorem </w:t>
      </w:r>
      <w:proofErr w:type="spellStart"/>
      <w:r>
        <w:rPr>
          <w:rFonts w:ascii="Times New Roman" w:hAnsi="Times New Roman" w:cs="Times New Roman"/>
          <w:sz w:val="24"/>
          <w:szCs w:val="24"/>
        </w:rPr>
        <w:t>Kc</w:t>
      </w:r>
      <w:proofErr w:type="spellEnd"/>
      <w:r>
        <w:rPr>
          <w:rFonts w:ascii="Times New Roman" w:hAnsi="Times New Roman" w:cs="Times New Roman"/>
          <w:sz w:val="24"/>
          <w:szCs w:val="24"/>
        </w:rPr>
        <w:t xml:space="preserve"> = ---------------------- * 60 pkt </w:t>
      </w:r>
    </w:p>
    <w:p w14:paraId="0E95C1C8" w14:textId="77777777" w:rsidR="00F41911" w:rsidRDefault="00B02EDA">
      <w:pPr>
        <w:pStyle w:val="Nagwek7"/>
        <w:keepNext/>
        <w:numPr>
          <w:ilvl w:val="0"/>
          <w:numId w:val="0"/>
        </w:numPr>
        <w:spacing w:before="0" w:after="0"/>
        <w:ind w:left="2880"/>
        <w:rPr>
          <w:rFonts w:ascii="Times New Roman" w:hAnsi="Times New Roman" w:cs="Times New Roman"/>
        </w:rPr>
      </w:pPr>
      <w:r>
        <w:rPr>
          <w:rFonts w:ascii="Times New Roman" w:hAnsi="Times New Roman" w:cs="Times New Roman"/>
        </w:rPr>
        <w:t xml:space="preserve">                  </w:t>
      </w:r>
      <w:r w:rsidR="007D64E5">
        <w:rPr>
          <w:rFonts w:ascii="Times New Roman" w:hAnsi="Times New Roman" w:cs="Times New Roman"/>
        </w:rPr>
        <w:t xml:space="preserve">                                           </w:t>
      </w:r>
      <w:proofErr w:type="spellStart"/>
      <w:r>
        <w:rPr>
          <w:rFonts w:ascii="Times New Roman" w:hAnsi="Times New Roman" w:cs="Times New Roman"/>
        </w:rPr>
        <w:t>K</w:t>
      </w:r>
      <w:r>
        <w:rPr>
          <w:rFonts w:ascii="Times New Roman" w:hAnsi="Times New Roman" w:cs="Times New Roman"/>
          <w:vertAlign w:val="subscript"/>
        </w:rPr>
        <w:t>of</w:t>
      </w:r>
      <w:proofErr w:type="spellEnd"/>
      <w:r>
        <w:rPr>
          <w:rFonts w:ascii="Times New Roman" w:hAnsi="Times New Roman" w:cs="Times New Roman"/>
          <w:vertAlign w:val="subscript"/>
        </w:rPr>
        <w:t>.</w:t>
      </w:r>
    </w:p>
    <w:p w14:paraId="2237D8F2" w14:textId="77777777" w:rsidR="00F41911" w:rsidRDefault="00B02EDA">
      <w:pPr>
        <w:pStyle w:val="NormalnyWeb"/>
        <w:spacing w:after="0"/>
        <w:ind w:left="783"/>
        <w:rPr>
          <w:rFonts w:ascii="Times New Roman" w:hAnsi="Times New Roman" w:cs="Times New Roman"/>
        </w:rPr>
      </w:pPr>
      <w:r>
        <w:rPr>
          <w:rFonts w:ascii="Times New Roman" w:hAnsi="Times New Roman" w:cs="Times New Roman"/>
        </w:rPr>
        <w:t xml:space="preserve">gdzie: </w:t>
      </w:r>
    </w:p>
    <w:p w14:paraId="538A73BC" w14:textId="77777777" w:rsidR="00F41911" w:rsidRDefault="00B02EDA">
      <w:pPr>
        <w:pStyle w:val="NormalnyWeb"/>
        <w:spacing w:after="0"/>
        <w:ind w:left="783"/>
        <w:rPr>
          <w:rFonts w:ascii="Times New Roman" w:hAnsi="Times New Roman" w:cs="Times New Roman"/>
        </w:rPr>
      </w:pPr>
      <w:proofErr w:type="spellStart"/>
      <w:r>
        <w:rPr>
          <w:rFonts w:ascii="Times New Roman" w:hAnsi="Times New Roman" w:cs="Times New Roman"/>
        </w:rPr>
        <w:t>Kc</w:t>
      </w:r>
      <w:proofErr w:type="spellEnd"/>
      <w:r>
        <w:rPr>
          <w:rFonts w:ascii="Times New Roman" w:hAnsi="Times New Roman" w:cs="Times New Roman"/>
          <w:vertAlign w:val="subscript"/>
        </w:rPr>
        <w:t xml:space="preserve"> </w:t>
      </w:r>
      <w:r>
        <w:rPr>
          <w:rFonts w:ascii="Times New Roman" w:hAnsi="Times New Roman" w:cs="Times New Roman"/>
        </w:rPr>
        <w:t>-liczba punktów przyznana ocenianej ofercie za oferowaną cenę</w:t>
      </w:r>
    </w:p>
    <w:p w14:paraId="0186D981" w14:textId="77777777" w:rsidR="00F41911" w:rsidRDefault="00B02EDA">
      <w:pPr>
        <w:pStyle w:val="NormalnyWeb"/>
        <w:spacing w:after="0"/>
        <w:ind w:left="783"/>
        <w:rPr>
          <w:rFonts w:ascii="Times New Roman" w:hAnsi="Times New Roman" w:cs="Times New Roman"/>
        </w:rPr>
      </w:pPr>
      <w:r>
        <w:rPr>
          <w:rFonts w:ascii="Times New Roman" w:hAnsi="Times New Roman" w:cs="Times New Roman"/>
        </w:rPr>
        <w:t>K</w:t>
      </w:r>
      <w:r>
        <w:rPr>
          <w:rFonts w:ascii="Times New Roman" w:hAnsi="Times New Roman" w:cs="Times New Roman"/>
          <w:vertAlign w:val="subscript"/>
        </w:rPr>
        <w:t>min</w:t>
      </w:r>
      <w:r>
        <w:rPr>
          <w:rFonts w:ascii="Times New Roman" w:hAnsi="Times New Roman" w:cs="Times New Roman"/>
          <w:vertAlign w:val="superscript"/>
        </w:rPr>
        <w:t xml:space="preserve"> </w:t>
      </w:r>
      <w:r>
        <w:rPr>
          <w:rFonts w:ascii="Times New Roman" w:hAnsi="Times New Roman" w:cs="Times New Roman"/>
        </w:rPr>
        <w:t xml:space="preserve">-średnia cena minimalna wśród złożonych ofert </w:t>
      </w:r>
    </w:p>
    <w:p w14:paraId="2D52D40D" w14:textId="77777777" w:rsidR="00F41911" w:rsidRDefault="00B02EDA">
      <w:pPr>
        <w:pStyle w:val="NormalnyWeb"/>
        <w:spacing w:after="0"/>
        <w:ind w:left="783"/>
        <w:rPr>
          <w:rFonts w:ascii="Times New Roman" w:hAnsi="Times New Roman" w:cs="Times New Roman"/>
        </w:rPr>
      </w:pPr>
      <w:proofErr w:type="spellStart"/>
      <w:r>
        <w:rPr>
          <w:rFonts w:ascii="Times New Roman" w:hAnsi="Times New Roman" w:cs="Times New Roman"/>
        </w:rPr>
        <w:t>K</w:t>
      </w:r>
      <w:r>
        <w:rPr>
          <w:rFonts w:ascii="Times New Roman" w:hAnsi="Times New Roman" w:cs="Times New Roman"/>
          <w:vertAlign w:val="subscript"/>
        </w:rPr>
        <w:t>of</w:t>
      </w:r>
      <w:proofErr w:type="spellEnd"/>
      <w:r>
        <w:rPr>
          <w:rFonts w:ascii="Times New Roman" w:hAnsi="Times New Roman" w:cs="Times New Roman"/>
          <w:vertAlign w:val="subscript"/>
        </w:rPr>
        <w:t xml:space="preserve"> </w:t>
      </w:r>
      <w:r>
        <w:rPr>
          <w:rFonts w:ascii="Times New Roman" w:hAnsi="Times New Roman" w:cs="Times New Roman"/>
        </w:rPr>
        <w:t>-średnia cena jednostkowa ocenianej oferty wyliczona wg. wzoru:</w:t>
      </w:r>
    </w:p>
    <w:p w14:paraId="5D9DB450" w14:textId="77777777" w:rsidR="00F41911" w:rsidRPr="00394496" w:rsidRDefault="00B02EDA">
      <w:pPr>
        <w:pStyle w:val="NormalnyWeb"/>
        <w:spacing w:after="0"/>
        <w:ind w:left="783"/>
        <w:rPr>
          <w:rFonts w:ascii="Times New Roman" w:hAnsi="Times New Roman" w:cs="Times New Roman"/>
        </w:rPr>
      </w:pPr>
      <w:proofErr w:type="spellStart"/>
      <w:r w:rsidRPr="00394496">
        <w:rPr>
          <w:rFonts w:ascii="Times New Roman" w:hAnsi="Times New Roman" w:cs="Times New Roman"/>
        </w:rPr>
        <w:t>K</w:t>
      </w:r>
      <w:r w:rsidRPr="00394496">
        <w:rPr>
          <w:rFonts w:ascii="Times New Roman" w:hAnsi="Times New Roman" w:cs="Times New Roman"/>
          <w:vertAlign w:val="subscript"/>
        </w:rPr>
        <w:t>of</w:t>
      </w:r>
      <w:proofErr w:type="spellEnd"/>
      <w:r w:rsidRPr="00394496">
        <w:rPr>
          <w:rFonts w:ascii="Times New Roman" w:hAnsi="Times New Roman" w:cs="Times New Roman"/>
        </w:rPr>
        <w:t xml:space="preserve"> = 0,15 </w:t>
      </w:r>
      <w:proofErr w:type="spellStart"/>
      <w:r w:rsidRPr="00394496">
        <w:rPr>
          <w:rFonts w:ascii="Times New Roman" w:hAnsi="Times New Roman" w:cs="Times New Roman"/>
        </w:rPr>
        <w:t>c</w:t>
      </w:r>
      <w:r w:rsidRPr="00394496">
        <w:rPr>
          <w:rFonts w:ascii="Times New Roman" w:hAnsi="Times New Roman" w:cs="Times New Roman"/>
          <w:vertAlign w:val="subscript"/>
        </w:rPr>
        <w:t>śr</w:t>
      </w:r>
      <w:r w:rsidRPr="00394496">
        <w:rPr>
          <w:rFonts w:ascii="Times New Roman" w:hAnsi="Times New Roman" w:cs="Times New Roman"/>
          <w:vertAlign w:val="superscript"/>
        </w:rPr>
        <w:t>.I</w:t>
      </w:r>
      <w:proofErr w:type="spellEnd"/>
      <w:r w:rsidRPr="00394496">
        <w:rPr>
          <w:rFonts w:ascii="Times New Roman" w:hAnsi="Times New Roman" w:cs="Times New Roman"/>
          <w:vertAlign w:val="superscript"/>
        </w:rPr>
        <w:t xml:space="preserve"> </w:t>
      </w:r>
      <w:r w:rsidRPr="00394496">
        <w:rPr>
          <w:rFonts w:ascii="Times New Roman" w:hAnsi="Times New Roman" w:cs="Times New Roman"/>
        </w:rPr>
        <w:t xml:space="preserve"> + 0,25 </w:t>
      </w:r>
      <w:proofErr w:type="spellStart"/>
      <w:r w:rsidRPr="00394496">
        <w:rPr>
          <w:rFonts w:ascii="Times New Roman" w:hAnsi="Times New Roman" w:cs="Times New Roman"/>
        </w:rPr>
        <w:t>c</w:t>
      </w:r>
      <w:r w:rsidRPr="00394496">
        <w:rPr>
          <w:rFonts w:ascii="Times New Roman" w:hAnsi="Times New Roman" w:cs="Times New Roman"/>
          <w:vertAlign w:val="subscript"/>
        </w:rPr>
        <w:t>śr</w:t>
      </w:r>
      <w:r w:rsidRPr="00394496">
        <w:rPr>
          <w:rFonts w:ascii="Times New Roman" w:hAnsi="Times New Roman" w:cs="Times New Roman"/>
          <w:vertAlign w:val="superscript"/>
        </w:rPr>
        <w:t>.II</w:t>
      </w:r>
      <w:proofErr w:type="spellEnd"/>
      <w:r w:rsidRPr="00394496">
        <w:rPr>
          <w:rFonts w:ascii="Times New Roman" w:hAnsi="Times New Roman" w:cs="Times New Roman"/>
        </w:rPr>
        <w:t xml:space="preserve">+ 0,60 </w:t>
      </w:r>
      <w:proofErr w:type="spellStart"/>
      <w:r w:rsidRPr="00394496">
        <w:rPr>
          <w:rFonts w:ascii="Times New Roman" w:hAnsi="Times New Roman" w:cs="Times New Roman"/>
        </w:rPr>
        <w:t>c</w:t>
      </w:r>
      <w:r w:rsidRPr="00394496">
        <w:rPr>
          <w:rFonts w:ascii="Times New Roman" w:hAnsi="Times New Roman" w:cs="Times New Roman"/>
          <w:vertAlign w:val="subscript"/>
        </w:rPr>
        <w:t>śr</w:t>
      </w:r>
      <w:r w:rsidRPr="00394496">
        <w:rPr>
          <w:rFonts w:ascii="Times New Roman" w:hAnsi="Times New Roman" w:cs="Times New Roman"/>
          <w:vertAlign w:val="superscript"/>
        </w:rPr>
        <w:t>.III</w:t>
      </w:r>
      <w:proofErr w:type="spellEnd"/>
    </w:p>
    <w:p w14:paraId="061B523F" w14:textId="77777777" w:rsidR="00F41911" w:rsidRDefault="007D64E5">
      <w:pPr>
        <w:pStyle w:val="NormalnyWeb"/>
        <w:ind w:left="783"/>
        <w:rPr>
          <w:rFonts w:ascii="Times New Roman" w:hAnsi="Times New Roman" w:cs="Times New Roman"/>
        </w:rPr>
      </w:pPr>
      <w:r>
        <w:rPr>
          <w:rFonts w:ascii="Times New Roman" w:hAnsi="Times New Roman" w:cs="Times New Roman"/>
        </w:rPr>
        <w:t>Gdzie:</w:t>
      </w:r>
    </w:p>
    <w:p w14:paraId="612EE957" w14:textId="77777777" w:rsidR="007D64E5" w:rsidRDefault="007D64E5">
      <w:pPr>
        <w:pStyle w:val="NormalnyWeb"/>
        <w:ind w:left="783"/>
        <w:rPr>
          <w:rFonts w:ascii="Times New Roman" w:hAnsi="Times New Roman" w:cs="Times New Roman"/>
        </w:rPr>
      </w:pPr>
    </w:p>
    <w:p w14:paraId="5FBAA01F" w14:textId="77777777" w:rsidR="00F41911" w:rsidRDefault="00B02EDA">
      <w:pPr>
        <w:pStyle w:val="NormalnyWeb"/>
        <w:ind w:left="783"/>
        <w:rPr>
          <w:rFonts w:ascii="Times New Roman" w:hAnsi="Times New Roman" w:cs="Times New Roman"/>
        </w:rPr>
      </w:pPr>
      <w:r>
        <w:rPr>
          <w:rFonts w:ascii="Times New Roman" w:hAnsi="Times New Roman" w:cs="Times New Roman"/>
        </w:rPr>
        <w:t xml:space="preserve">                    </w:t>
      </w:r>
      <w:r w:rsidR="007D64E5">
        <w:rPr>
          <w:rFonts w:ascii="Times New Roman" w:hAnsi="Times New Roman" w:cs="Times New Roman"/>
        </w:rPr>
        <w:tab/>
      </w:r>
      <w:r w:rsidR="007D64E5">
        <w:rPr>
          <w:rFonts w:ascii="Times New Roman" w:hAnsi="Times New Roman" w:cs="Times New Roman"/>
        </w:rPr>
        <w:tab/>
      </w:r>
      <w:r>
        <w:rPr>
          <w:rFonts w:ascii="Times New Roman" w:hAnsi="Times New Roman" w:cs="Times New Roman"/>
        </w:rPr>
        <w:t>Σ c</w:t>
      </w:r>
      <w:r>
        <w:rPr>
          <w:rFonts w:ascii="Times New Roman" w:hAnsi="Times New Roman" w:cs="Times New Roman"/>
          <w:vertAlign w:val="subscript"/>
        </w:rPr>
        <w:t>i</w:t>
      </w:r>
      <w:r>
        <w:rPr>
          <w:rFonts w:ascii="Times New Roman" w:hAnsi="Times New Roman" w:cs="Times New Roman"/>
          <w:vertAlign w:val="superscript"/>
        </w:rPr>
        <w:t xml:space="preserve"> I </w:t>
      </w:r>
      <w:r>
        <w:rPr>
          <w:rFonts w:ascii="Times New Roman" w:hAnsi="Times New Roman" w:cs="Times New Roman"/>
        </w:rPr>
        <w:t xml:space="preserve">* </w:t>
      </w:r>
      <w:proofErr w:type="spellStart"/>
      <w:r>
        <w:rPr>
          <w:rFonts w:ascii="Times New Roman" w:hAnsi="Times New Roman" w:cs="Times New Roman"/>
        </w:rPr>
        <w:t>w</w:t>
      </w:r>
      <w:r>
        <w:rPr>
          <w:rFonts w:ascii="Times New Roman" w:hAnsi="Times New Roman" w:cs="Times New Roman"/>
          <w:vertAlign w:val="subscript"/>
        </w:rPr>
        <w:t>i</w:t>
      </w:r>
      <w:r>
        <w:rPr>
          <w:rFonts w:ascii="Times New Roman" w:hAnsi="Times New Roman" w:cs="Times New Roman"/>
          <w:vertAlign w:val="superscript"/>
        </w:rPr>
        <w:t>I</w:t>
      </w:r>
      <w:proofErr w:type="spellEnd"/>
      <w:r>
        <w:rPr>
          <w:rFonts w:ascii="Times New Roman" w:hAnsi="Times New Roman" w:cs="Times New Roman"/>
        </w:rPr>
        <w:t xml:space="preserve"> </w:t>
      </w:r>
    </w:p>
    <w:p w14:paraId="159DA639" w14:textId="77777777" w:rsidR="00F41911" w:rsidRDefault="00B02EDA">
      <w:pPr>
        <w:pStyle w:val="Nagwek2"/>
        <w:numPr>
          <w:ilvl w:val="0"/>
          <w:numId w:val="0"/>
        </w:numPr>
        <w:spacing w:before="0" w:after="0"/>
        <w:ind w:left="1800"/>
        <w:rPr>
          <w:rFonts w:ascii="Times New Roman" w:hAnsi="Times New Roman" w:cs="Times New Roman"/>
          <w:sz w:val="24"/>
          <w:szCs w:val="24"/>
        </w:rPr>
      </w:pP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śr</w:t>
      </w:r>
      <w:r>
        <w:rPr>
          <w:rFonts w:ascii="Times New Roman" w:hAnsi="Times New Roman" w:cs="Times New Roman"/>
          <w:sz w:val="24"/>
          <w:szCs w:val="24"/>
          <w:vertAlign w:val="superscript"/>
        </w:rPr>
        <w:t>.I</w:t>
      </w:r>
      <w:proofErr w:type="spellEnd"/>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dla zadania I </w:t>
      </w:r>
    </w:p>
    <w:p w14:paraId="5BFE8DD4" w14:textId="77777777" w:rsidR="00F41911" w:rsidRDefault="00B02EDA">
      <w:pPr>
        <w:pStyle w:val="Nagwek2"/>
        <w:numPr>
          <w:ilvl w:val="0"/>
          <w:numId w:val="0"/>
        </w:numPr>
        <w:spacing w:before="0" w:after="0"/>
        <w:ind w:left="108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5</w:t>
      </w:r>
    </w:p>
    <w:p w14:paraId="4F93F5E6" w14:textId="77777777" w:rsidR="00F41911" w:rsidRDefault="00B02EDA">
      <w:pPr>
        <w:pStyle w:val="NormalnyWeb"/>
        <w:ind w:left="783"/>
        <w:rPr>
          <w:rFonts w:ascii="Times New Roman" w:hAnsi="Times New Roman" w:cs="Times New Roman"/>
        </w:rPr>
      </w:pPr>
      <w:r>
        <w:rPr>
          <w:rFonts w:ascii="Times New Roman" w:hAnsi="Times New Roman" w:cs="Times New Roman"/>
        </w:rPr>
        <w:t xml:space="preserve">gdzie: </w:t>
      </w:r>
      <w:proofErr w:type="spellStart"/>
      <w:r>
        <w:rPr>
          <w:rFonts w:ascii="Times New Roman" w:hAnsi="Times New Roman" w:cs="Times New Roman"/>
        </w:rPr>
        <w:t>c</w:t>
      </w:r>
      <w:r>
        <w:rPr>
          <w:rFonts w:ascii="Times New Roman" w:hAnsi="Times New Roman" w:cs="Times New Roman"/>
          <w:vertAlign w:val="subscript"/>
        </w:rPr>
        <w:t>i</w:t>
      </w:r>
      <w:r>
        <w:rPr>
          <w:rFonts w:ascii="Times New Roman" w:hAnsi="Times New Roman" w:cs="Times New Roman"/>
          <w:vertAlign w:val="superscript"/>
        </w:rPr>
        <w:t>I</w:t>
      </w:r>
      <w:proofErr w:type="spellEnd"/>
      <w:r>
        <w:rPr>
          <w:rFonts w:ascii="Times New Roman" w:hAnsi="Times New Roman" w:cs="Times New Roman"/>
          <w:vertAlign w:val="subscript"/>
        </w:rPr>
        <w:t xml:space="preserve"> –</w:t>
      </w:r>
      <w:r>
        <w:rPr>
          <w:rFonts w:ascii="Times New Roman" w:hAnsi="Times New Roman" w:cs="Times New Roman"/>
        </w:rPr>
        <w:t xml:space="preserve"> cena jednostkowa poszczególnej pozycji zadania I </w:t>
      </w:r>
    </w:p>
    <w:p w14:paraId="7A4D6A5E" w14:textId="77777777" w:rsidR="00F41911" w:rsidRDefault="00B02EDA">
      <w:pPr>
        <w:pStyle w:val="NormalnyWeb"/>
        <w:ind w:left="783"/>
        <w:rPr>
          <w:rFonts w:ascii="Times New Roman" w:hAnsi="Times New Roman" w:cs="Times New Roman"/>
        </w:rPr>
      </w:pPr>
      <w:proofErr w:type="spellStart"/>
      <w:r>
        <w:rPr>
          <w:rFonts w:ascii="Times New Roman" w:hAnsi="Times New Roman" w:cs="Times New Roman"/>
        </w:rPr>
        <w:t>w</w:t>
      </w:r>
      <w:r>
        <w:rPr>
          <w:rFonts w:ascii="Times New Roman" w:hAnsi="Times New Roman" w:cs="Times New Roman"/>
          <w:vertAlign w:val="subscript"/>
        </w:rPr>
        <w:t>i</w:t>
      </w:r>
      <w:r>
        <w:rPr>
          <w:rFonts w:ascii="Times New Roman" w:hAnsi="Times New Roman" w:cs="Times New Roman"/>
          <w:vertAlign w:val="superscript"/>
        </w:rPr>
        <w:t>I</w:t>
      </w:r>
      <w:proofErr w:type="spellEnd"/>
      <w:r>
        <w:rPr>
          <w:rFonts w:ascii="Times New Roman" w:hAnsi="Times New Roman" w:cs="Times New Roman"/>
        </w:rPr>
        <w:t>- mnożnik dla poszczególnej ceny jednostkowej zadania I, który wynosi odpowiednio dla poszczególnych pozycji technologii</w:t>
      </w:r>
    </w:p>
    <w:p w14:paraId="03C4CCF3" w14:textId="2FF73D20" w:rsidR="006E1944" w:rsidRDefault="00B02EDA" w:rsidP="006E1944">
      <w:pPr>
        <w:pStyle w:val="NormalnyWeb"/>
        <w:ind w:left="783"/>
        <w:rPr>
          <w:rFonts w:ascii="Times New Roman" w:hAnsi="Times New Roman" w:cs="Times New Roman"/>
        </w:rPr>
      </w:pPr>
      <w:r>
        <w:rPr>
          <w:rFonts w:ascii="Times New Roman" w:hAnsi="Times New Roman" w:cs="Times New Roman"/>
        </w:rPr>
        <w:t>w</w:t>
      </w:r>
      <w:r>
        <w:rPr>
          <w:rFonts w:ascii="Times New Roman" w:hAnsi="Times New Roman" w:cs="Times New Roman"/>
          <w:vertAlign w:val="superscript"/>
        </w:rPr>
        <w:t>I</w:t>
      </w:r>
      <w:r>
        <w:rPr>
          <w:rFonts w:ascii="Times New Roman" w:hAnsi="Times New Roman" w:cs="Times New Roman"/>
          <w:vertAlign w:val="subscript"/>
        </w:rPr>
        <w:t>1</w:t>
      </w:r>
      <w:r>
        <w:rPr>
          <w:rFonts w:ascii="Times New Roman" w:hAnsi="Times New Roman" w:cs="Times New Roman"/>
        </w:rPr>
        <w:t xml:space="preserve"> = 0,10   w</w:t>
      </w:r>
      <w:r>
        <w:rPr>
          <w:rFonts w:ascii="Times New Roman" w:hAnsi="Times New Roman" w:cs="Times New Roman"/>
          <w:vertAlign w:val="superscript"/>
        </w:rPr>
        <w:t>I</w:t>
      </w:r>
      <w:r>
        <w:rPr>
          <w:rFonts w:ascii="Times New Roman" w:hAnsi="Times New Roman" w:cs="Times New Roman"/>
          <w:vertAlign w:val="subscript"/>
        </w:rPr>
        <w:t>2</w:t>
      </w:r>
      <w:r>
        <w:rPr>
          <w:rFonts w:ascii="Times New Roman" w:hAnsi="Times New Roman" w:cs="Times New Roman"/>
        </w:rPr>
        <w:t xml:space="preserve"> = 0,20   w</w:t>
      </w:r>
      <w:r>
        <w:rPr>
          <w:rFonts w:ascii="Times New Roman" w:hAnsi="Times New Roman" w:cs="Times New Roman"/>
          <w:vertAlign w:val="superscript"/>
        </w:rPr>
        <w:t>I</w:t>
      </w:r>
      <w:r>
        <w:rPr>
          <w:rFonts w:ascii="Times New Roman" w:hAnsi="Times New Roman" w:cs="Times New Roman"/>
          <w:vertAlign w:val="subscript"/>
        </w:rPr>
        <w:t>3</w:t>
      </w:r>
      <w:r>
        <w:rPr>
          <w:rFonts w:ascii="Times New Roman" w:hAnsi="Times New Roman" w:cs="Times New Roman"/>
        </w:rPr>
        <w:t xml:space="preserve"> = 0,10     w</w:t>
      </w:r>
      <w:r>
        <w:rPr>
          <w:rFonts w:ascii="Times New Roman" w:hAnsi="Times New Roman" w:cs="Times New Roman"/>
          <w:vertAlign w:val="superscript"/>
        </w:rPr>
        <w:t>I</w:t>
      </w:r>
      <w:r>
        <w:rPr>
          <w:rFonts w:ascii="Times New Roman" w:hAnsi="Times New Roman" w:cs="Times New Roman"/>
          <w:vertAlign w:val="subscript"/>
        </w:rPr>
        <w:t>4</w:t>
      </w:r>
      <w:r>
        <w:rPr>
          <w:rFonts w:ascii="Times New Roman" w:hAnsi="Times New Roman" w:cs="Times New Roman"/>
        </w:rPr>
        <w:t xml:space="preserve"> = 0,50   w</w:t>
      </w:r>
      <w:r>
        <w:rPr>
          <w:rFonts w:ascii="Times New Roman" w:hAnsi="Times New Roman" w:cs="Times New Roman"/>
          <w:vertAlign w:val="superscript"/>
        </w:rPr>
        <w:t>I</w:t>
      </w:r>
      <w:r>
        <w:rPr>
          <w:rFonts w:ascii="Times New Roman" w:hAnsi="Times New Roman" w:cs="Times New Roman"/>
          <w:vertAlign w:val="subscript"/>
        </w:rPr>
        <w:t>5</w:t>
      </w:r>
      <w:r>
        <w:rPr>
          <w:rFonts w:ascii="Times New Roman" w:hAnsi="Times New Roman" w:cs="Times New Roman"/>
        </w:rPr>
        <w:t xml:space="preserve"> = 0,10   </w:t>
      </w:r>
    </w:p>
    <w:p w14:paraId="3AF0CCF7" w14:textId="77777777" w:rsidR="006E1944" w:rsidRDefault="006E1944" w:rsidP="006E1944">
      <w:pPr>
        <w:pStyle w:val="NormalnyWeb"/>
        <w:ind w:left="783"/>
        <w:rPr>
          <w:rFonts w:ascii="Times New Roman" w:hAnsi="Times New Roman" w:cs="Times New Roman"/>
        </w:rPr>
      </w:pPr>
    </w:p>
    <w:p w14:paraId="42F3FF7D" w14:textId="77777777" w:rsidR="006E1944" w:rsidRDefault="006E1944" w:rsidP="006E1944">
      <w:pPr>
        <w:pStyle w:val="NormalnyWeb"/>
        <w:ind w:left="783"/>
        <w:rPr>
          <w:rFonts w:ascii="Times New Roman" w:hAnsi="Times New Roman" w:cs="Times New Roman"/>
        </w:rPr>
      </w:pPr>
    </w:p>
    <w:p w14:paraId="66B7C033" w14:textId="77777777" w:rsidR="00F41911" w:rsidRDefault="00B02EDA">
      <w:pPr>
        <w:pStyle w:val="NormalnyWeb"/>
        <w:ind w:left="783"/>
        <w:rPr>
          <w:rFonts w:ascii="Times New Roman" w:hAnsi="Times New Roman" w:cs="Times New Roman"/>
        </w:rPr>
      </w:pPr>
      <w:r>
        <w:rPr>
          <w:rFonts w:ascii="Times New Roman" w:hAnsi="Times New Roman" w:cs="Times New Roman"/>
        </w:rPr>
        <w:t xml:space="preserve">                   </w:t>
      </w:r>
      <w:r w:rsidR="007D64E5">
        <w:rPr>
          <w:rFonts w:ascii="Times New Roman" w:hAnsi="Times New Roman" w:cs="Times New Roman"/>
        </w:rPr>
        <w:tab/>
      </w:r>
      <w:r w:rsidR="007D64E5">
        <w:rPr>
          <w:rFonts w:ascii="Times New Roman" w:hAnsi="Times New Roman" w:cs="Times New Roman"/>
        </w:rPr>
        <w:tab/>
      </w:r>
      <w:r w:rsidR="007D64E5">
        <w:rPr>
          <w:rFonts w:ascii="Times New Roman" w:hAnsi="Times New Roman" w:cs="Times New Roman"/>
        </w:rPr>
        <w:tab/>
      </w:r>
      <w:r>
        <w:rPr>
          <w:rFonts w:ascii="Times New Roman" w:hAnsi="Times New Roman" w:cs="Times New Roman"/>
        </w:rPr>
        <w:t xml:space="preserve">Σ </w:t>
      </w:r>
      <w:proofErr w:type="spellStart"/>
      <w:r>
        <w:rPr>
          <w:rFonts w:ascii="Times New Roman" w:hAnsi="Times New Roman" w:cs="Times New Roman"/>
        </w:rPr>
        <w:t>c</w:t>
      </w:r>
      <w:r>
        <w:rPr>
          <w:rFonts w:ascii="Times New Roman" w:hAnsi="Times New Roman" w:cs="Times New Roman"/>
          <w:vertAlign w:val="subscript"/>
        </w:rPr>
        <w:t>i</w:t>
      </w:r>
      <w:r>
        <w:rPr>
          <w:rFonts w:ascii="Times New Roman" w:hAnsi="Times New Roman" w:cs="Times New Roman"/>
          <w:vertAlign w:val="superscript"/>
        </w:rPr>
        <w:t>II</w:t>
      </w:r>
      <w:proofErr w:type="spellEnd"/>
      <w:r>
        <w:rPr>
          <w:rFonts w:ascii="Times New Roman" w:hAnsi="Times New Roman" w:cs="Times New Roman"/>
          <w:vertAlign w:val="superscript"/>
        </w:rPr>
        <w:t xml:space="preserve">  </w:t>
      </w:r>
      <w:r>
        <w:rPr>
          <w:rFonts w:ascii="Times New Roman" w:hAnsi="Times New Roman" w:cs="Times New Roman"/>
        </w:rPr>
        <w:t xml:space="preserve">* </w:t>
      </w:r>
      <w:proofErr w:type="spellStart"/>
      <w:r>
        <w:rPr>
          <w:rFonts w:ascii="Times New Roman" w:hAnsi="Times New Roman" w:cs="Times New Roman"/>
        </w:rPr>
        <w:t>w</w:t>
      </w:r>
      <w:r>
        <w:rPr>
          <w:rFonts w:ascii="Times New Roman" w:hAnsi="Times New Roman" w:cs="Times New Roman"/>
          <w:vertAlign w:val="subscript"/>
        </w:rPr>
        <w:t>i</w:t>
      </w:r>
      <w:r>
        <w:rPr>
          <w:rFonts w:ascii="Times New Roman" w:hAnsi="Times New Roman" w:cs="Times New Roman"/>
          <w:vertAlign w:val="superscript"/>
        </w:rPr>
        <w:t>II</w:t>
      </w:r>
      <w:proofErr w:type="spellEnd"/>
      <w:r>
        <w:rPr>
          <w:rFonts w:ascii="Times New Roman" w:hAnsi="Times New Roman" w:cs="Times New Roman"/>
        </w:rPr>
        <w:t xml:space="preserve"> </w:t>
      </w:r>
    </w:p>
    <w:p w14:paraId="32554004" w14:textId="77777777" w:rsidR="00F41911" w:rsidRDefault="00B02EDA">
      <w:pPr>
        <w:pStyle w:val="Nagwek2"/>
        <w:numPr>
          <w:ilvl w:val="0"/>
          <w:numId w:val="0"/>
        </w:numPr>
        <w:spacing w:before="0" w:after="0"/>
        <w:ind w:left="1800"/>
        <w:rPr>
          <w:rFonts w:ascii="Times New Roman" w:hAnsi="Times New Roman" w:cs="Times New Roman"/>
          <w:sz w:val="24"/>
          <w:szCs w:val="24"/>
        </w:rPr>
      </w:pP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śr</w:t>
      </w:r>
      <w:r>
        <w:rPr>
          <w:rFonts w:ascii="Times New Roman" w:hAnsi="Times New Roman" w:cs="Times New Roman"/>
          <w:sz w:val="24"/>
          <w:szCs w:val="24"/>
          <w:vertAlign w:val="superscript"/>
        </w:rPr>
        <w:t>.II</w:t>
      </w:r>
      <w:proofErr w:type="spellEnd"/>
      <w:r>
        <w:rPr>
          <w:rFonts w:ascii="Times New Roman" w:hAnsi="Times New Roman" w:cs="Times New Roman"/>
          <w:sz w:val="24"/>
          <w:szCs w:val="24"/>
        </w:rPr>
        <w:t xml:space="preserve"> = </w:t>
      </w:r>
      <w:r>
        <w:rPr>
          <w:rFonts w:ascii="Times New Roman" w:hAnsi="Times New Roman" w:cs="Times New Roman"/>
          <w:sz w:val="24"/>
          <w:szCs w:val="24"/>
          <w:vertAlign w:val="superscript"/>
        </w:rPr>
        <w:t xml:space="preserve">------------------------------------------------- </w:t>
      </w:r>
      <w:r>
        <w:rPr>
          <w:rFonts w:ascii="Times New Roman" w:hAnsi="Times New Roman" w:cs="Times New Roman"/>
          <w:sz w:val="24"/>
          <w:szCs w:val="24"/>
        </w:rPr>
        <w:t>dla zadania II</w:t>
      </w:r>
    </w:p>
    <w:p w14:paraId="0B85AAFB" w14:textId="77777777" w:rsidR="00F41911" w:rsidRDefault="00B02EDA">
      <w:pPr>
        <w:pStyle w:val="Nagwek2"/>
        <w:numPr>
          <w:ilvl w:val="0"/>
          <w:numId w:val="0"/>
        </w:numPr>
        <w:spacing w:before="0" w:after="0"/>
        <w:ind w:left="1800"/>
        <w:rPr>
          <w:rFonts w:ascii="Times New Roman" w:hAnsi="Times New Roman" w:cs="Times New Roman"/>
          <w:sz w:val="24"/>
          <w:szCs w:val="24"/>
        </w:rPr>
      </w:pPr>
      <w:r>
        <w:rPr>
          <w:rFonts w:ascii="Times New Roman" w:hAnsi="Times New Roman" w:cs="Times New Roman"/>
          <w:sz w:val="24"/>
          <w:szCs w:val="24"/>
        </w:rPr>
        <w:t xml:space="preserve">                        20</w:t>
      </w:r>
    </w:p>
    <w:p w14:paraId="21FD0446" w14:textId="77777777" w:rsidR="00F41911" w:rsidRDefault="00B02EDA" w:rsidP="007D64E5">
      <w:pPr>
        <w:pStyle w:val="Nagwek2"/>
        <w:numPr>
          <w:ilvl w:val="0"/>
          <w:numId w:val="0"/>
        </w:numPr>
        <w:spacing w:before="0" w:after="0"/>
        <w:rPr>
          <w:b w:val="0"/>
          <w:bCs w:val="0"/>
        </w:rPr>
      </w:pPr>
      <w:r>
        <w:rPr>
          <w:rFonts w:ascii="Times New Roman" w:hAnsi="Times New Roman" w:cs="Times New Roman"/>
          <w:b w:val="0"/>
          <w:bCs w:val="0"/>
          <w:sz w:val="24"/>
          <w:szCs w:val="24"/>
        </w:rPr>
        <w:t xml:space="preserve">gdzie: </w:t>
      </w:r>
      <w:proofErr w:type="spellStart"/>
      <w:r>
        <w:rPr>
          <w:rFonts w:ascii="Times New Roman" w:hAnsi="Times New Roman" w:cs="Times New Roman"/>
          <w:b w:val="0"/>
          <w:bCs w:val="0"/>
          <w:sz w:val="24"/>
          <w:szCs w:val="24"/>
        </w:rPr>
        <w:t>c</w:t>
      </w:r>
      <w:r>
        <w:rPr>
          <w:rFonts w:ascii="Times New Roman" w:hAnsi="Times New Roman" w:cs="Times New Roman"/>
          <w:b w:val="0"/>
          <w:bCs w:val="0"/>
          <w:sz w:val="24"/>
          <w:szCs w:val="24"/>
          <w:vertAlign w:val="subscript"/>
        </w:rPr>
        <w:t>i</w:t>
      </w:r>
      <w:r>
        <w:rPr>
          <w:rFonts w:ascii="Times New Roman" w:hAnsi="Times New Roman" w:cs="Times New Roman"/>
          <w:b w:val="0"/>
          <w:bCs w:val="0"/>
          <w:sz w:val="24"/>
          <w:szCs w:val="24"/>
          <w:vertAlign w:val="superscript"/>
        </w:rPr>
        <w:t>II</w:t>
      </w:r>
      <w:proofErr w:type="spellEnd"/>
      <w:r>
        <w:rPr>
          <w:rFonts w:ascii="Times New Roman" w:hAnsi="Times New Roman" w:cs="Times New Roman"/>
          <w:b w:val="0"/>
          <w:bCs w:val="0"/>
          <w:sz w:val="24"/>
          <w:szCs w:val="24"/>
          <w:vertAlign w:val="subscript"/>
        </w:rPr>
        <w:t xml:space="preserve"> –</w:t>
      </w:r>
      <w:r>
        <w:rPr>
          <w:rFonts w:ascii="Times New Roman" w:hAnsi="Times New Roman" w:cs="Times New Roman"/>
          <w:b w:val="0"/>
          <w:bCs w:val="0"/>
          <w:sz w:val="24"/>
          <w:szCs w:val="24"/>
        </w:rPr>
        <w:t xml:space="preserve"> cena jednostkowa poszczególnej pozycji zadania II</w:t>
      </w:r>
    </w:p>
    <w:p w14:paraId="0299C7E7" w14:textId="77777777" w:rsidR="00F41911" w:rsidRDefault="00B02EDA" w:rsidP="007D64E5">
      <w:pPr>
        <w:pStyle w:val="Nagwek2"/>
        <w:numPr>
          <w:ilvl w:val="0"/>
          <w:numId w:val="0"/>
        </w:numPr>
        <w:spacing w:before="0" w:after="0"/>
        <w:rPr>
          <w:rFonts w:ascii="Times New Roman" w:hAnsi="Times New Roman" w:cs="Times New Roman"/>
          <w:sz w:val="24"/>
          <w:szCs w:val="24"/>
        </w:rPr>
      </w:pPr>
      <w:proofErr w:type="spellStart"/>
      <w:r>
        <w:rPr>
          <w:rFonts w:ascii="Times New Roman" w:hAnsi="Times New Roman" w:cs="Times New Roman"/>
          <w:b w:val="0"/>
          <w:bCs w:val="0"/>
          <w:sz w:val="24"/>
          <w:szCs w:val="24"/>
        </w:rPr>
        <w:t>w</w:t>
      </w:r>
      <w:r>
        <w:rPr>
          <w:rFonts w:ascii="Times New Roman" w:hAnsi="Times New Roman" w:cs="Times New Roman"/>
          <w:b w:val="0"/>
          <w:bCs w:val="0"/>
          <w:sz w:val="24"/>
          <w:szCs w:val="24"/>
          <w:vertAlign w:val="subscript"/>
        </w:rPr>
        <w:t>i</w:t>
      </w:r>
      <w:r>
        <w:rPr>
          <w:rFonts w:ascii="Times New Roman" w:hAnsi="Times New Roman" w:cs="Times New Roman"/>
          <w:b w:val="0"/>
          <w:bCs w:val="0"/>
          <w:sz w:val="24"/>
          <w:szCs w:val="24"/>
          <w:vertAlign w:val="superscript"/>
        </w:rPr>
        <w:t>II</w:t>
      </w:r>
      <w:proofErr w:type="spellEnd"/>
      <w:r>
        <w:rPr>
          <w:rFonts w:ascii="Times New Roman" w:hAnsi="Times New Roman" w:cs="Times New Roman"/>
          <w:b w:val="0"/>
          <w:bCs w:val="0"/>
          <w:sz w:val="24"/>
          <w:szCs w:val="24"/>
        </w:rPr>
        <w:t xml:space="preserve">- mnożnik dla poszczególnej ceny jednostkowej  zadania II, który wynosi odpowiednio dla </w:t>
      </w:r>
      <w:r>
        <w:rPr>
          <w:rFonts w:ascii="Times New Roman" w:hAnsi="Times New Roman" w:cs="Times New Roman"/>
          <w:b w:val="0"/>
          <w:bCs w:val="0"/>
          <w:sz w:val="24"/>
          <w:szCs w:val="24"/>
        </w:rPr>
        <w:lastRenderedPageBreak/>
        <w:t xml:space="preserve">poszczególnych pozycji technologii </w:t>
      </w:r>
      <w:r>
        <w:rPr>
          <w:rFonts w:ascii="Times New Roman" w:hAnsi="Times New Roman" w:cs="Times New Roman"/>
          <w:sz w:val="24"/>
          <w:szCs w:val="24"/>
        </w:rPr>
        <w:t xml:space="preserve">: </w:t>
      </w:r>
    </w:p>
    <w:p w14:paraId="60968D8E" w14:textId="77777777" w:rsidR="00F41911" w:rsidRDefault="00F41911"/>
    <w:p w14:paraId="0AC179FA" w14:textId="77777777" w:rsidR="00F41911" w:rsidRDefault="00B02EDA" w:rsidP="007D64E5">
      <w:pPr>
        <w:pStyle w:val="Nagwek2"/>
        <w:numPr>
          <w:ilvl w:val="0"/>
          <w:numId w:val="0"/>
        </w:numPr>
        <w:spacing w:before="0" w:after="0"/>
        <w:rPr>
          <w:b w:val="0"/>
          <w:bCs w:val="0"/>
        </w:rPr>
      </w:pPr>
      <w:r>
        <w:rPr>
          <w:rFonts w:ascii="Times New Roman" w:hAnsi="Times New Roman" w:cs="Times New Roman"/>
          <w:b w:val="0"/>
          <w:bCs w:val="0"/>
          <w:sz w:val="24"/>
          <w:szCs w:val="24"/>
        </w:rPr>
        <w:t>w</w:t>
      </w:r>
      <w:r>
        <w:rPr>
          <w:rFonts w:ascii="Times New Roman" w:hAnsi="Times New Roman" w:cs="Times New Roman"/>
          <w:b w:val="0"/>
          <w:bCs w:val="0"/>
          <w:sz w:val="24"/>
          <w:szCs w:val="24"/>
          <w:vertAlign w:val="superscript"/>
        </w:rPr>
        <w:t>II</w:t>
      </w:r>
      <w:r>
        <w:rPr>
          <w:rFonts w:ascii="Times New Roman" w:hAnsi="Times New Roman" w:cs="Times New Roman"/>
          <w:b w:val="0"/>
          <w:bCs w:val="0"/>
          <w:sz w:val="24"/>
          <w:szCs w:val="24"/>
          <w:vertAlign w:val="subscript"/>
        </w:rPr>
        <w:t>1</w:t>
      </w:r>
      <w:r>
        <w:rPr>
          <w:rFonts w:ascii="Times New Roman" w:hAnsi="Times New Roman" w:cs="Times New Roman"/>
          <w:b w:val="0"/>
          <w:bCs w:val="0"/>
          <w:sz w:val="24"/>
          <w:szCs w:val="24"/>
        </w:rPr>
        <w:t xml:space="preserve"> = 0,02   w</w:t>
      </w:r>
      <w:r>
        <w:rPr>
          <w:rFonts w:ascii="Times New Roman" w:hAnsi="Times New Roman" w:cs="Times New Roman"/>
          <w:b w:val="0"/>
          <w:bCs w:val="0"/>
          <w:sz w:val="24"/>
          <w:szCs w:val="24"/>
          <w:vertAlign w:val="superscript"/>
        </w:rPr>
        <w:t>II</w:t>
      </w:r>
      <w:r>
        <w:rPr>
          <w:rFonts w:ascii="Times New Roman" w:hAnsi="Times New Roman" w:cs="Times New Roman"/>
          <w:b w:val="0"/>
          <w:bCs w:val="0"/>
          <w:sz w:val="24"/>
          <w:szCs w:val="24"/>
          <w:vertAlign w:val="subscript"/>
        </w:rPr>
        <w:t>2</w:t>
      </w:r>
      <w:r>
        <w:rPr>
          <w:rFonts w:ascii="Times New Roman" w:hAnsi="Times New Roman" w:cs="Times New Roman"/>
          <w:b w:val="0"/>
          <w:bCs w:val="0"/>
          <w:sz w:val="24"/>
          <w:szCs w:val="24"/>
        </w:rPr>
        <w:t xml:space="preserve"> = 0,03  w</w:t>
      </w:r>
      <w:r>
        <w:rPr>
          <w:rFonts w:ascii="Times New Roman" w:hAnsi="Times New Roman" w:cs="Times New Roman"/>
          <w:b w:val="0"/>
          <w:bCs w:val="0"/>
          <w:sz w:val="24"/>
          <w:szCs w:val="24"/>
          <w:vertAlign w:val="superscript"/>
        </w:rPr>
        <w:t>II</w:t>
      </w:r>
      <w:r>
        <w:rPr>
          <w:rFonts w:ascii="Times New Roman" w:hAnsi="Times New Roman" w:cs="Times New Roman"/>
          <w:b w:val="0"/>
          <w:bCs w:val="0"/>
          <w:sz w:val="24"/>
          <w:szCs w:val="24"/>
          <w:vertAlign w:val="subscript"/>
        </w:rPr>
        <w:t>3</w:t>
      </w:r>
      <w:r>
        <w:rPr>
          <w:rFonts w:ascii="Times New Roman" w:hAnsi="Times New Roman" w:cs="Times New Roman"/>
          <w:b w:val="0"/>
          <w:bCs w:val="0"/>
          <w:sz w:val="24"/>
          <w:szCs w:val="24"/>
        </w:rPr>
        <w:t xml:space="preserve"> = 0,15  w</w:t>
      </w:r>
      <w:r>
        <w:rPr>
          <w:rFonts w:ascii="Times New Roman" w:hAnsi="Times New Roman" w:cs="Times New Roman"/>
          <w:b w:val="0"/>
          <w:bCs w:val="0"/>
          <w:sz w:val="24"/>
          <w:szCs w:val="24"/>
          <w:vertAlign w:val="superscript"/>
        </w:rPr>
        <w:t>II</w:t>
      </w:r>
      <w:r>
        <w:rPr>
          <w:rFonts w:ascii="Times New Roman" w:hAnsi="Times New Roman" w:cs="Times New Roman"/>
          <w:b w:val="0"/>
          <w:bCs w:val="0"/>
          <w:sz w:val="24"/>
          <w:szCs w:val="24"/>
          <w:vertAlign w:val="subscript"/>
        </w:rPr>
        <w:t>4</w:t>
      </w:r>
      <w:r>
        <w:rPr>
          <w:rFonts w:ascii="Times New Roman" w:hAnsi="Times New Roman" w:cs="Times New Roman"/>
          <w:b w:val="0"/>
          <w:bCs w:val="0"/>
          <w:sz w:val="24"/>
          <w:szCs w:val="24"/>
        </w:rPr>
        <w:t xml:space="preserve"> = 0,1 w</w:t>
      </w:r>
      <w:r>
        <w:rPr>
          <w:rFonts w:ascii="Times New Roman" w:hAnsi="Times New Roman" w:cs="Times New Roman"/>
          <w:b w:val="0"/>
          <w:bCs w:val="0"/>
          <w:sz w:val="24"/>
          <w:szCs w:val="24"/>
          <w:vertAlign w:val="superscript"/>
        </w:rPr>
        <w:t>I</w:t>
      </w:r>
      <w:r>
        <w:rPr>
          <w:rFonts w:ascii="Times New Roman" w:hAnsi="Times New Roman" w:cs="Times New Roman"/>
          <w:b w:val="0"/>
          <w:bCs w:val="0"/>
          <w:sz w:val="24"/>
          <w:szCs w:val="24"/>
          <w:vertAlign w:val="subscript"/>
        </w:rPr>
        <w:t xml:space="preserve">5 </w:t>
      </w:r>
      <w:r>
        <w:rPr>
          <w:rFonts w:ascii="Times New Roman" w:hAnsi="Times New Roman" w:cs="Times New Roman"/>
          <w:b w:val="0"/>
          <w:bCs w:val="0"/>
          <w:sz w:val="24"/>
          <w:szCs w:val="24"/>
        </w:rPr>
        <w:t xml:space="preserve">= 0,1 </w:t>
      </w:r>
    </w:p>
    <w:p w14:paraId="3B7119D4" w14:textId="77777777" w:rsidR="00F41911" w:rsidRDefault="00F41911">
      <w:pPr>
        <w:ind w:left="720"/>
        <w:rPr>
          <w:rFonts w:ascii="Times New Roman" w:hAnsi="Times New Roman" w:cs="Times New Roman"/>
        </w:rPr>
      </w:pPr>
    </w:p>
    <w:p w14:paraId="7CF8A1B8" w14:textId="77777777" w:rsidR="00F41911" w:rsidRDefault="00B02EDA" w:rsidP="007D64E5">
      <w:pPr>
        <w:pStyle w:val="NormalnyWeb"/>
        <w:rPr>
          <w:rFonts w:ascii="Times New Roman" w:hAnsi="Times New Roman" w:cs="Times New Roman"/>
        </w:rPr>
      </w:pPr>
      <w:r>
        <w:rPr>
          <w:rFonts w:ascii="Times New Roman" w:hAnsi="Times New Roman" w:cs="Times New Roman"/>
        </w:rPr>
        <w:t>w</w:t>
      </w:r>
      <w:r>
        <w:rPr>
          <w:rFonts w:ascii="Times New Roman" w:hAnsi="Times New Roman" w:cs="Times New Roman"/>
          <w:vertAlign w:val="superscript"/>
        </w:rPr>
        <w:t>II</w:t>
      </w:r>
      <w:r>
        <w:rPr>
          <w:rFonts w:ascii="Times New Roman" w:hAnsi="Times New Roman" w:cs="Times New Roman"/>
          <w:vertAlign w:val="subscript"/>
        </w:rPr>
        <w:t xml:space="preserve">6 </w:t>
      </w:r>
      <w:r>
        <w:rPr>
          <w:rFonts w:ascii="Times New Roman" w:hAnsi="Times New Roman" w:cs="Times New Roman"/>
        </w:rPr>
        <w:t>= 0,05  w</w:t>
      </w:r>
      <w:r>
        <w:rPr>
          <w:rFonts w:ascii="Times New Roman" w:hAnsi="Times New Roman" w:cs="Times New Roman"/>
          <w:vertAlign w:val="superscript"/>
        </w:rPr>
        <w:t>II</w:t>
      </w:r>
      <w:r>
        <w:rPr>
          <w:rFonts w:ascii="Times New Roman" w:hAnsi="Times New Roman" w:cs="Times New Roman"/>
          <w:vertAlign w:val="subscript"/>
        </w:rPr>
        <w:t>7</w:t>
      </w:r>
      <w:r>
        <w:rPr>
          <w:rFonts w:ascii="Times New Roman" w:hAnsi="Times New Roman" w:cs="Times New Roman"/>
        </w:rPr>
        <w:t xml:space="preserve"> = 0,05  w</w:t>
      </w:r>
      <w:r>
        <w:rPr>
          <w:rFonts w:ascii="Times New Roman" w:hAnsi="Times New Roman" w:cs="Times New Roman"/>
          <w:vertAlign w:val="superscript"/>
        </w:rPr>
        <w:t>II</w:t>
      </w:r>
      <w:r>
        <w:rPr>
          <w:rFonts w:ascii="Times New Roman" w:hAnsi="Times New Roman" w:cs="Times New Roman"/>
          <w:vertAlign w:val="subscript"/>
        </w:rPr>
        <w:t>8</w:t>
      </w:r>
      <w:r>
        <w:rPr>
          <w:rFonts w:ascii="Times New Roman" w:hAnsi="Times New Roman" w:cs="Times New Roman"/>
        </w:rPr>
        <w:t xml:space="preserve"> = 0,20  w</w:t>
      </w:r>
      <w:r>
        <w:rPr>
          <w:rFonts w:ascii="Times New Roman" w:hAnsi="Times New Roman" w:cs="Times New Roman"/>
          <w:vertAlign w:val="superscript"/>
        </w:rPr>
        <w:t>II</w:t>
      </w:r>
      <w:r>
        <w:rPr>
          <w:rFonts w:ascii="Times New Roman" w:hAnsi="Times New Roman" w:cs="Times New Roman"/>
          <w:vertAlign w:val="subscript"/>
        </w:rPr>
        <w:t>9</w:t>
      </w:r>
      <w:r>
        <w:rPr>
          <w:rFonts w:ascii="Times New Roman" w:hAnsi="Times New Roman" w:cs="Times New Roman"/>
        </w:rPr>
        <w:t xml:space="preserve"> = 0,03  w</w:t>
      </w:r>
      <w:r>
        <w:rPr>
          <w:rFonts w:ascii="Times New Roman" w:hAnsi="Times New Roman" w:cs="Times New Roman"/>
          <w:vertAlign w:val="superscript"/>
        </w:rPr>
        <w:t>II</w:t>
      </w:r>
      <w:r>
        <w:rPr>
          <w:rFonts w:ascii="Times New Roman" w:hAnsi="Times New Roman" w:cs="Times New Roman"/>
          <w:vertAlign w:val="subscript"/>
        </w:rPr>
        <w:t>10</w:t>
      </w:r>
      <w:r>
        <w:rPr>
          <w:rFonts w:ascii="Times New Roman" w:hAnsi="Times New Roman" w:cs="Times New Roman"/>
        </w:rPr>
        <w:t xml:space="preserve"> = 0,04  w</w:t>
      </w:r>
      <w:r>
        <w:rPr>
          <w:rFonts w:ascii="Times New Roman" w:hAnsi="Times New Roman" w:cs="Times New Roman"/>
          <w:vertAlign w:val="superscript"/>
        </w:rPr>
        <w:t>II</w:t>
      </w:r>
      <w:r>
        <w:rPr>
          <w:rFonts w:ascii="Times New Roman" w:hAnsi="Times New Roman" w:cs="Times New Roman"/>
          <w:vertAlign w:val="subscript"/>
        </w:rPr>
        <w:t>11</w:t>
      </w:r>
      <w:r>
        <w:rPr>
          <w:rFonts w:ascii="Times New Roman" w:hAnsi="Times New Roman" w:cs="Times New Roman"/>
        </w:rPr>
        <w:t xml:space="preserve"> = 0,01  w</w:t>
      </w:r>
      <w:r>
        <w:rPr>
          <w:rFonts w:ascii="Times New Roman" w:hAnsi="Times New Roman" w:cs="Times New Roman"/>
          <w:vertAlign w:val="superscript"/>
        </w:rPr>
        <w:t>II</w:t>
      </w:r>
      <w:r>
        <w:rPr>
          <w:rFonts w:ascii="Times New Roman" w:hAnsi="Times New Roman" w:cs="Times New Roman"/>
          <w:vertAlign w:val="subscript"/>
        </w:rPr>
        <w:t>12</w:t>
      </w:r>
      <w:r>
        <w:rPr>
          <w:rFonts w:ascii="Times New Roman" w:hAnsi="Times New Roman" w:cs="Times New Roman"/>
        </w:rPr>
        <w:t xml:space="preserve"> = 0,01  w</w:t>
      </w:r>
      <w:r>
        <w:rPr>
          <w:rFonts w:ascii="Times New Roman" w:hAnsi="Times New Roman" w:cs="Times New Roman"/>
          <w:vertAlign w:val="superscript"/>
        </w:rPr>
        <w:t>II</w:t>
      </w:r>
      <w:r>
        <w:rPr>
          <w:rFonts w:ascii="Times New Roman" w:hAnsi="Times New Roman" w:cs="Times New Roman"/>
          <w:vertAlign w:val="subscript"/>
        </w:rPr>
        <w:t>13</w:t>
      </w:r>
      <w:r>
        <w:rPr>
          <w:rFonts w:ascii="Times New Roman" w:hAnsi="Times New Roman" w:cs="Times New Roman"/>
        </w:rPr>
        <w:t xml:space="preserve"> = 0,01</w:t>
      </w:r>
    </w:p>
    <w:p w14:paraId="69610986" w14:textId="77777777" w:rsidR="00F41911" w:rsidRDefault="00B02EDA" w:rsidP="007D64E5">
      <w:pPr>
        <w:pStyle w:val="NormalnyWeb"/>
        <w:rPr>
          <w:rFonts w:ascii="Times New Roman" w:hAnsi="Times New Roman" w:cs="Times New Roman"/>
        </w:rPr>
      </w:pPr>
      <w:r>
        <w:rPr>
          <w:rFonts w:ascii="Times New Roman" w:hAnsi="Times New Roman" w:cs="Times New Roman"/>
        </w:rPr>
        <w:t>w</w:t>
      </w:r>
      <w:r>
        <w:rPr>
          <w:rFonts w:ascii="Times New Roman" w:hAnsi="Times New Roman" w:cs="Times New Roman"/>
          <w:vertAlign w:val="superscript"/>
        </w:rPr>
        <w:t>II</w:t>
      </w:r>
      <w:r>
        <w:rPr>
          <w:rFonts w:ascii="Times New Roman" w:hAnsi="Times New Roman" w:cs="Times New Roman"/>
          <w:vertAlign w:val="subscript"/>
        </w:rPr>
        <w:t>14</w:t>
      </w:r>
      <w:r>
        <w:rPr>
          <w:rFonts w:ascii="Times New Roman" w:hAnsi="Times New Roman" w:cs="Times New Roman"/>
        </w:rPr>
        <w:t xml:space="preserve"> = 0,01  w</w:t>
      </w:r>
      <w:r>
        <w:rPr>
          <w:rFonts w:ascii="Times New Roman" w:hAnsi="Times New Roman" w:cs="Times New Roman"/>
          <w:vertAlign w:val="superscript"/>
        </w:rPr>
        <w:t>II</w:t>
      </w:r>
      <w:r>
        <w:rPr>
          <w:rFonts w:ascii="Times New Roman" w:hAnsi="Times New Roman" w:cs="Times New Roman"/>
          <w:vertAlign w:val="subscript"/>
        </w:rPr>
        <w:t>15</w:t>
      </w:r>
      <w:r>
        <w:rPr>
          <w:rFonts w:ascii="Times New Roman" w:hAnsi="Times New Roman" w:cs="Times New Roman"/>
        </w:rPr>
        <w:t xml:space="preserve"> = 0,01  w</w:t>
      </w:r>
      <w:r>
        <w:rPr>
          <w:rFonts w:ascii="Times New Roman" w:hAnsi="Times New Roman" w:cs="Times New Roman"/>
          <w:vertAlign w:val="superscript"/>
        </w:rPr>
        <w:t>II</w:t>
      </w:r>
      <w:r>
        <w:rPr>
          <w:rFonts w:ascii="Times New Roman" w:hAnsi="Times New Roman" w:cs="Times New Roman"/>
          <w:vertAlign w:val="subscript"/>
        </w:rPr>
        <w:t>16</w:t>
      </w:r>
      <w:r>
        <w:rPr>
          <w:rFonts w:ascii="Times New Roman" w:hAnsi="Times New Roman" w:cs="Times New Roman"/>
        </w:rPr>
        <w:t xml:space="preserve"> = 0,03  w</w:t>
      </w:r>
      <w:r>
        <w:rPr>
          <w:rFonts w:ascii="Times New Roman" w:hAnsi="Times New Roman" w:cs="Times New Roman"/>
          <w:vertAlign w:val="superscript"/>
        </w:rPr>
        <w:t>II</w:t>
      </w:r>
      <w:r>
        <w:rPr>
          <w:rFonts w:ascii="Times New Roman" w:hAnsi="Times New Roman" w:cs="Times New Roman"/>
          <w:vertAlign w:val="subscript"/>
        </w:rPr>
        <w:t>17</w:t>
      </w:r>
      <w:r>
        <w:rPr>
          <w:rFonts w:ascii="Times New Roman" w:hAnsi="Times New Roman" w:cs="Times New Roman"/>
        </w:rPr>
        <w:t xml:space="preserve"> = 0,04 w</w:t>
      </w:r>
      <w:r>
        <w:rPr>
          <w:rFonts w:ascii="Times New Roman" w:hAnsi="Times New Roman" w:cs="Times New Roman"/>
          <w:vertAlign w:val="superscript"/>
        </w:rPr>
        <w:t>II</w:t>
      </w:r>
      <w:r>
        <w:rPr>
          <w:rFonts w:ascii="Times New Roman" w:hAnsi="Times New Roman" w:cs="Times New Roman"/>
          <w:vertAlign w:val="subscript"/>
        </w:rPr>
        <w:t>18</w:t>
      </w:r>
      <w:r>
        <w:rPr>
          <w:rFonts w:ascii="Times New Roman" w:hAnsi="Times New Roman" w:cs="Times New Roman"/>
        </w:rPr>
        <w:t xml:space="preserve"> = 0,05 w</w:t>
      </w:r>
      <w:r>
        <w:rPr>
          <w:rFonts w:ascii="Times New Roman" w:hAnsi="Times New Roman" w:cs="Times New Roman"/>
          <w:vertAlign w:val="superscript"/>
        </w:rPr>
        <w:t>II</w:t>
      </w:r>
      <w:r>
        <w:rPr>
          <w:rFonts w:ascii="Times New Roman" w:hAnsi="Times New Roman" w:cs="Times New Roman"/>
          <w:vertAlign w:val="subscript"/>
        </w:rPr>
        <w:t>19</w:t>
      </w:r>
      <w:r>
        <w:rPr>
          <w:rFonts w:ascii="Times New Roman" w:hAnsi="Times New Roman" w:cs="Times New Roman"/>
        </w:rPr>
        <w:t xml:space="preserve"> = 0,03 , w</w:t>
      </w:r>
      <w:r>
        <w:rPr>
          <w:rFonts w:ascii="Times New Roman" w:hAnsi="Times New Roman" w:cs="Times New Roman"/>
          <w:vertAlign w:val="superscript"/>
        </w:rPr>
        <w:t>II</w:t>
      </w:r>
      <w:r>
        <w:rPr>
          <w:rFonts w:ascii="Times New Roman" w:hAnsi="Times New Roman" w:cs="Times New Roman"/>
          <w:vertAlign w:val="subscript"/>
        </w:rPr>
        <w:t>20</w:t>
      </w:r>
      <w:r>
        <w:rPr>
          <w:rFonts w:ascii="Times New Roman" w:hAnsi="Times New Roman" w:cs="Times New Roman"/>
        </w:rPr>
        <w:t xml:space="preserve"> = 0,03</w:t>
      </w:r>
    </w:p>
    <w:p w14:paraId="4AB75948" w14:textId="77777777" w:rsidR="00F41911" w:rsidRDefault="00B02EDA" w:rsidP="007D64E5">
      <w:pPr>
        <w:pStyle w:val="Bezodstpw"/>
        <w:rPr>
          <w:rFonts w:ascii="Times New Roman" w:hAnsi="Times New Roman" w:cs="Times New Roman"/>
          <w:b/>
          <w:i/>
          <w:sz w:val="24"/>
          <w:szCs w:val="24"/>
        </w:rPr>
      </w:pPr>
      <w:r>
        <w:rPr>
          <w:rFonts w:ascii="Times New Roman" w:hAnsi="Times New Roman" w:cs="Times New Roman"/>
          <w:b/>
          <w:i/>
          <w:sz w:val="24"/>
          <w:szCs w:val="24"/>
        </w:rPr>
        <w:t>Przy czym, dla poz.3 , C</w:t>
      </w:r>
      <w:r>
        <w:rPr>
          <w:rFonts w:ascii="Times New Roman" w:hAnsi="Times New Roman" w:cs="Times New Roman"/>
          <w:b/>
          <w:i/>
          <w:sz w:val="24"/>
          <w:szCs w:val="24"/>
          <w:vertAlign w:val="subscript"/>
        </w:rPr>
        <w:t xml:space="preserve">3 </w:t>
      </w:r>
      <w:r>
        <w:rPr>
          <w:rFonts w:ascii="Times New Roman" w:hAnsi="Times New Roman" w:cs="Times New Roman"/>
          <w:b/>
          <w:i/>
          <w:sz w:val="24"/>
          <w:szCs w:val="24"/>
        </w:rPr>
        <w:t>stanowi średnią cenę dla poszczególnych podbudów, dla poz.11  C</w:t>
      </w:r>
      <w:r>
        <w:rPr>
          <w:rFonts w:ascii="Times New Roman" w:hAnsi="Times New Roman" w:cs="Times New Roman"/>
          <w:b/>
          <w:i/>
          <w:sz w:val="24"/>
          <w:szCs w:val="24"/>
          <w:vertAlign w:val="subscript"/>
        </w:rPr>
        <w:t>11</w:t>
      </w:r>
      <w:r>
        <w:rPr>
          <w:rFonts w:ascii="Times New Roman" w:hAnsi="Times New Roman" w:cs="Times New Roman"/>
          <w:b/>
          <w:i/>
          <w:sz w:val="24"/>
          <w:szCs w:val="24"/>
        </w:rPr>
        <w:t xml:space="preserve">  </w:t>
      </w:r>
      <w:r>
        <w:rPr>
          <w:rFonts w:ascii="Times New Roman" w:hAnsi="Times New Roman" w:cs="Times New Roman"/>
          <w:b/>
          <w:i/>
          <w:sz w:val="24"/>
          <w:szCs w:val="24"/>
          <w:vertAlign w:val="subscript"/>
        </w:rPr>
        <w:t xml:space="preserve"> </w:t>
      </w:r>
      <w:r>
        <w:rPr>
          <w:rFonts w:ascii="Times New Roman" w:hAnsi="Times New Roman" w:cs="Times New Roman"/>
          <w:b/>
          <w:i/>
          <w:sz w:val="24"/>
          <w:szCs w:val="24"/>
        </w:rPr>
        <w:t>stanowi średnią z obu technologii, oraz dla poz. 2 C</w:t>
      </w:r>
      <w:r>
        <w:rPr>
          <w:rFonts w:ascii="Times New Roman" w:hAnsi="Times New Roman" w:cs="Times New Roman"/>
          <w:b/>
          <w:i/>
          <w:sz w:val="24"/>
          <w:szCs w:val="24"/>
          <w:vertAlign w:val="subscript"/>
        </w:rPr>
        <w:t xml:space="preserve">2 </w:t>
      </w:r>
      <w:r>
        <w:rPr>
          <w:rFonts w:ascii="Times New Roman" w:hAnsi="Times New Roman" w:cs="Times New Roman"/>
          <w:b/>
          <w:i/>
          <w:sz w:val="24"/>
          <w:szCs w:val="24"/>
        </w:rPr>
        <w:t>stanowi średnią ceną dla poszczególnych pozycji.</w:t>
      </w:r>
    </w:p>
    <w:p w14:paraId="76E905CE" w14:textId="77777777" w:rsidR="00F41911" w:rsidRDefault="00B02EDA">
      <w:pPr>
        <w:pStyle w:val="Nagwek3"/>
        <w:numPr>
          <w:ilvl w:val="0"/>
          <w:numId w:val="0"/>
        </w:numPr>
        <w:spacing w:before="0" w:after="0"/>
        <w:ind w:left="1440"/>
        <w:rPr>
          <w:rFonts w:ascii="Times New Roman" w:hAnsi="Times New Roman" w:cs="Times New Roman"/>
          <w:sz w:val="24"/>
          <w:szCs w:val="24"/>
        </w:rPr>
      </w:pPr>
      <w:r>
        <w:rPr>
          <w:rFonts w:ascii="Times New Roman" w:hAnsi="Times New Roman" w:cs="Times New Roman"/>
          <w:sz w:val="24"/>
          <w:szCs w:val="24"/>
        </w:rPr>
        <w:t xml:space="preserve">              </w:t>
      </w:r>
      <w:r w:rsidR="007D64E5">
        <w:rPr>
          <w:rFonts w:ascii="Times New Roman" w:hAnsi="Times New Roman" w:cs="Times New Roman"/>
          <w:sz w:val="24"/>
          <w:szCs w:val="24"/>
        </w:rPr>
        <w:tab/>
      </w:r>
      <w:r w:rsidR="007D64E5">
        <w:rPr>
          <w:rFonts w:ascii="Times New Roman" w:hAnsi="Times New Roman" w:cs="Times New Roman"/>
          <w:sz w:val="24"/>
          <w:szCs w:val="24"/>
        </w:rPr>
        <w:tab/>
      </w:r>
      <w:r>
        <w:rPr>
          <w:rFonts w:ascii="Times New Roman" w:hAnsi="Times New Roman" w:cs="Times New Roman"/>
          <w:sz w:val="24"/>
          <w:szCs w:val="24"/>
        </w:rPr>
        <w:t>Σ c</w:t>
      </w:r>
      <w:r>
        <w:rPr>
          <w:rFonts w:ascii="Times New Roman" w:hAnsi="Times New Roman" w:cs="Times New Roman"/>
          <w:sz w:val="24"/>
          <w:szCs w:val="24"/>
          <w:vertAlign w:val="subscript"/>
        </w:rPr>
        <w:t>i</w:t>
      </w:r>
      <w:r>
        <w:rPr>
          <w:rFonts w:ascii="Times New Roman" w:hAnsi="Times New Roman" w:cs="Times New Roman"/>
          <w:sz w:val="24"/>
          <w:szCs w:val="24"/>
          <w:vertAlign w:val="superscript"/>
        </w:rPr>
        <w:t xml:space="preserve"> III </w:t>
      </w:r>
      <w:r>
        <w:rPr>
          <w:rFonts w:ascii="Times New Roman" w:hAnsi="Times New Roman" w:cs="Times New Roman"/>
          <w:sz w:val="24"/>
          <w:szCs w:val="24"/>
        </w:rPr>
        <w:t xml:space="preserve">* </w:t>
      </w:r>
      <w:proofErr w:type="spellStart"/>
      <w:r>
        <w:rPr>
          <w:rFonts w:ascii="Times New Roman" w:hAnsi="Times New Roman" w:cs="Times New Roman"/>
          <w:sz w:val="24"/>
          <w:szCs w:val="24"/>
        </w:rPr>
        <w:t>w</w:t>
      </w:r>
      <w:r>
        <w:rPr>
          <w:rFonts w:ascii="Times New Roman" w:hAnsi="Times New Roman" w:cs="Times New Roman"/>
          <w:sz w:val="24"/>
          <w:szCs w:val="24"/>
          <w:vertAlign w:val="subscript"/>
        </w:rPr>
        <w:t>i</w:t>
      </w:r>
      <w:r>
        <w:rPr>
          <w:rFonts w:ascii="Times New Roman" w:hAnsi="Times New Roman" w:cs="Times New Roman"/>
          <w:sz w:val="24"/>
          <w:szCs w:val="24"/>
          <w:vertAlign w:val="superscript"/>
        </w:rPr>
        <w:t>III</w:t>
      </w:r>
      <w:proofErr w:type="spellEnd"/>
      <w:r>
        <w:rPr>
          <w:rFonts w:ascii="Times New Roman" w:hAnsi="Times New Roman" w:cs="Times New Roman"/>
          <w:sz w:val="24"/>
          <w:szCs w:val="24"/>
        </w:rPr>
        <w:t xml:space="preserve"> </w:t>
      </w:r>
    </w:p>
    <w:p w14:paraId="6490AA31" w14:textId="77777777" w:rsidR="00F41911" w:rsidRDefault="00B02EDA">
      <w:pPr>
        <w:pStyle w:val="Nagwek2"/>
        <w:numPr>
          <w:ilvl w:val="0"/>
          <w:numId w:val="0"/>
        </w:numPr>
        <w:spacing w:before="0" w:after="0"/>
        <w:ind w:left="1800"/>
        <w:rPr>
          <w:rFonts w:ascii="Times New Roman" w:hAnsi="Times New Roman" w:cs="Times New Roman"/>
          <w:sz w:val="24"/>
          <w:szCs w:val="24"/>
        </w:rPr>
      </w:pP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śr</w:t>
      </w:r>
      <w:r>
        <w:rPr>
          <w:rFonts w:ascii="Times New Roman" w:hAnsi="Times New Roman" w:cs="Times New Roman"/>
          <w:sz w:val="24"/>
          <w:szCs w:val="24"/>
          <w:vertAlign w:val="superscript"/>
        </w:rPr>
        <w:t>.III</w:t>
      </w:r>
      <w:proofErr w:type="spellEnd"/>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dla zadania III </w:t>
      </w:r>
    </w:p>
    <w:p w14:paraId="1CDE0B78" w14:textId="77777777" w:rsidR="00F41911" w:rsidRDefault="00B02EDA">
      <w:pPr>
        <w:pStyle w:val="Nagwek2"/>
        <w:numPr>
          <w:ilvl w:val="0"/>
          <w:numId w:val="0"/>
        </w:numPr>
        <w:spacing w:before="0" w:after="0"/>
        <w:ind w:left="1800"/>
        <w:rPr>
          <w:rFonts w:ascii="Times New Roman" w:hAnsi="Times New Roman" w:cs="Times New Roman"/>
          <w:sz w:val="24"/>
          <w:szCs w:val="24"/>
        </w:rPr>
      </w:pPr>
      <w:r>
        <w:rPr>
          <w:rFonts w:ascii="Times New Roman" w:hAnsi="Times New Roman" w:cs="Times New Roman"/>
          <w:sz w:val="24"/>
          <w:szCs w:val="24"/>
        </w:rPr>
        <w:t xml:space="preserve">                          </w:t>
      </w:r>
      <w:r w:rsidR="007D64E5">
        <w:rPr>
          <w:rFonts w:ascii="Times New Roman" w:hAnsi="Times New Roman" w:cs="Times New Roman"/>
          <w:sz w:val="24"/>
          <w:szCs w:val="24"/>
        </w:rPr>
        <w:t xml:space="preserve">      </w:t>
      </w:r>
      <w:r>
        <w:rPr>
          <w:rFonts w:ascii="Times New Roman" w:hAnsi="Times New Roman" w:cs="Times New Roman"/>
          <w:sz w:val="24"/>
          <w:szCs w:val="24"/>
        </w:rPr>
        <w:t>4</w:t>
      </w:r>
    </w:p>
    <w:p w14:paraId="0D6AC321" w14:textId="77777777" w:rsidR="00F41911" w:rsidRDefault="00B02EDA" w:rsidP="007D64E5">
      <w:pPr>
        <w:pStyle w:val="Nagwek2"/>
        <w:numPr>
          <w:ilvl w:val="0"/>
          <w:numId w:val="0"/>
        </w:numPr>
        <w:spacing w:before="0" w:after="0"/>
        <w:rPr>
          <w:rFonts w:ascii="Times New Roman" w:hAnsi="Times New Roman" w:cs="Times New Roman"/>
          <w:sz w:val="24"/>
          <w:szCs w:val="24"/>
        </w:rPr>
      </w:pPr>
      <w:r>
        <w:rPr>
          <w:rFonts w:ascii="Times New Roman" w:hAnsi="Times New Roman" w:cs="Times New Roman"/>
          <w:sz w:val="24"/>
          <w:szCs w:val="24"/>
        </w:rPr>
        <w:t xml:space="preserve">gdzie: </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i</w:t>
      </w:r>
      <w:r>
        <w:rPr>
          <w:rFonts w:ascii="Times New Roman" w:hAnsi="Times New Roman" w:cs="Times New Roman"/>
          <w:sz w:val="24"/>
          <w:szCs w:val="24"/>
          <w:vertAlign w:val="superscript"/>
        </w:rPr>
        <w:t>III</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cena jednostkowa poszczególnej pozycji zadania III</w:t>
      </w:r>
    </w:p>
    <w:p w14:paraId="53CC75DF" w14:textId="77777777" w:rsidR="00F41911" w:rsidRDefault="00B02EDA" w:rsidP="007D64E5">
      <w:pPr>
        <w:pStyle w:val="Nagwek2"/>
        <w:numPr>
          <w:ilvl w:val="0"/>
          <w:numId w:val="0"/>
        </w:numPr>
        <w:spacing w:before="0" w:after="0"/>
        <w:rPr>
          <w:rFonts w:ascii="Times New Roman" w:hAnsi="Times New Roman" w:cs="Times New Roman"/>
          <w:sz w:val="24"/>
          <w:szCs w:val="24"/>
        </w:rPr>
      </w:pPr>
      <w:proofErr w:type="spellStart"/>
      <w:r>
        <w:rPr>
          <w:rFonts w:ascii="Times New Roman" w:hAnsi="Times New Roman" w:cs="Times New Roman"/>
          <w:sz w:val="24"/>
          <w:szCs w:val="24"/>
        </w:rPr>
        <w:t>w</w:t>
      </w:r>
      <w:r>
        <w:rPr>
          <w:rFonts w:ascii="Times New Roman" w:hAnsi="Times New Roman" w:cs="Times New Roman"/>
          <w:sz w:val="24"/>
          <w:szCs w:val="24"/>
          <w:vertAlign w:val="subscript"/>
        </w:rPr>
        <w:t>i</w:t>
      </w:r>
      <w:r>
        <w:rPr>
          <w:rFonts w:ascii="Times New Roman" w:hAnsi="Times New Roman" w:cs="Times New Roman"/>
          <w:sz w:val="24"/>
          <w:szCs w:val="24"/>
          <w:vertAlign w:val="superscript"/>
        </w:rPr>
        <w:t>III</w:t>
      </w:r>
      <w:proofErr w:type="spellEnd"/>
      <w:r>
        <w:rPr>
          <w:rFonts w:ascii="Times New Roman" w:hAnsi="Times New Roman" w:cs="Times New Roman"/>
          <w:sz w:val="24"/>
          <w:szCs w:val="24"/>
        </w:rPr>
        <w:t xml:space="preserve">- mnożnik dla poszczególnej ceny jednostkowej  zadania III, który wynosi odpowiednio dla poszczególnych pozycji technologii : </w:t>
      </w:r>
    </w:p>
    <w:p w14:paraId="65D2BE48" w14:textId="77777777" w:rsidR="00F41911" w:rsidRDefault="00F41911">
      <w:pPr>
        <w:ind w:left="720"/>
        <w:rPr>
          <w:rFonts w:ascii="Times New Roman" w:hAnsi="Times New Roman" w:cs="Times New Roman"/>
        </w:rPr>
      </w:pPr>
    </w:p>
    <w:p w14:paraId="60DABAED" w14:textId="77777777" w:rsidR="00F41911" w:rsidRDefault="00B02EDA" w:rsidP="007D64E5">
      <w:pPr>
        <w:pStyle w:val="NormalnyWeb"/>
        <w:rPr>
          <w:rFonts w:ascii="Times New Roman" w:hAnsi="Times New Roman" w:cs="Times New Roman"/>
        </w:rPr>
      </w:pPr>
      <w:r>
        <w:rPr>
          <w:rFonts w:ascii="Times New Roman" w:hAnsi="Times New Roman" w:cs="Times New Roman"/>
        </w:rPr>
        <w:t>w</w:t>
      </w:r>
      <w:r>
        <w:rPr>
          <w:rFonts w:ascii="Times New Roman" w:hAnsi="Times New Roman" w:cs="Times New Roman"/>
          <w:vertAlign w:val="superscript"/>
        </w:rPr>
        <w:t>III</w:t>
      </w:r>
      <w:r>
        <w:rPr>
          <w:rFonts w:ascii="Times New Roman" w:hAnsi="Times New Roman" w:cs="Times New Roman"/>
          <w:vertAlign w:val="subscript"/>
        </w:rPr>
        <w:t>1</w:t>
      </w:r>
      <w:r>
        <w:rPr>
          <w:rFonts w:ascii="Times New Roman" w:hAnsi="Times New Roman" w:cs="Times New Roman"/>
        </w:rPr>
        <w:t xml:space="preserve"> = 0,15   w</w:t>
      </w:r>
      <w:r>
        <w:rPr>
          <w:rFonts w:ascii="Times New Roman" w:hAnsi="Times New Roman" w:cs="Times New Roman"/>
          <w:vertAlign w:val="superscript"/>
        </w:rPr>
        <w:t>III</w:t>
      </w:r>
      <w:r>
        <w:rPr>
          <w:rFonts w:ascii="Times New Roman" w:hAnsi="Times New Roman" w:cs="Times New Roman"/>
          <w:vertAlign w:val="subscript"/>
        </w:rPr>
        <w:t>2</w:t>
      </w:r>
      <w:r>
        <w:rPr>
          <w:rFonts w:ascii="Times New Roman" w:hAnsi="Times New Roman" w:cs="Times New Roman"/>
        </w:rPr>
        <w:t xml:space="preserve"> = 0,15  w</w:t>
      </w:r>
      <w:r>
        <w:rPr>
          <w:rFonts w:ascii="Times New Roman" w:hAnsi="Times New Roman" w:cs="Times New Roman"/>
          <w:vertAlign w:val="superscript"/>
        </w:rPr>
        <w:t>III</w:t>
      </w:r>
      <w:r>
        <w:rPr>
          <w:rFonts w:ascii="Times New Roman" w:hAnsi="Times New Roman" w:cs="Times New Roman"/>
          <w:vertAlign w:val="subscript"/>
        </w:rPr>
        <w:t>3</w:t>
      </w:r>
      <w:r>
        <w:rPr>
          <w:rFonts w:ascii="Times New Roman" w:hAnsi="Times New Roman" w:cs="Times New Roman"/>
        </w:rPr>
        <w:t xml:space="preserve"> = 0,45  w</w:t>
      </w:r>
      <w:r>
        <w:rPr>
          <w:rFonts w:ascii="Times New Roman" w:hAnsi="Times New Roman" w:cs="Times New Roman"/>
          <w:vertAlign w:val="superscript"/>
        </w:rPr>
        <w:t>III</w:t>
      </w:r>
      <w:r>
        <w:rPr>
          <w:rFonts w:ascii="Times New Roman" w:hAnsi="Times New Roman" w:cs="Times New Roman"/>
          <w:vertAlign w:val="subscript"/>
        </w:rPr>
        <w:t>4</w:t>
      </w:r>
      <w:r>
        <w:rPr>
          <w:rFonts w:ascii="Times New Roman" w:hAnsi="Times New Roman" w:cs="Times New Roman"/>
        </w:rPr>
        <w:t xml:space="preserve"> = 0,25</w:t>
      </w:r>
    </w:p>
    <w:p w14:paraId="42421015" w14:textId="77777777" w:rsidR="00F41911" w:rsidRDefault="00B02EDA" w:rsidP="007D64E5">
      <w:pPr>
        <w:pStyle w:val="NormalnyWeb"/>
        <w:rPr>
          <w:rFonts w:ascii="Times New Roman" w:hAnsi="Times New Roman" w:cs="Times New Roman"/>
        </w:rPr>
      </w:pPr>
      <w:r>
        <w:rPr>
          <w:rFonts w:ascii="Times New Roman" w:hAnsi="Times New Roman" w:cs="Times New Roman"/>
        </w:rPr>
        <w:t>B/ Kryterium gwarancji K</w:t>
      </w:r>
      <w:r>
        <w:rPr>
          <w:rFonts w:ascii="Times New Roman" w:hAnsi="Times New Roman" w:cs="Times New Roman"/>
          <w:vertAlign w:val="subscript"/>
        </w:rPr>
        <w:t>G –</w:t>
      </w:r>
      <w:r>
        <w:rPr>
          <w:rFonts w:ascii="Times New Roman" w:hAnsi="Times New Roman" w:cs="Times New Roman"/>
        </w:rPr>
        <w:t xml:space="preserve"> dla elementów robót określonych w zadaniu III,</w:t>
      </w:r>
    </w:p>
    <w:p w14:paraId="09CD9369" w14:textId="259D3D7F" w:rsidR="00B67425" w:rsidRDefault="00B02EDA" w:rsidP="007D64E5">
      <w:pPr>
        <w:rPr>
          <w:rFonts w:ascii="Times New Roman" w:hAnsi="Times New Roman"/>
          <w:vertAlign w:val="subscript"/>
        </w:rPr>
      </w:pPr>
      <w:r>
        <w:rPr>
          <w:rFonts w:ascii="Times New Roman" w:hAnsi="Times New Roman"/>
        </w:rPr>
        <w:t>KRYTERIUM -  okres gwarancji jakości K</w:t>
      </w:r>
      <w:r>
        <w:rPr>
          <w:rFonts w:ascii="Times New Roman" w:hAnsi="Times New Roman"/>
          <w:vertAlign w:val="subscript"/>
        </w:rPr>
        <w:t>G</w:t>
      </w:r>
    </w:p>
    <w:tbl>
      <w:tblPr>
        <w:tblStyle w:val="Tabela-Siatka"/>
        <w:tblW w:w="0" w:type="auto"/>
        <w:tblInd w:w="1101" w:type="dxa"/>
        <w:tblLook w:val="04A0" w:firstRow="1" w:lastRow="0" w:firstColumn="1" w:lastColumn="0" w:noHBand="0" w:noVBand="1"/>
      </w:tblPr>
      <w:tblGrid>
        <w:gridCol w:w="3788"/>
        <w:gridCol w:w="3299"/>
      </w:tblGrid>
      <w:tr w:rsidR="00B67425" w14:paraId="55A648D6" w14:textId="77777777" w:rsidTr="00B67425">
        <w:tc>
          <w:tcPr>
            <w:tcW w:w="3788" w:type="dxa"/>
          </w:tcPr>
          <w:p w14:paraId="2E9CD26D" w14:textId="77777777" w:rsidR="00B67425" w:rsidRPr="00B67425" w:rsidRDefault="00B67425" w:rsidP="00B67425">
            <w:pPr>
              <w:jc w:val="center"/>
              <w:rPr>
                <w:rFonts w:ascii="Times New Roman" w:hAnsi="Times New Roman"/>
                <w:b/>
              </w:rPr>
            </w:pPr>
            <w:r w:rsidRPr="00B67425">
              <w:rPr>
                <w:rFonts w:ascii="Times New Roman" w:hAnsi="Times New Roman" w:cs="Times New Roman"/>
                <w:b/>
                <w:bCs/>
              </w:rPr>
              <w:t>Okres gwarancji</w:t>
            </w:r>
          </w:p>
        </w:tc>
        <w:tc>
          <w:tcPr>
            <w:tcW w:w="3299" w:type="dxa"/>
          </w:tcPr>
          <w:p w14:paraId="51416AAD" w14:textId="77777777" w:rsidR="00B67425" w:rsidRPr="00B67425" w:rsidRDefault="00B67425" w:rsidP="00B67425">
            <w:pPr>
              <w:jc w:val="center"/>
              <w:rPr>
                <w:rFonts w:ascii="Times New Roman" w:hAnsi="Times New Roman"/>
                <w:b/>
              </w:rPr>
            </w:pPr>
            <w:r w:rsidRPr="00B67425">
              <w:rPr>
                <w:rFonts w:ascii="Times New Roman" w:hAnsi="Times New Roman" w:cs="Times New Roman"/>
                <w:b/>
                <w:bCs/>
              </w:rPr>
              <w:t>Liczba punktów</w:t>
            </w:r>
          </w:p>
        </w:tc>
      </w:tr>
      <w:tr w:rsidR="00B67425" w14:paraId="1ADEC772" w14:textId="77777777" w:rsidTr="00B67425">
        <w:tc>
          <w:tcPr>
            <w:tcW w:w="3788" w:type="dxa"/>
          </w:tcPr>
          <w:p w14:paraId="67451959" w14:textId="77777777" w:rsidR="00B67425" w:rsidRPr="00B67425" w:rsidRDefault="00B67425" w:rsidP="00B67425">
            <w:pPr>
              <w:jc w:val="center"/>
              <w:rPr>
                <w:rFonts w:ascii="Times New Roman" w:hAnsi="Times New Roman"/>
              </w:rPr>
            </w:pPr>
            <w:r w:rsidRPr="00B67425">
              <w:rPr>
                <w:rFonts w:ascii="Times New Roman" w:hAnsi="Times New Roman" w:cs="Times New Roman"/>
              </w:rPr>
              <w:t>72 m-ce</w:t>
            </w:r>
          </w:p>
        </w:tc>
        <w:tc>
          <w:tcPr>
            <w:tcW w:w="3299" w:type="dxa"/>
          </w:tcPr>
          <w:p w14:paraId="60EA62D7" w14:textId="77777777" w:rsidR="00B67425" w:rsidRPr="00B67425" w:rsidRDefault="00B67425" w:rsidP="00B67425">
            <w:pPr>
              <w:jc w:val="center"/>
              <w:rPr>
                <w:rFonts w:ascii="Times New Roman" w:hAnsi="Times New Roman"/>
              </w:rPr>
            </w:pPr>
            <w:r w:rsidRPr="00B67425">
              <w:rPr>
                <w:rFonts w:ascii="Times New Roman" w:hAnsi="Times New Roman" w:cs="Times New Roman"/>
              </w:rPr>
              <w:t>40 pkt</w:t>
            </w:r>
          </w:p>
        </w:tc>
      </w:tr>
      <w:tr w:rsidR="00B67425" w14:paraId="1DB8A1BF" w14:textId="77777777" w:rsidTr="00B67425">
        <w:tc>
          <w:tcPr>
            <w:tcW w:w="3788" w:type="dxa"/>
          </w:tcPr>
          <w:p w14:paraId="6F96251F" w14:textId="77777777" w:rsidR="00B67425" w:rsidRPr="00B67425" w:rsidRDefault="00B67425" w:rsidP="00B67425">
            <w:pPr>
              <w:jc w:val="center"/>
              <w:rPr>
                <w:rFonts w:ascii="Times New Roman" w:hAnsi="Times New Roman"/>
              </w:rPr>
            </w:pPr>
            <w:r w:rsidRPr="00B67425">
              <w:rPr>
                <w:rFonts w:ascii="Times New Roman" w:hAnsi="Times New Roman" w:cs="Times New Roman"/>
              </w:rPr>
              <w:t>60 m-</w:t>
            </w:r>
            <w:proofErr w:type="spellStart"/>
            <w:r w:rsidRPr="00B67425">
              <w:rPr>
                <w:rFonts w:ascii="Times New Roman" w:hAnsi="Times New Roman" w:cs="Times New Roman"/>
              </w:rPr>
              <w:t>cy</w:t>
            </w:r>
            <w:proofErr w:type="spellEnd"/>
          </w:p>
        </w:tc>
        <w:tc>
          <w:tcPr>
            <w:tcW w:w="3299" w:type="dxa"/>
          </w:tcPr>
          <w:p w14:paraId="6E1B05C1" w14:textId="77777777" w:rsidR="00B67425" w:rsidRPr="00B67425" w:rsidRDefault="00B67425" w:rsidP="00B67425">
            <w:pPr>
              <w:jc w:val="center"/>
              <w:rPr>
                <w:rFonts w:ascii="Times New Roman" w:hAnsi="Times New Roman"/>
              </w:rPr>
            </w:pPr>
            <w:r>
              <w:rPr>
                <w:rFonts w:ascii="Times New Roman" w:hAnsi="Times New Roman" w:cs="Times New Roman"/>
              </w:rPr>
              <w:t>30 pkt</w:t>
            </w:r>
          </w:p>
        </w:tc>
      </w:tr>
      <w:tr w:rsidR="00B67425" w14:paraId="45065574" w14:textId="77777777" w:rsidTr="00B67425">
        <w:tc>
          <w:tcPr>
            <w:tcW w:w="3788" w:type="dxa"/>
          </w:tcPr>
          <w:p w14:paraId="4F21CDC4" w14:textId="77777777" w:rsidR="00B67425" w:rsidRPr="00B67425" w:rsidRDefault="00B67425" w:rsidP="00B67425">
            <w:pPr>
              <w:jc w:val="center"/>
              <w:rPr>
                <w:rFonts w:ascii="Times New Roman" w:hAnsi="Times New Roman"/>
              </w:rPr>
            </w:pPr>
            <w:r w:rsidRPr="00B67425">
              <w:rPr>
                <w:rFonts w:ascii="Times New Roman" w:hAnsi="Times New Roman" w:cs="Times New Roman"/>
              </w:rPr>
              <w:t>48 m-</w:t>
            </w:r>
            <w:proofErr w:type="spellStart"/>
            <w:r w:rsidRPr="00B67425">
              <w:rPr>
                <w:rFonts w:ascii="Times New Roman" w:hAnsi="Times New Roman" w:cs="Times New Roman"/>
              </w:rPr>
              <w:t>cy</w:t>
            </w:r>
            <w:proofErr w:type="spellEnd"/>
          </w:p>
        </w:tc>
        <w:tc>
          <w:tcPr>
            <w:tcW w:w="3299" w:type="dxa"/>
          </w:tcPr>
          <w:p w14:paraId="5EDFA694" w14:textId="77777777" w:rsidR="00B67425" w:rsidRPr="00B67425" w:rsidRDefault="00B67425" w:rsidP="00B67425">
            <w:pPr>
              <w:jc w:val="center"/>
              <w:rPr>
                <w:rFonts w:ascii="Times New Roman" w:hAnsi="Times New Roman"/>
              </w:rPr>
            </w:pPr>
            <w:r>
              <w:rPr>
                <w:rFonts w:ascii="Times New Roman" w:hAnsi="Times New Roman" w:cs="Times New Roman"/>
              </w:rPr>
              <w:t>20 pkt</w:t>
            </w:r>
          </w:p>
        </w:tc>
      </w:tr>
      <w:tr w:rsidR="00B67425" w14:paraId="6E565F38" w14:textId="77777777" w:rsidTr="00B67425">
        <w:trPr>
          <w:trHeight w:val="327"/>
        </w:trPr>
        <w:tc>
          <w:tcPr>
            <w:tcW w:w="3788" w:type="dxa"/>
          </w:tcPr>
          <w:p w14:paraId="1F092D3E" w14:textId="77777777" w:rsidR="00B67425" w:rsidRPr="00B67425" w:rsidRDefault="00B67425" w:rsidP="00B67425">
            <w:pPr>
              <w:jc w:val="center"/>
              <w:rPr>
                <w:rFonts w:ascii="Times New Roman" w:hAnsi="Times New Roman"/>
              </w:rPr>
            </w:pPr>
            <w:r w:rsidRPr="00B67425">
              <w:rPr>
                <w:rFonts w:ascii="Times New Roman" w:hAnsi="Times New Roman" w:cs="Times New Roman"/>
              </w:rPr>
              <w:t>36 m-</w:t>
            </w:r>
            <w:proofErr w:type="spellStart"/>
            <w:r w:rsidRPr="00B67425">
              <w:rPr>
                <w:rFonts w:ascii="Times New Roman" w:hAnsi="Times New Roman" w:cs="Times New Roman"/>
              </w:rPr>
              <w:t>cy</w:t>
            </w:r>
            <w:proofErr w:type="spellEnd"/>
          </w:p>
        </w:tc>
        <w:tc>
          <w:tcPr>
            <w:tcW w:w="3299" w:type="dxa"/>
          </w:tcPr>
          <w:p w14:paraId="3E195ECB" w14:textId="77777777" w:rsidR="00B67425" w:rsidRPr="00B67425" w:rsidRDefault="00B67425" w:rsidP="00B67425">
            <w:pPr>
              <w:jc w:val="center"/>
              <w:rPr>
                <w:rFonts w:ascii="Times New Roman" w:hAnsi="Times New Roman"/>
              </w:rPr>
            </w:pPr>
            <w:r w:rsidRPr="00B67425">
              <w:rPr>
                <w:rFonts w:ascii="Times New Roman" w:hAnsi="Times New Roman" w:cs="Times New Roman"/>
              </w:rPr>
              <w:t>0 pkt</w:t>
            </w:r>
          </w:p>
        </w:tc>
      </w:tr>
    </w:tbl>
    <w:p w14:paraId="64A483C3" w14:textId="77777777" w:rsidR="007D64E5" w:rsidRDefault="007D64E5" w:rsidP="00394496">
      <w:pPr>
        <w:rPr>
          <w:rFonts w:ascii="Times New Roman" w:hAnsi="Times New Roman"/>
          <w:b/>
        </w:rPr>
      </w:pPr>
    </w:p>
    <w:p w14:paraId="165FB3F3" w14:textId="77777777" w:rsidR="00394496" w:rsidRDefault="00B02EDA" w:rsidP="007D64E5">
      <w:pPr>
        <w:jc w:val="both"/>
        <w:rPr>
          <w:rFonts w:ascii="Times New Roman" w:hAnsi="Times New Roman"/>
          <w:u w:val="single"/>
        </w:rPr>
      </w:pPr>
      <w:r w:rsidRPr="007D64E5">
        <w:rPr>
          <w:rFonts w:ascii="Times New Roman" w:hAnsi="Times New Roman"/>
          <w:u w:val="single"/>
        </w:rPr>
        <w:t xml:space="preserve">UWAGI: </w:t>
      </w:r>
    </w:p>
    <w:p w14:paraId="70872F2A" w14:textId="77777777" w:rsidR="00394496" w:rsidRPr="007D64E5" w:rsidRDefault="00394496" w:rsidP="007D64E5">
      <w:pPr>
        <w:jc w:val="both"/>
        <w:rPr>
          <w:rFonts w:ascii="Times New Roman" w:hAnsi="Times New Roman"/>
          <w:u w:val="single"/>
        </w:rPr>
      </w:pPr>
    </w:p>
    <w:p w14:paraId="0D295FD0" w14:textId="77777777" w:rsidR="00F41911" w:rsidRPr="007D64E5" w:rsidRDefault="00B02EDA" w:rsidP="007D64E5">
      <w:pPr>
        <w:pStyle w:val="Akapitzlist"/>
        <w:numPr>
          <w:ilvl w:val="0"/>
          <w:numId w:val="35"/>
        </w:numPr>
        <w:jc w:val="both"/>
      </w:pPr>
      <w:r w:rsidRPr="007D64E5">
        <w:rPr>
          <w:rFonts w:ascii="Times New Roman" w:hAnsi="Times New Roman"/>
        </w:rPr>
        <w:t xml:space="preserve">Punktacja w tym kryterium zostanie przyznana tylko za wskazane powyżej okresy udzielanej gwarancji. </w:t>
      </w:r>
    </w:p>
    <w:p w14:paraId="074D644A" w14:textId="77777777" w:rsidR="00F41911" w:rsidRPr="007D64E5" w:rsidRDefault="00B02EDA" w:rsidP="007D64E5">
      <w:pPr>
        <w:pStyle w:val="Akapitzlist"/>
        <w:numPr>
          <w:ilvl w:val="0"/>
          <w:numId w:val="35"/>
        </w:numPr>
        <w:jc w:val="both"/>
      </w:pPr>
      <w:r w:rsidRPr="007D64E5">
        <w:rPr>
          <w:rFonts w:ascii="Times New Roman" w:hAnsi="Times New Roman"/>
        </w:rPr>
        <w:t xml:space="preserve">W przypadku zaoferowania  okresu gwarancji poniżej 36 miesięcy oferta zostanie odrzucona na podstawie art. 226 ust. 1 pkt 5 </w:t>
      </w:r>
    </w:p>
    <w:p w14:paraId="3F0D276D" w14:textId="77777777" w:rsidR="00F41911" w:rsidRPr="007D64E5" w:rsidRDefault="00B02EDA" w:rsidP="007D64E5">
      <w:pPr>
        <w:pStyle w:val="Akapitzlist"/>
        <w:numPr>
          <w:ilvl w:val="0"/>
          <w:numId w:val="35"/>
        </w:numPr>
        <w:jc w:val="both"/>
      </w:pPr>
      <w:r w:rsidRPr="007D64E5">
        <w:rPr>
          <w:rFonts w:ascii="Times New Roman" w:hAnsi="Times New Roman" w:cs="Times New Roman"/>
        </w:rPr>
        <w:t>Nie wpisanie okresu gwarancji w formularzu ofertowym spowoduje odrzucenie oferty zgodnie z art. 226 ust. 1 pkt 5 ustawy,</w:t>
      </w:r>
    </w:p>
    <w:p w14:paraId="76AE5171" w14:textId="77777777" w:rsidR="00F41911" w:rsidRPr="00CE2745" w:rsidRDefault="00B02EDA" w:rsidP="00CE2745">
      <w:pPr>
        <w:pStyle w:val="Akapitzlist"/>
        <w:numPr>
          <w:ilvl w:val="0"/>
          <w:numId w:val="35"/>
        </w:numPr>
        <w:jc w:val="both"/>
      </w:pPr>
      <w:r w:rsidRPr="007D64E5">
        <w:rPr>
          <w:rFonts w:ascii="Times New Roman" w:hAnsi="Times New Roman" w:cs="Times New Roman"/>
        </w:rPr>
        <w:t>W przypadku gdy wykonawca zaoferuje okres gwarancji powyżej wymaganego maksimum zamawiający do oceny ofert przyjmie 72 miesiące,</w:t>
      </w:r>
    </w:p>
    <w:p w14:paraId="18775BE2" w14:textId="77777777" w:rsidR="00F41911" w:rsidRDefault="00F41911">
      <w:pPr>
        <w:jc w:val="both"/>
        <w:rPr>
          <w:rFonts w:ascii="Times New Roman" w:hAnsi="Times New Roman"/>
          <w:u w:val="single"/>
        </w:rPr>
      </w:pPr>
    </w:p>
    <w:p w14:paraId="1CCCA733" w14:textId="1C4CF7DF" w:rsidR="00F41911" w:rsidRDefault="00B02EDA">
      <w:pPr>
        <w:jc w:val="both"/>
        <w:rPr>
          <w:rFonts w:ascii="Times New Roman" w:hAnsi="Times New Roman"/>
          <w:u w:val="single"/>
        </w:rPr>
      </w:pPr>
      <w:r>
        <w:rPr>
          <w:rFonts w:ascii="Times New Roman" w:hAnsi="Times New Roman" w:cs="Times New Roman"/>
        </w:rPr>
        <w:t>W celu wybrania najkorzystniejszej oferty zamawiający będzie posługiwał s</w:t>
      </w:r>
      <w:r w:rsidR="00F62C18">
        <w:rPr>
          <w:rFonts w:ascii="Times New Roman" w:hAnsi="Times New Roman" w:cs="Times New Roman"/>
        </w:rPr>
        <w:t>ię następującym wzorem:</w:t>
      </w:r>
    </w:p>
    <w:p w14:paraId="723713A2" w14:textId="77777777" w:rsidR="00F41911" w:rsidRDefault="00B02EDA" w:rsidP="00F62C18">
      <w:pPr>
        <w:pStyle w:val="NormalnyWeb"/>
        <w:ind w:firstLine="426"/>
        <w:jc w:val="center"/>
        <w:rPr>
          <w:rFonts w:ascii="Times New Roman" w:hAnsi="Times New Roman" w:cs="Times New Roman"/>
          <w:b/>
          <w:vertAlign w:val="subscript"/>
        </w:rPr>
      </w:pPr>
      <w:r>
        <w:rPr>
          <w:rFonts w:ascii="Times New Roman" w:hAnsi="Times New Roman" w:cs="Times New Roman"/>
          <w:b/>
        </w:rPr>
        <w:t>K = K</w:t>
      </w:r>
      <w:r>
        <w:rPr>
          <w:rFonts w:ascii="Times New Roman" w:hAnsi="Times New Roman" w:cs="Times New Roman"/>
          <w:b/>
          <w:vertAlign w:val="subscript"/>
        </w:rPr>
        <w:t xml:space="preserve">C + </w:t>
      </w:r>
      <w:r>
        <w:rPr>
          <w:rFonts w:ascii="Times New Roman" w:hAnsi="Times New Roman" w:cs="Times New Roman"/>
          <w:b/>
        </w:rPr>
        <w:t>K</w:t>
      </w:r>
      <w:r>
        <w:rPr>
          <w:rFonts w:ascii="Times New Roman" w:hAnsi="Times New Roman" w:cs="Times New Roman"/>
          <w:b/>
          <w:vertAlign w:val="subscript"/>
        </w:rPr>
        <w:t>G</w:t>
      </w:r>
    </w:p>
    <w:p w14:paraId="2C31C903" w14:textId="77777777" w:rsidR="00603F10" w:rsidRDefault="00603F10" w:rsidP="00F62C18">
      <w:pPr>
        <w:pStyle w:val="NormalnyWeb"/>
        <w:ind w:firstLine="426"/>
        <w:jc w:val="center"/>
        <w:rPr>
          <w:rFonts w:ascii="Times New Roman" w:hAnsi="Times New Roman" w:cs="Times New Roman"/>
          <w:b/>
          <w:vertAlign w:val="subscript"/>
        </w:rPr>
      </w:pPr>
    </w:p>
    <w:p w14:paraId="0CF932C3" w14:textId="77777777" w:rsidR="00603F10" w:rsidRDefault="00603F10" w:rsidP="00F62C18">
      <w:pPr>
        <w:pStyle w:val="NormalnyWeb"/>
        <w:ind w:firstLine="426"/>
        <w:jc w:val="center"/>
        <w:rPr>
          <w:rFonts w:ascii="Times New Roman" w:hAnsi="Times New Roman" w:cs="Times New Roman"/>
        </w:rPr>
      </w:pPr>
    </w:p>
    <w:p w14:paraId="45F93253" w14:textId="77777777" w:rsidR="00F41911" w:rsidRDefault="00F41911">
      <w:pPr>
        <w:spacing w:after="120"/>
        <w:ind w:left="1080"/>
        <w:jc w:val="both"/>
        <w:rPr>
          <w:rFonts w:ascii="Times New Roman" w:hAnsi="Times New Roman" w:cs="Times New Roman"/>
        </w:rPr>
      </w:pPr>
    </w:p>
    <w:p w14:paraId="040C7964" w14:textId="77777777" w:rsidR="00F41911" w:rsidRDefault="00B02EDA">
      <w:pPr>
        <w:numPr>
          <w:ilvl w:val="0"/>
          <w:numId w:val="2"/>
        </w:numPr>
        <w:spacing w:after="120"/>
        <w:jc w:val="both"/>
        <w:rPr>
          <w:rFonts w:ascii="Times New Roman" w:hAnsi="Times New Roman" w:cs="Times New Roman"/>
          <w:highlight w:val="lightGray"/>
        </w:rPr>
      </w:pPr>
      <w:r>
        <w:rPr>
          <w:rFonts w:ascii="Times New Roman" w:hAnsi="Times New Roman" w:cs="Times New Roman"/>
          <w:b/>
          <w:bCs/>
          <w:highlight w:val="lightGray"/>
        </w:rPr>
        <w:lastRenderedPageBreak/>
        <w:t>INFORMACJA O FORMALNOŚCIACH, JAKIE POWINNY ZOSTAĆ DOPEŁNIONE PO WYBORZE OFERTY W CELU ZAWARCIA UMOWY W SPRAWIE ZAMÓWIENIA PUBLICZNEGO</w:t>
      </w:r>
    </w:p>
    <w:p w14:paraId="6D999FA2" w14:textId="77777777" w:rsidR="00F41911" w:rsidRDefault="00F41911">
      <w:pPr>
        <w:pStyle w:val="Akapitzlist"/>
        <w:spacing w:after="120"/>
        <w:ind w:left="1440"/>
        <w:jc w:val="both"/>
        <w:rPr>
          <w:rFonts w:ascii="Times New Roman" w:hAnsi="Times New Roman" w:cs="Times New Roman"/>
        </w:rPr>
      </w:pPr>
    </w:p>
    <w:p w14:paraId="398DED6F"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Zamawiający zawrze umowę w sprawie zamówienia publicznego z Wykonawcą, który złoży najkorzystniejsza ofertę.</w:t>
      </w:r>
    </w:p>
    <w:p w14:paraId="14DA7E3D"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Zamawiający zawiera umowę w sprawie zamówienia publicznego w terminie nie krótszym niż 5 dni od dnia przesłania zawiadomienia o wyborze najkorzystniejszej oferty jeżeli zawiadomienie to zostało przesłane przy użyciu środków komunikacji elektronicznej, albo 10 dni, jeżeli zostało przesłane w inny sposób.</w:t>
      </w:r>
    </w:p>
    <w:p w14:paraId="1D29A581"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 xml:space="preserve">Zamawiający może zawrzeć umowę w sprawie zamówienia publicznego przed upływem terminu o którym mowa w ust 2, jeżeli w postępowaniu o udzielenie zamówienia prowadzonym w trybie podstawowym złożono tylko jedną ofertę. </w:t>
      </w:r>
    </w:p>
    <w:p w14:paraId="61BF1A4E"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 xml:space="preserve">W celu zawarcia umowy w sprawie zamówienia publicznego, Wykonawca, którego ofertę wybrano, jako najkorzystniejszą przed podpisaniem umowy składa: </w:t>
      </w:r>
    </w:p>
    <w:p w14:paraId="7B61175F" w14:textId="77777777" w:rsidR="00F41911" w:rsidRDefault="00B02EDA">
      <w:pPr>
        <w:numPr>
          <w:ilvl w:val="3"/>
          <w:numId w:val="2"/>
        </w:numPr>
        <w:spacing w:after="120"/>
        <w:jc w:val="both"/>
        <w:rPr>
          <w:rFonts w:ascii="Times New Roman" w:hAnsi="Times New Roman" w:cs="Times New Roman"/>
        </w:rPr>
      </w:pPr>
      <w:r>
        <w:rPr>
          <w:rFonts w:ascii="Times New Roman" w:hAnsi="Times New Roman" w:cs="Times New Roman"/>
        </w:rPr>
        <w:t>pełnomocnictwo, jeżeli umowę podpisuje pełnomocnik;</w:t>
      </w:r>
    </w:p>
    <w:p w14:paraId="56CA8D13" w14:textId="578A4C7D" w:rsidR="00F41911" w:rsidRDefault="00B02EDA">
      <w:pPr>
        <w:numPr>
          <w:ilvl w:val="3"/>
          <w:numId w:val="2"/>
        </w:numPr>
        <w:spacing w:after="120"/>
        <w:jc w:val="both"/>
        <w:rPr>
          <w:rFonts w:ascii="Times New Roman" w:hAnsi="Times New Roman" w:cs="Times New Roman"/>
        </w:rPr>
      </w:pPr>
      <w:r>
        <w:rPr>
          <w:rFonts w:ascii="Times New Roman" w:hAnsi="Times New Roman" w:cs="Times New Roman"/>
        </w:rPr>
        <w:t>zabezpieczenie należytego wykonania umowy</w:t>
      </w:r>
      <w:r w:rsidR="000063FB">
        <w:rPr>
          <w:rFonts w:ascii="Times New Roman" w:hAnsi="Times New Roman" w:cs="Times New Roman"/>
        </w:rPr>
        <w:t>;</w:t>
      </w:r>
    </w:p>
    <w:p w14:paraId="3392EB98" w14:textId="77777777" w:rsidR="00F41911" w:rsidRDefault="00B02EDA">
      <w:pPr>
        <w:numPr>
          <w:ilvl w:val="3"/>
          <w:numId w:val="2"/>
        </w:numPr>
        <w:spacing w:after="120"/>
        <w:jc w:val="both"/>
        <w:rPr>
          <w:rFonts w:ascii="Times New Roman" w:hAnsi="Times New Roman" w:cs="Times New Roman"/>
        </w:rPr>
      </w:pPr>
      <w:r>
        <w:rPr>
          <w:rFonts w:ascii="Times New Roman" w:hAnsi="Times New Roman" w:cs="Times New Roman"/>
        </w:rPr>
        <w:t>umowę regulującą współpracę wykonawców wspólnie ubiegających się o udzielenie zamówienia, jeżeli oferta tych wykonawców zostanie wybrana.</w:t>
      </w:r>
    </w:p>
    <w:p w14:paraId="01433D2F" w14:textId="2B38843A" w:rsidR="00377321" w:rsidRDefault="00603F10">
      <w:pPr>
        <w:numPr>
          <w:ilvl w:val="3"/>
          <w:numId w:val="2"/>
        </w:numPr>
        <w:spacing w:after="120"/>
        <w:jc w:val="both"/>
        <w:rPr>
          <w:rFonts w:ascii="Times New Roman" w:hAnsi="Times New Roman" w:cs="Times New Roman"/>
        </w:rPr>
      </w:pPr>
      <w:r>
        <w:rPr>
          <w:rFonts w:ascii="Times New Roman" w:hAnsi="Times New Roman" w:cs="Times New Roman"/>
        </w:rPr>
        <w:t>k</w:t>
      </w:r>
      <w:r w:rsidR="00377321">
        <w:rPr>
          <w:rFonts w:ascii="Times New Roman" w:hAnsi="Times New Roman" w:cs="Times New Roman"/>
        </w:rPr>
        <w:t>opię potwierdzoną za zgodność z oryginałem uprawnień budowlanych oraz aktualne zaświadczenie o opłaceniu składek i przynależności do właściwej Izby Inżynierów Budownictwa osób wskazanych w załączniku nr 8 do SWZ.</w:t>
      </w:r>
    </w:p>
    <w:p w14:paraId="2664E9F5" w14:textId="77777777" w:rsidR="00F41911" w:rsidRDefault="00F41911">
      <w:pPr>
        <w:spacing w:after="120"/>
        <w:jc w:val="both"/>
        <w:rPr>
          <w:rFonts w:ascii="Times New Roman" w:hAnsi="Times New Roman" w:cs="Times New Roman"/>
          <w:b/>
        </w:rPr>
      </w:pPr>
    </w:p>
    <w:p w14:paraId="08701747" w14:textId="77777777" w:rsidR="00F41911" w:rsidRDefault="00B02EDA">
      <w:pPr>
        <w:numPr>
          <w:ilvl w:val="0"/>
          <w:numId w:val="2"/>
        </w:numPr>
        <w:spacing w:after="120"/>
        <w:jc w:val="both"/>
        <w:rPr>
          <w:rFonts w:ascii="Times New Roman" w:hAnsi="Times New Roman" w:cs="Times New Roman"/>
          <w:highlight w:val="lightGray"/>
        </w:rPr>
      </w:pPr>
      <w:r>
        <w:rPr>
          <w:rFonts w:ascii="Times New Roman" w:hAnsi="Times New Roman" w:cs="Times New Roman"/>
          <w:b/>
          <w:bCs/>
          <w:highlight w:val="lightGray"/>
        </w:rPr>
        <w:t>WYMAGANIA DOTYCZĄCE ZABEZPIECZENIA NALEŻYTEGO WYKONANIA UMOWY W SPRAWIE ZAMÓWIENIA PUBLICZNEGO</w:t>
      </w:r>
    </w:p>
    <w:p w14:paraId="4F39A5E8" w14:textId="637EE2BB"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 xml:space="preserve">Zabezpieczenie ustala się w wysokości 5 % </w:t>
      </w:r>
      <w:r w:rsidR="0019364A">
        <w:rPr>
          <w:rFonts w:ascii="Times New Roman" w:hAnsi="Times New Roman" w:cs="Times New Roman"/>
        </w:rPr>
        <w:t xml:space="preserve">maksymalnej wartości nominalnej zobowiązania zamawiającego wynikającego z umowy. </w:t>
      </w:r>
      <w:r>
        <w:rPr>
          <w:rFonts w:ascii="Times New Roman" w:hAnsi="Times New Roman" w:cs="Times New Roman"/>
        </w:rPr>
        <w:t xml:space="preserve">Wykonawca wnosi zabezpieczenie przed podpisaniem umowy w sprawie zamówienia publicznego. </w:t>
      </w:r>
    </w:p>
    <w:p w14:paraId="719E8813"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 xml:space="preserve">Zabezpieczenie należytego wykonania umowy wnoszone w pieniądzu wpłaca się przelewem na rachunek bankowy zamawiającego. tj.: 23 8591 0007 0100 0902 1786 0013 z adnotacją zabezpieczenie na zadanie pn.  </w:t>
      </w:r>
      <w:r>
        <w:rPr>
          <w:rFonts w:ascii="Times New Roman" w:hAnsi="Times New Roman" w:cs="Times New Roman"/>
          <w:i/>
          <w:iCs/>
        </w:rPr>
        <w:t>Remont cząstkowy dróg w Gminie Brzesko w roku 2021 (nr referencyjny: ZP.271.2.2.2021.IP ).</w:t>
      </w:r>
      <w:r>
        <w:rPr>
          <w:rFonts w:ascii="Times New Roman" w:hAnsi="Times New Roman" w:cs="Times New Roman"/>
        </w:rPr>
        <w:t xml:space="preserve">Wniesienie zabezpieczenia należytego wykonania umowy w pieniądzu przelewem na rachunek bankowy wskazany przez zamawiającego będzie skuteczne z chwilą uznania tego rachunku bankowego kwotą zabezpieczenia (wpływ środków pieniężnych na rachunek bankowy wskazany przez zamawiającego musi nastąpić przed podpisaniem umowy w sprawie zamówienia publicznego). </w:t>
      </w:r>
    </w:p>
    <w:p w14:paraId="69D73617"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 xml:space="preserve">Jeżeli wykonawca </w:t>
      </w:r>
      <w:r>
        <w:rPr>
          <w:rFonts w:ascii="Times New Roman" w:hAnsi="Times New Roman" w:cs="Times New Roman"/>
          <w:color w:val="000000"/>
        </w:rPr>
        <w:t>wnosi zabezpieczenie w walucie obcej, kwota zabezpieczenia zostanie przeliczona na PLN wg średniego kursu PLN w stosunku do walut obcych ogłaszanego przez Narodowy Bank Polski (Tabela A kursów średnich walut obcych) obowiązującego w dniu zamieszczenia ogłoszenia o zamówieniu w dniu publikacji ogłoszenia o zamówieniu w Biuletynie Zamówień Publicznych.</w:t>
      </w:r>
    </w:p>
    <w:p w14:paraId="0042ED7F"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 xml:space="preserve">Zabezpieczenie należytego wykonania umowy może być wnoszone w jednej lub w kilku następujących formach, o których mowa w art. 450 ust. 1 </w:t>
      </w:r>
      <w:proofErr w:type="spellStart"/>
      <w:r>
        <w:rPr>
          <w:rFonts w:ascii="Times New Roman" w:hAnsi="Times New Roman" w:cs="Times New Roman"/>
        </w:rPr>
        <w:t>Pzp</w:t>
      </w:r>
      <w:proofErr w:type="spellEnd"/>
      <w:r>
        <w:rPr>
          <w:rFonts w:ascii="Times New Roman" w:hAnsi="Times New Roman" w:cs="Times New Roman"/>
        </w:rPr>
        <w:t xml:space="preserve">: </w:t>
      </w:r>
    </w:p>
    <w:p w14:paraId="229DCC26" w14:textId="77777777" w:rsidR="00F41911" w:rsidRDefault="00B02EDA">
      <w:pPr>
        <w:numPr>
          <w:ilvl w:val="3"/>
          <w:numId w:val="2"/>
        </w:numPr>
        <w:spacing w:after="120"/>
        <w:jc w:val="both"/>
        <w:rPr>
          <w:rFonts w:ascii="Times New Roman" w:hAnsi="Times New Roman" w:cs="Times New Roman"/>
        </w:rPr>
      </w:pPr>
      <w:r>
        <w:rPr>
          <w:rFonts w:ascii="Times New Roman" w:hAnsi="Times New Roman" w:cs="Times New Roman"/>
        </w:rPr>
        <w:t xml:space="preserve">pieniądzu, </w:t>
      </w:r>
    </w:p>
    <w:p w14:paraId="1AAD8B53" w14:textId="77777777" w:rsidR="00F41911" w:rsidRDefault="00B02EDA">
      <w:pPr>
        <w:numPr>
          <w:ilvl w:val="3"/>
          <w:numId w:val="2"/>
        </w:numPr>
        <w:spacing w:after="120"/>
        <w:jc w:val="both"/>
        <w:rPr>
          <w:rFonts w:ascii="Times New Roman" w:hAnsi="Times New Roman" w:cs="Times New Roman"/>
        </w:rPr>
      </w:pPr>
      <w:r>
        <w:rPr>
          <w:rFonts w:ascii="Times New Roman" w:hAnsi="Times New Roman" w:cs="Times New Roman"/>
        </w:rPr>
        <w:lastRenderedPageBreak/>
        <w:t>poręczeniach bankowych lub poręczeniach spółdzielczej kasy oszczędnościowo - kredytowej, z tym że poręczenie kasy jest zawsze poręczeniem pieniężnym,</w:t>
      </w:r>
    </w:p>
    <w:p w14:paraId="0EC6B5E3" w14:textId="77777777" w:rsidR="00F41911" w:rsidRDefault="00B02EDA">
      <w:pPr>
        <w:numPr>
          <w:ilvl w:val="3"/>
          <w:numId w:val="2"/>
        </w:numPr>
        <w:spacing w:after="120"/>
        <w:jc w:val="both"/>
        <w:rPr>
          <w:rFonts w:ascii="Times New Roman" w:hAnsi="Times New Roman" w:cs="Times New Roman"/>
        </w:rPr>
      </w:pPr>
      <w:r>
        <w:rPr>
          <w:rFonts w:ascii="Times New Roman" w:hAnsi="Times New Roman" w:cs="Times New Roman"/>
        </w:rPr>
        <w:t xml:space="preserve">gwarancjach bankowych, </w:t>
      </w:r>
    </w:p>
    <w:p w14:paraId="783C8AEC" w14:textId="77777777" w:rsidR="00F41911" w:rsidRDefault="00B02EDA">
      <w:pPr>
        <w:numPr>
          <w:ilvl w:val="3"/>
          <w:numId w:val="2"/>
        </w:numPr>
        <w:spacing w:after="120"/>
        <w:jc w:val="both"/>
        <w:rPr>
          <w:rFonts w:ascii="Times New Roman" w:hAnsi="Times New Roman" w:cs="Times New Roman"/>
        </w:rPr>
      </w:pPr>
      <w:r>
        <w:rPr>
          <w:rFonts w:ascii="Times New Roman" w:hAnsi="Times New Roman" w:cs="Times New Roman"/>
        </w:rPr>
        <w:t xml:space="preserve">gwarancjach ubezpieczeniowych, </w:t>
      </w:r>
    </w:p>
    <w:p w14:paraId="45AA682F" w14:textId="77777777" w:rsidR="00F41911" w:rsidRDefault="00B02EDA">
      <w:pPr>
        <w:numPr>
          <w:ilvl w:val="3"/>
          <w:numId w:val="2"/>
        </w:numPr>
        <w:spacing w:after="120"/>
        <w:jc w:val="both"/>
        <w:rPr>
          <w:rFonts w:ascii="Times New Roman" w:hAnsi="Times New Roman" w:cs="Times New Roman"/>
        </w:rPr>
      </w:pPr>
      <w:r>
        <w:rPr>
          <w:rFonts w:ascii="Times New Roman" w:hAnsi="Times New Roman" w:cs="Times New Roman"/>
        </w:rPr>
        <w:t xml:space="preserve">poręczeniach udzielanych przez podmioty, o których mowa w art. 6b ust. 5 pkt 2 ustawy z dnia 9 listopada 2000 r. o utworzeniu Polskiej Agencji Rozwoju Przedsiębiorczości </w:t>
      </w:r>
    </w:p>
    <w:p w14:paraId="356BB502"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 xml:space="preserve">W przypadku wniesienie zabezpieczenia w </w:t>
      </w:r>
      <w:r w:rsidR="008C3EC6">
        <w:rPr>
          <w:rFonts w:ascii="Times New Roman" w:hAnsi="Times New Roman" w:cs="Times New Roman"/>
        </w:rPr>
        <w:t>formach, o których mowa w ust. 4</w:t>
      </w:r>
      <w:r>
        <w:rPr>
          <w:rFonts w:ascii="Times New Roman" w:hAnsi="Times New Roman" w:cs="Times New Roman"/>
        </w:rPr>
        <w:t xml:space="preserve">. lit b) – e) niniejszego działu SWZ Wykonawca składa oryginał dokumentu potwierdzającego wniesienie zabezpieczenia w tych formach. </w:t>
      </w:r>
    </w:p>
    <w:p w14:paraId="000BD0B7"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Z treści gwarancji i poręczeń</w:t>
      </w:r>
      <w:r w:rsidR="008C3EC6">
        <w:rPr>
          <w:rFonts w:ascii="Times New Roman" w:hAnsi="Times New Roman" w:cs="Times New Roman"/>
        </w:rPr>
        <w:t xml:space="preserve">, </w:t>
      </w:r>
      <w:r>
        <w:rPr>
          <w:rFonts w:ascii="Times New Roman" w:hAnsi="Times New Roman" w:cs="Times New Roman"/>
        </w:rPr>
        <w:t xml:space="preserve"> musi wynikać bezwarunkowe, nieodwołalne i na pierwsze pisemne żądanie zamawiającego zobowiązanie gwaranta lub poręczyciela  do zapłaty na rzecz zamawiającego zapłaty z tytułu niewykonania lub nienależytego wykonania umowy w sprawie zamówienia publicznego  przez wykonawcę.</w:t>
      </w:r>
    </w:p>
    <w:p w14:paraId="6052BECA"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W przypadku wniesienia wadium w pieniądzu wykonawca może wyrazić zgodę na zaliczenie kwoty wadium na poczet zabezpieczenia.</w:t>
      </w:r>
    </w:p>
    <w:p w14:paraId="616E4212"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 xml:space="preserve">Zamawiający zwraca zabezpieczenie w terminie 30 dni od dnia wykonania zamówienia i uznania przez zamawiającego za należycie wykonane. Kwota pozostawiona na zabezpieczenie roszczeń z tytułu rękojmi za wady nie może przekraczać 30% wysokości zabezpieczenia. </w:t>
      </w:r>
    </w:p>
    <w:p w14:paraId="5DE98939"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 xml:space="preserve">Z treści gwarancji i poręczeń, musi wynikać, że kwota pozostawiona na zabezpieczenie roszczeń z tytułu rękojmi za wady wynosi 30% wysokości zabezpieczenia. </w:t>
      </w:r>
    </w:p>
    <w:p w14:paraId="634243FE" w14:textId="77777777" w:rsidR="00F41911" w:rsidRDefault="00DC6717">
      <w:pPr>
        <w:numPr>
          <w:ilvl w:val="1"/>
          <w:numId w:val="2"/>
        </w:numPr>
        <w:spacing w:after="120"/>
        <w:jc w:val="both"/>
        <w:rPr>
          <w:rFonts w:ascii="Times New Roman" w:hAnsi="Times New Roman" w:cs="Times New Roman"/>
        </w:rPr>
      </w:pPr>
      <w:r>
        <w:rPr>
          <w:rFonts w:ascii="Times New Roman" w:hAnsi="Times New Roman" w:cs="Times New Roman"/>
        </w:rPr>
        <w:t>Kwota, o której mowa w pkt 9</w:t>
      </w:r>
      <w:r w:rsidR="00B02EDA">
        <w:rPr>
          <w:rFonts w:ascii="Times New Roman" w:hAnsi="Times New Roman" w:cs="Times New Roman"/>
        </w:rPr>
        <w:t xml:space="preserve"> niniejszego rozdziału SWZ jest zwracana nie później niż w 15 dniu po upływie okresu rękojmi za wady. </w:t>
      </w:r>
    </w:p>
    <w:p w14:paraId="003763E2"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 xml:space="preserve">Zamawiający nie wyraża zgody na wniesienie zabezpieczenia: </w:t>
      </w:r>
    </w:p>
    <w:p w14:paraId="67FF8B33" w14:textId="77777777" w:rsidR="00F41911" w:rsidRDefault="00B02EDA">
      <w:pPr>
        <w:numPr>
          <w:ilvl w:val="3"/>
          <w:numId w:val="2"/>
        </w:numPr>
        <w:spacing w:after="120"/>
        <w:jc w:val="both"/>
        <w:rPr>
          <w:rFonts w:ascii="Times New Roman" w:hAnsi="Times New Roman" w:cs="Times New Roman"/>
        </w:rPr>
      </w:pPr>
      <w:r>
        <w:rPr>
          <w:rFonts w:ascii="Times New Roman" w:hAnsi="Times New Roman" w:cs="Times New Roman"/>
        </w:rPr>
        <w:t>w wekslach z poręczeniem wekslowym banku lub spółdzielczej kasy oszczędnościowo – kredytowej,</w:t>
      </w:r>
    </w:p>
    <w:p w14:paraId="518C02E9" w14:textId="77777777" w:rsidR="00F41911" w:rsidRDefault="00B02EDA">
      <w:pPr>
        <w:numPr>
          <w:ilvl w:val="3"/>
          <w:numId w:val="2"/>
        </w:numPr>
        <w:spacing w:after="120"/>
        <w:jc w:val="both"/>
        <w:rPr>
          <w:rFonts w:ascii="Times New Roman" w:hAnsi="Times New Roman" w:cs="Times New Roman"/>
        </w:rPr>
      </w:pPr>
      <w:r>
        <w:rPr>
          <w:rFonts w:ascii="Times New Roman" w:hAnsi="Times New Roman" w:cs="Times New Roman"/>
        </w:rPr>
        <w:t xml:space="preserve">przez ustanowienie zastawu na papierach wartościowych emitowanych przez Skarb Państwa lub jednostkę samorządu terytorialnego, </w:t>
      </w:r>
    </w:p>
    <w:p w14:paraId="035895A4" w14:textId="77777777" w:rsidR="00F41911" w:rsidRDefault="00B02EDA">
      <w:pPr>
        <w:numPr>
          <w:ilvl w:val="3"/>
          <w:numId w:val="2"/>
        </w:numPr>
        <w:spacing w:after="120"/>
        <w:jc w:val="both"/>
        <w:rPr>
          <w:rFonts w:ascii="Times New Roman" w:hAnsi="Times New Roman" w:cs="Times New Roman"/>
        </w:rPr>
      </w:pPr>
      <w:r>
        <w:rPr>
          <w:rFonts w:ascii="Times New Roman" w:hAnsi="Times New Roman" w:cs="Times New Roman"/>
        </w:rPr>
        <w:t>przez ustanowienie zastawu rejestrowego na zasadach określonych w przepisach o zastawie rejestrowym i rejestrze zastawów.</w:t>
      </w:r>
    </w:p>
    <w:p w14:paraId="787164C1"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Za zgodą zamawiającego wykonawca może dokonać zmiany formy zabezpieczenia na jedną lub kil</w:t>
      </w:r>
      <w:r w:rsidR="00DC6717">
        <w:rPr>
          <w:rFonts w:ascii="Times New Roman" w:hAnsi="Times New Roman" w:cs="Times New Roman"/>
        </w:rPr>
        <w:t>ka form, o których mowa w ust. 4</w:t>
      </w:r>
      <w:r>
        <w:rPr>
          <w:rFonts w:ascii="Times New Roman" w:hAnsi="Times New Roman" w:cs="Times New Roman"/>
        </w:rPr>
        <w:t xml:space="preserve"> niniejszego rozdziału SWZ. Zmiana formy zabezpieczenia musi być dokonana z zachowaniem ciągłości zabezpieczenia i bez zmniejszenia jego wysokości. </w:t>
      </w:r>
    </w:p>
    <w:p w14:paraId="31333873"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 xml:space="preserve">Z dokumentu stwierdzającego wniesienie zabezpieczenia w formie innej niż w pieniądzu, musi wynikać, że zabezpieczenie dotyczy należytego wykonania umowy w sprawie zamówienia publicznego pn. </w:t>
      </w:r>
      <w:r>
        <w:rPr>
          <w:rFonts w:ascii="Times New Roman" w:hAnsi="Times New Roman" w:cs="Times New Roman"/>
          <w:i/>
          <w:iCs/>
        </w:rPr>
        <w:t>Remont cząstkowy dróg w Gminie Brzesko w roku 2021 (nr referencyjny: ZP.271.2.2.2021.IP )</w:t>
      </w:r>
      <w:r>
        <w:rPr>
          <w:rFonts w:ascii="Times New Roman" w:hAnsi="Times New Roman" w:cs="Times New Roman"/>
        </w:rPr>
        <w:t>.</w:t>
      </w:r>
    </w:p>
    <w:p w14:paraId="150962D4"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Zamawiający nie wyraża zgody na tworzenie zabezpieczenia przez potrącenia z należności</w:t>
      </w:r>
      <w:r w:rsidR="00DC6717">
        <w:rPr>
          <w:rFonts w:ascii="Times New Roman" w:hAnsi="Times New Roman" w:cs="Times New Roman"/>
        </w:rPr>
        <w:t xml:space="preserve"> za częściowo wykonane usługi. </w:t>
      </w:r>
    </w:p>
    <w:p w14:paraId="24212AB2"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 xml:space="preserve">Jeżeli zabezpieczenie wniesiono w pieniądzu, zamawiający przechowuje je na oprocentowanym rachunku bankowym. Zamawiający zwraca zabezpieczenie wniesione w pieniądzu z odsetkami wynikającymi z umowy rachunku bankowego, na </w:t>
      </w:r>
      <w:r>
        <w:rPr>
          <w:rFonts w:ascii="Times New Roman" w:hAnsi="Times New Roman" w:cs="Times New Roman"/>
        </w:rPr>
        <w:lastRenderedPageBreak/>
        <w:t xml:space="preserve">którym było ono przechowywane, pomniejszone o koszt prowadzenia tego rachunku oraz prowizji bankowej za przelew pieniędzy na rachunek bankowy wykonawcy. </w:t>
      </w:r>
    </w:p>
    <w:p w14:paraId="276FB3AD" w14:textId="77777777" w:rsidR="00F41911" w:rsidRDefault="00F41911">
      <w:pPr>
        <w:spacing w:after="120"/>
        <w:ind w:left="1080"/>
        <w:jc w:val="both"/>
        <w:rPr>
          <w:rFonts w:ascii="Times New Roman" w:hAnsi="Times New Roman" w:cs="Times New Roman"/>
        </w:rPr>
      </w:pPr>
    </w:p>
    <w:p w14:paraId="034CB27E" w14:textId="77777777" w:rsidR="00F41911" w:rsidRDefault="00B02EDA">
      <w:pPr>
        <w:numPr>
          <w:ilvl w:val="0"/>
          <w:numId w:val="2"/>
        </w:numPr>
        <w:spacing w:after="120"/>
        <w:jc w:val="both"/>
        <w:rPr>
          <w:rFonts w:ascii="Times New Roman" w:hAnsi="Times New Roman" w:cs="Times New Roman"/>
          <w:b/>
          <w:highlight w:val="lightGray"/>
        </w:rPr>
      </w:pPr>
      <w:r>
        <w:rPr>
          <w:rFonts w:ascii="Times New Roman" w:hAnsi="Times New Roman" w:cs="Times New Roman"/>
          <w:b/>
          <w:bCs/>
          <w:highlight w:val="lightGray"/>
        </w:rPr>
        <w:t>PROJEKTOWANE POSTANOWIENIA UMOWY W SPRAWIE ZAMÓWIENIA PUBLICZNEGO KTÓRE ZOSTANĄ WPROWADZONE DO TREŚCI  TEJ UMOWY</w:t>
      </w:r>
    </w:p>
    <w:p w14:paraId="3068398E"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 xml:space="preserve">Zamawiający wymaga, aby wybrany wykonawca zawarł z nim umowę na warunkach określonych w projekcie umowy stanowiącym - </w:t>
      </w:r>
      <w:r>
        <w:rPr>
          <w:rFonts w:ascii="Times New Roman" w:hAnsi="Times New Roman" w:cs="Times New Roman"/>
          <w:b/>
          <w:bCs/>
        </w:rPr>
        <w:t xml:space="preserve"> załącznik nr 10 do SWZ.</w:t>
      </w:r>
    </w:p>
    <w:p w14:paraId="2974D5C1"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 xml:space="preserve">Zamawiający zgodnie z art. 455  ust. 1 ustawy </w:t>
      </w:r>
      <w:proofErr w:type="spellStart"/>
      <w:r>
        <w:rPr>
          <w:rFonts w:ascii="Times New Roman" w:hAnsi="Times New Roman" w:cs="Times New Roman"/>
        </w:rPr>
        <w:t>Pzp</w:t>
      </w:r>
      <w:proofErr w:type="spellEnd"/>
      <w:r>
        <w:rPr>
          <w:rFonts w:ascii="Times New Roman" w:hAnsi="Times New Roman" w:cs="Times New Roman"/>
        </w:rPr>
        <w:t>, przewiduje możliwość dokonania zmian postanowień zawartej umowy w sprawie zamówienia publicznego w sposób i na warunkach określonych w projekcie umowy.</w:t>
      </w:r>
    </w:p>
    <w:p w14:paraId="02391D71" w14:textId="77777777" w:rsidR="00F41911" w:rsidRDefault="00F41911">
      <w:pPr>
        <w:pStyle w:val="Akapitzlist"/>
        <w:spacing w:after="120"/>
        <w:jc w:val="both"/>
        <w:rPr>
          <w:rFonts w:ascii="Times New Roman" w:hAnsi="Times New Roman" w:cs="Times New Roman"/>
        </w:rPr>
      </w:pPr>
    </w:p>
    <w:p w14:paraId="642B20BC" w14:textId="77777777" w:rsidR="00F41911" w:rsidRDefault="00B02EDA">
      <w:pPr>
        <w:numPr>
          <w:ilvl w:val="0"/>
          <w:numId w:val="2"/>
        </w:numPr>
        <w:spacing w:after="120"/>
        <w:jc w:val="both"/>
        <w:rPr>
          <w:rFonts w:ascii="Times New Roman" w:hAnsi="Times New Roman" w:cs="Times New Roman"/>
          <w:highlight w:val="lightGray"/>
        </w:rPr>
      </w:pPr>
      <w:r>
        <w:rPr>
          <w:rFonts w:ascii="Times New Roman" w:hAnsi="Times New Roman" w:cs="Times New Roman"/>
          <w:b/>
          <w:bCs/>
          <w:highlight w:val="lightGray"/>
        </w:rPr>
        <w:t>POUCZENIE O ŚRODKACH OCHRONY PRAWNEJ PRZYSŁUGUJĄCYCH WYKONAWCY W TOKU POSTĘPOWANIA O UDZIELENIE ZAMÓWIENIA</w:t>
      </w:r>
    </w:p>
    <w:p w14:paraId="6593BE57" w14:textId="77777777" w:rsidR="00F41911" w:rsidRDefault="00B02EDA">
      <w:pPr>
        <w:spacing w:after="120"/>
        <w:ind w:left="1080"/>
        <w:jc w:val="both"/>
        <w:rPr>
          <w:rFonts w:ascii="Times New Roman" w:hAnsi="Times New Roman" w:cs="Times New Roman"/>
        </w:rPr>
      </w:pPr>
      <w:r>
        <w:rPr>
          <w:rFonts w:ascii="Times New Roman" w:hAnsi="Times New Roman" w:cs="Times New Roman"/>
        </w:rPr>
        <w:t>Wykonawcy oraz innemu podmiotowi, jeżeli ma lub miał interes w uzyskaniu zamówienia oraz poniósł lub może ponieść szkodę w wyniku naruszenia przez zamawiającego przepisów ustawy przysługują środki ochrony prawnej określone w dziale IX ustawy PZP.</w:t>
      </w:r>
    </w:p>
    <w:p w14:paraId="6FF9EB9D" w14:textId="77777777" w:rsidR="00F41911" w:rsidRDefault="00F41911">
      <w:pPr>
        <w:spacing w:after="120"/>
        <w:ind w:left="1080"/>
        <w:jc w:val="both"/>
        <w:rPr>
          <w:rFonts w:ascii="Times New Roman" w:hAnsi="Times New Roman" w:cs="Times New Roman"/>
        </w:rPr>
      </w:pPr>
    </w:p>
    <w:p w14:paraId="61D0E855" w14:textId="77777777" w:rsidR="00F41911" w:rsidRDefault="00B02EDA">
      <w:pPr>
        <w:numPr>
          <w:ilvl w:val="0"/>
          <w:numId w:val="2"/>
        </w:numPr>
        <w:spacing w:after="120"/>
        <w:jc w:val="both"/>
        <w:rPr>
          <w:rFonts w:ascii="Times New Roman" w:hAnsi="Times New Roman" w:cs="Times New Roman"/>
          <w:highlight w:val="lightGray"/>
        </w:rPr>
      </w:pPr>
      <w:r>
        <w:rPr>
          <w:rFonts w:ascii="Times New Roman" w:hAnsi="Times New Roman" w:cs="Times New Roman"/>
        </w:rPr>
        <w:t xml:space="preserve"> </w:t>
      </w:r>
      <w:r>
        <w:rPr>
          <w:rFonts w:ascii="Times New Roman" w:hAnsi="Times New Roman" w:cs="Times New Roman"/>
          <w:b/>
          <w:bCs/>
          <w:highlight w:val="lightGray"/>
        </w:rPr>
        <w:t>KLAUZULA INFORMACYJNA DOTYCZĄCA PRZETWARZANIA DANYCH  OSOBOWYCH</w:t>
      </w:r>
    </w:p>
    <w:p w14:paraId="266E004A" w14:textId="77777777" w:rsidR="00F41911" w:rsidRDefault="00B02EDA">
      <w:pPr>
        <w:spacing w:after="120"/>
        <w:jc w:val="both"/>
        <w:rPr>
          <w:rFonts w:ascii="Times New Roman" w:hAnsi="Times New Roman" w:cs="Times New Roman"/>
        </w:rPr>
      </w:pPr>
      <w:r>
        <w:rPr>
          <w:rFonts w:ascii="Times New Roman" w:hAnsi="Times New Roman" w:cs="Times New Roman"/>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 UE. L. 2016, nr 119, s. 1 ze zm.), zwanego dalej „RODO”, informuję, że:</w:t>
      </w:r>
    </w:p>
    <w:p w14:paraId="650DD093"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 xml:space="preserve">Administratorem Pani/Pana danych osobowych jest Urząd Miejski w Brzesku z siedzibą mieszczącą się pod adresem: 32-800 Brzesko, ul. Głowackiego 51, </w:t>
      </w:r>
      <w:proofErr w:type="spellStart"/>
      <w:r>
        <w:rPr>
          <w:rFonts w:ascii="Times New Roman" w:hAnsi="Times New Roman" w:cs="Times New Roman"/>
        </w:rPr>
        <w:t>tel</w:t>
      </w:r>
      <w:proofErr w:type="spellEnd"/>
      <w:r>
        <w:rPr>
          <w:rFonts w:ascii="Times New Roman" w:hAnsi="Times New Roman" w:cs="Times New Roman"/>
        </w:rPr>
        <w:t xml:space="preserve">  14 68 63 100 – reprezentowany przez Burmistrza Brzeska, zwanego dalej „Administratorem” lub „Zamawiającym”.</w:t>
      </w:r>
    </w:p>
    <w:p w14:paraId="5E07925C"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Administrator wyznaczył Inspektora Ochrony Danych, z którym może Pani/Pan skontaktować się pod adresem e-mali: inspektor@cbi24.pl lub pisemnie, kierując korespondencję pod adres siedziby Administratora.</w:t>
      </w:r>
    </w:p>
    <w:p w14:paraId="6386B008"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 xml:space="preserve">Pani/Pana dane osobowe będą przetwarzane w celu przeprowadzenia postępowania o udzielenie zamówienia opisanego w art. 7 pkt 18 ustawy z 11 września 2019 r. - Prawo zamówień publicznych  (Dz.U. z 2019 poz. 2019, ze zm.), </w:t>
      </w:r>
      <w:r>
        <w:rPr>
          <w:rFonts w:ascii="Times New Roman" w:hAnsi="Times New Roman" w:cs="Times New Roman"/>
          <w:i/>
          <w:iCs/>
        </w:rPr>
        <w:t xml:space="preserve">Remont cząstkowy dróg w Gminie Brzesko w roku 2021 (nr referencyjny: ZP.271.2.2.2021.IP ), </w:t>
      </w:r>
      <w:r>
        <w:rPr>
          <w:rFonts w:ascii="Times New Roman" w:hAnsi="Times New Roman" w:cs="Times New Roman"/>
        </w:rPr>
        <w:t>zwanego dalej „zamówieniem”.</w:t>
      </w:r>
    </w:p>
    <w:p w14:paraId="411C103A"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 xml:space="preserve">Pani/Pana danych osobowe będą przetwarzane na podstawie art. 6 ust. 1 lit c) RODO – jako niezbędne do wypełnienia obowiązku prawnego ciążącego na Administratorze na mocy przepisów ustawy </w:t>
      </w:r>
      <w:proofErr w:type="spellStart"/>
      <w:r>
        <w:rPr>
          <w:rFonts w:ascii="Times New Roman" w:hAnsi="Times New Roman" w:cs="Times New Roman"/>
        </w:rPr>
        <w:t>Pzp</w:t>
      </w:r>
      <w:proofErr w:type="spellEnd"/>
      <w:r>
        <w:rPr>
          <w:rFonts w:ascii="Times New Roman" w:hAnsi="Times New Roman" w:cs="Times New Roman"/>
        </w:rPr>
        <w:t>, Ustawy z dnia 27 sierpnia 2009 r. o finansach publicznych (tj. Dz. U. z 2019 r. poz. 869 ze zm.) oraz innych przepisów prawa.</w:t>
      </w:r>
    </w:p>
    <w:p w14:paraId="6CA75B6E"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 xml:space="preserve">W związku z przetwarzaniem danych w celu, o którym mowa w ust. 3, odbiorcami Pani/Pana danych osobowych mogą być: </w:t>
      </w:r>
    </w:p>
    <w:p w14:paraId="6B6B8D69" w14:textId="77777777" w:rsidR="00F41911" w:rsidRDefault="00B02EDA">
      <w:pPr>
        <w:numPr>
          <w:ilvl w:val="3"/>
          <w:numId w:val="2"/>
        </w:numPr>
        <w:spacing w:after="120"/>
        <w:jc w:val="both"/>
        <w:rPr>
          <w:rFonts w:ascii="Times New Roman" w:hAnsi="Times New Roman" w:cs="Times New Roman"/>
        </w:rPr>
      </w:pPr>
      <w:r>
        <w:rPr>
          <w:rFonts w:ascii="Times New Roman" w:hAnsi="Times New Roman" w:cs="Times New Roman"/>
        </w:rPr>
        <w:t>podmioty uprawnione do tego na podstawie przepisów prawa;</w:t>
      </w:r>
    </w:p>
    <w:p w14:paraId="181CD821" w14:textId="77777777" w:rsidR="00F41911" w:rsidRDefault="00B02EDA">
      <w:pPr>
        <w:numPr>
          <w:ilvl w:val="3"/>
          <w:numId w:val="2"/>
        </w:numPr>
        <w:spacing w:after="120"/>
        <w:jc w:val="both"/>
        <w:rPr>
          <w:rFonts w:ascii="Times New Roman" w:hAnsi="Times New Roman" w:cs="Times New Roman"/>
        </w:rPr>
      </w:pPr>
      <w:r>
        <w:rPr>
          <w:rFonts w:ascii="Times New Roman" w:hAnsi="Times New Roman" w:cs="Times New Roman"/>
        </w:rPr>
        <w:lastRenderedPageBreak/>
        <w:t xml:space="preserve">podmioty, które na podstawie stosownych umów podpisanych z Administratorem są </w:t>
      </w:r>
      <w:proofErr w:type="spellStart"/>
      <w:r>
        <w:rPr>
          <w:rFonts w:ascii="Times New Roman" w:hAnsi="Times New Roman" w:cs="Times New Roman"/>
        </w:rPr>
        <w:t>współadministratorami</w:t>
      </w:r>
      <w:proofErr w:type="spellEnd"/>
      <w:r>
        <w:rPr>
          <w:rFonts w:ascii="Times New Roman" w:hAnsi="Times New Roman" w:cs="Times New Roman"/>
        </w:rPr>
        <w:t xml:space="preserve"> danych osobowych lub przetwarzają w imieniu Administratora dane osobowe, jako podmioty przetwarzające;</w:t>
      </w:r>
    </w:p>
    <w:p w14:paraId="259C1B85" w14:textId="77777777" w:rsidR="00F41911" w:rsidRDefault="00B02EDA">
      <w:pPr>
        <w:numPr>
          <w:ilvl w:val="3"/>
          <w:numId w:val="2"/>
        </w:numPr>
        <w:spacing w:after="120"/>
        <w:jc w:val="both"/>
        <w:rPr>
          <w:rFonts w:ascii="Times New Roman" w:hAnsi="Times New Roman" w:cs="Times New Roman"/>
        </w:rPr>
      </w:pPr>
      <w:r>
        <w:rPr>
          <w:rFonts w:ascii="Times New Roman" w:hAnsi="Times New Roman" w:cs="Times New Roman"/>
        </w:rPr>
        <w:t xml:space="preserve">osoby lub podmioty, którym udostępniona zostanie dokumentacja postępowania w oparciu o art. 18 oraz art. 74 ust. 1 ustawy </w:t>
      </w:r>
      <w:proofErr w:type="spellStart"/>
      <w:r>
        <w:rPr>
          <w:rFonts w:ascii="Times New Roman" w:hAnsi="Times New Roman" w:cs="Times New Roman"/>
        </w:rPr>
        <w:t>Pzp</w:t>
      </w:r>
      <w:proofErr w:type="spellEnd"/>
      <w:r>
        <w:rPr>
          <w:rFonts w:ascii="Times New Roman" w:hAnsi="Times New Roman" w:cs="Times New Roman"/>
        </w:rPr>
        <w:t>.</w:t>
      </w:r>
    </w:p>
    <w:p w14:paraId="70D87343" w14:textId="4F397B5E"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Administrator nie ma zamiaru przekazywać Pani/Pana danych osobowych do państwa trzeciego lub organizacji międzynarodowych/ma zamiar przekazać Pani/Pana dane osobowe do państwa trzeciego lub organizacji międzynarodowej.</w:t>
      </w:r>
    </w:p>
    <w:p w14:paraId="3ACAC927"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 xml:space="preserve">Pani/Pana dane osobowe będą przechowywane przez okres niezbędny do realizacji celu określonego w ust. 3. Zgodnie z art. 78 ust. 1 </w:t>
      </w:r>
      <w:proofErr w:type="spellStart"/>
      <w:r>
        <w:rPr>
          <w:rFonts w:ascii="Times New Roman" w:hAnsi="Times New Roman" w:cs="Times New Roman"/>
        </w:rPr>
        <w:t>Pzp</w:t>
      </w:r>
      <w:proofErr w:type="spellEnd"/>
      <w:r>
        <w:rPr>
          <w:rFonts w:ascii="Times New Roman" w:hAnsi="Times New Roman" w:cs="Times New Roman"/>
        </w:rPr>
        <w:t xml:space="preserve"> zamawiający przechowuje protokół wraz z załącznikami przez okres 4 lat od dnia zakończenia postępowania o udzielenie zamówienia, w sposób gwarantujący jego nienaruszalność. Jeżeli czas trwania umowy przekracza 4 lata, zamawiający przechowuje umowę przez cały czas umowy. Ponadto dane osobowe będą przechowywane przez okres oraz w zakresie wymaganym przez ustawę z dnia 14 lipca 1983 r. o narodowym zasobie archiwalnym i archiwach (tj. Dz. U. z 2019 r. poz. 553 ze zm.), akty wykonawcze do tej ustawy oraz inne przepisy prawa.</w:t>
      </w:r>
    </w:p>
    <w:p w14:paraId="1093A1BB"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W związku z przetwarzaniem przez Administratora Pani/Pana danych osobowych przysługuje Pani/Panu:</w:t>
      </w:r>
    </w:p>
    <w:p w14:paraId="0AB03E21" w14:textId="77777777" w:rsidR="00F41911" w:rsidRDefault="00B02EDA">
      <w:pPr>
        <w:pStyle w:val="Akapitzlist"/>
        <w:numPr>
          <w:ilvl w:val="3"/>
          <w:numId w:val="2"/>
        </w:numPr>
        <w:spacing w:after="120"/>
        <w:jc w:val="both"/>
        <w:rPr>
          <w:rFonts w:ascii="Times New Roman" w:hAnsi="Times New Roman" w:cs="Times New Roman"/>
        </w:rPr>
      </w:pPr>
      <w:r>
        <w:rPr>
          <w:rFonts w:ascii="Times New Roman" w:hAnsi="Times New Roman" w:cs="Times New Roman"/>
        </w:rPr>
        <w:t>prawo dostępu do danych osobowych, w tym prawo do otrzymania kopii danych podlegających przetwarzaniu, przy czym, gdyby wykonanie tego obowiązku przez Zamawiającego, wymagało niewspółmiernie dużego wysiłku, Zamawiający może żądać od Pani/Pana, wskazania dodatkowych informacji mających w szczególności na celu sprecyzowanie żądania, w szczególności podanie nazwy lub daty postępowania (zakończonego postępowania) o udzielenie zamówienia</w:t>
      </w:r>
    </w:p>
    <w:p w14:paraId="264C3E7F" w14:textId="77777777" w:rsidR="00F41911" w:rsidRDefault="00B02EDA">
      <w:pPr>
        <w:numPr>
          <w:ilvl w:val="3"/>
          <w:numId w:val="2"/>
        </w:numPr>
        <w:spacing w:after="120"/>
        <w:jc w:val="both"/>
        <w:rPr>
          <w:rFonts w:ascii="Times New Roman" w:hAnsi="Times New Roman" w:cs="Times New Roman"/>
        </w:rPr>
      </w:pPr>
      <w:r>
        <w:rPr>
          <w:rFonts w:ascii="Times New Roman" w:hAnsi="Times New Roman" w:cs="Times New Roman"/>
        </w:rPr>
        <w:t xml:space="preserve">prawo żądania sprostowania danych osobowych które są nieprawidłowe, a także prawo żądania uzupełnienia niekompletnych danych osobowych - przy czym skorzystanie przez Panią/Pana, z tego uprawnienia nie może skutkować zmianą wyniku postępowania ani zmianą postanowień umowy w zakresie niezgodnym z ustawą </w:t>
      </w:r>
      <w:proofErr w:type="spellStart"/>
      <w:r>
        <w:rPr>
          <w:rFonts w:ascii="Times New Roman" w:hAnsi="Times New Roman" w:cs="Times New Roman"/>
        </w:rPr>
        <w:t>Pzp</w:t>
      </w:r>
      <w:proofErr w:type="spellEnd"/>
      <w:r>
        <w:rPr>
          <w:rFonts w:ascii="Times New Roman" w:hAnsi="Times New Roman" w:cs="Times New Roman"/>
        </w:rPr>
        <w:t xml:space="preserve"> ani naruszać integralności protokołu oraz jego załączników</w:t>
      </w:r>
    </w:p>
    <w:p w14:paraId="5606650D" w14:textId="77777777" w:rsidR="00F41911" w:rsidRDefault="00B02EDA">
      <w:pPr>
        <w:numPr>
          <w:ilvl w:val="3"/>
          <w:numId w:val="2"/>
        </w:numPr>
        <w:spacing w:after="120"/>
        <w:jc w:val="both"/>
        <w:rPr>
          <w:rFonts w:ascii="Times New Roman" w:hAnsi="Times New Roman" w:cs="Times New Roman"/>
        </w:rPr>
      </w:pPr>
      <w:r>
        <w:rPr>
          <w:rFonts w:ascii="Times New Roman" w:hAnsi="Times New Roman" w:cs="Times New Roman"/>
        </w:rPr>
        <w:t>prawo do żądania ograniczenia przetwarzania danych osobowych, w następujących przypadkach:</w:t>
      </w:r>
    </w:p>
    <w:p w14:paraId="4E5F9889" w14:textId="77777777" w:rsidR="00F41911" w:rsidRDefault="00B02EDA">
      <w:pPr>
        <w:numPr>
          <w:ilvl w:val="4"/>
          <w:numId w:val="2"/>
        </w:numPr>
        <w:spacing w:after="120"/>
        <w:jc w:val="both"/>
        <w:rPr>
          <w:rFonts w:ascii="Times New Roman" w:hAnsi="Times New Roman" w:cs="Times New Roman"/>
        </w:rPr>
      </w:pPr>
      <w:r>
        <w:rPr>
          <w:rFonts w:ascii="Times New Roman" w:hAnsi="Times New Roman" w:cs="Times New Roman"/>
        </w:rPr>
        <w:t>gdy kwestionuje Pani/Pan prawidłowość danych osobowych – na okres pozwalający Administratorowi sprawdzić prawidłowość tych danych,</w:t>
      </w:r>
    </w:p>
    <w:p w14:paraId="446BA06D" w14:textId="77777777" w:rsidR="00F41911" w:rsidRDefault="00B02EDA">
      <w:pPr>
        <w:numPr>
          <w:ilvl w:val="4"/>
          <w:numId w:val="2"/>
        </w:numPr>
        <w:spacing w:after="120"/>
        <w:jc w:val="both"/>
        <w:rPr>
          <w:rFonts w:ascii="Times New Roman" w:hAnsi="Times New Roman" w:cs="Times New Roman"/>
        </w:rPr>
      </w:pPr>
      <w:r>
        <w:rPr>
          <w:rFonts w:ascii="Times New Roman" w:hAnsi="Times New Roman" w:cs="Times New Roman"/>
        </w:rPr>
        <w:t>jeżeli przetwarzanie jest niezgodne z prawem, a Pani/Pan sprzeciwia się usunięciu danych osobowych, żądając w zamian ograniczenia ich wykorzystania,</w:t>
      </w:r>
    </w:p>
    <w:p w14:paraId="6FF65B93"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Administrator nie potrzebuje już danych do celów przetwarzania, ale są one potrzebne Pani/Panu do ustalenia, dochodzenia lub obrony roszczeń,</w:t>
      </w:r>
    </w:p>
    <w:p w14:paraId="5923F868" w14:textId="60CF9DE4" w:rsidR="00A52E85" w:rsidRPr="00A52E85" w:rsidRDefault="00B02EDA" w:rsidP="00A52E85">
      <w:pPr>
        <w:numPr>
          <w:ilvl w:val="1"/>
          <w:numId w:val="2"/>
        </w:numPr>
        <w:spacing w:after="120"/>
        <w:jc w:val="both"/>
        <w:rPr>
          <w:rFonts w:ascii="Times New Roman" w:hAnsi="Times New Roman" w:cs="Times New Roman"/>
        </w:rPr>
      </w:pPr>
      <w:r>
        <w:rPr>
          <w:rFonts w:ascii="Times New Roman" w:hAnsi="Times New Roman" w:cs="Times New Roman"/>
        </w:rPr>
        <w:t>Jeżeli wniosła/wniósł Pani/Pan sprzeciw na mocy art. 21 ust. 1 RODO wobec przetwarzania – do czasu stwierdzenia, czy prawnie uzasadnione podstawy po stronie Administratora są nadrzędne wobec podstaw sprzeciwu - przy czym, nie ogranicza przetwarzania danych osobowych do czasu zakończenia postępowania o udzielenie zamówienia public</w:t>
      </w:r>
      <w:r w:rsidR="00E06CD1">
        <w:rPr>
          <w:rFonts w:ascii="Times New Roman" w:hAnsi="Times New Roman" w:cs="Times New Roman"/>
        </w:rPr>
        <w:t>znego lub konkursu</w:t>
      </w:r>
      <w:r>
        <w:rPr>
          <w:rFonts w:ascii="Times New Roman" w:hAnsi="Times New Roman" w:cs="Times New Roman"/>
        </w:rPr>
        <w:t xml:space="preserve">, a nadto od dnia zakończenia postępowania o udzielenie zamówienia, w przypadku gdy wniesienie żądania ograniczenia przetwarzania danych osobowych spowoduje ograniczenie przetwarzania tych danych osobowych zawartych w protokole i załącznikach do protokołu, Zamawiający nie </w:t>
      </w:r>
      <w:r>
        <w:rPr>
          <w:rFonts w:ascii="Times New Roman" w:hAnsi="Times New Roman" w:cs="Times New Roman"/>
        </w:rPr>
        <w:lastRenderedPageBreak/>
        <w:t>udostępnia tych danych zawartych w protokole i w załącznikach do protokołu, chyba że zachodzą przesłanki, o któ</w:t>
      </w:r>
      <w:r w:rsidR="00A52E85">
        <w:rPr>
          <w:rFonts w:ascii="Times New Roman" w:hAnsi="Times New Roman" w:cs="Times New Roman"/>
        </w:rPr>
        <w:t>rych mowa w art. 18 ust. 2 RODO.</w:t>
      </w:r>
    </w:p>
    <w:p w14:paraId="53FD9E19"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W związku z przetwarzaniem przez Administratora Pani/Pana danych osobowych nie przysługuje Pani/Panu:</w:t>
      </w:r>
    </w:p>
    <w:p w14:paraId="43A709A3" w14:textId="77777777" w:rsidR="00F41911" w:rsidRDefault="00B02EDA">
      <w:pPr>
        <w:numPr>
          <w:ilvl w:val="3"/>
          <w:numId w:val="2"/>
        </w:numPr>
        <w:spacing w:after="120"/>
        <w:jc w:val="both"/>
        <w:rPr>
          <w:rFonts w:ascii="Times New Roman" w:hAnsi="Times New Roman" w:cs="Times New Roman"/>
        </w:rPr>
      </w:pPr>
      <w:r>
        <w:rPr>
          <w:rFonts w:ascii="Times New Roman" w:hAnsi="Times New Roman" w:cs="Times New Roman"/>
        </w:rPr>
        <w:t>prawo do usunięcia danych osobowych, gdyż na podstawie art. 17 ust. 3 lit. b), d) oraz e) RODO – prawo to nie ma zastosowania w związku z przetwarzaniem danych w celu wskazanym w ust. 3;</w:t>
      </w:r>
    </w:p>
    <w:p w14:paraId="7A2982E9" w14:textId="77777777" w:rsidR="00F41911" w:rsidRDefault="00B02EDA">
      <w:pPr>
        <w:numPr>
          <w:ilvl w:val="3"/>
          <w:numId w:val="2"/>
        </w:numPr>
        <w:spacing w:after="120"/>
        <w:jc w:val="both"/>
        <w:rPr>
          <w:rFonts w:ascii="Times New Roman" w:hAnsi="Times New Roman" w:cs="Times New Roman"/>
        </w:rPr>
      </w:pPr>
      <w:r>
        <w:rPr>
          <w:rFonts w:ascii="Times New Roman" w:hAnsi="Times New Roman" w:cs="Times New Roman"/>
        </w:rPr>
        <w:t>prawo do sprzeciwu wobec przetwarzania danych osobowych na podstawie art. 21 RODO, gdyż nie ma ono zastosowania, jeżeli podstawę prawną przetwarzania tych danych stanowi art. 6 ust. 1 lit. c) RODO;</w:t>
      </w:r>
    </w:p>
    <w:p w14:paraId="2590168A" w14:textId="77777777" w:rsidR="00F41911" w:rsidRDefault="00B02EDA">
      <w:pPr>
        <w:numPr>
          <w:ilvl w:val="3"/>
          <w:numId w:val="2"/>
        </w:numPr>
        <w:spacing w:after="120"/>
        <w:jc w:val="both"/>
        <w:rPr>
          <w:rFonts w:ascii="Times New Roman" w:hAnsi="Times New Roman" w:cs="Times New Roman"/>
        </w:rPr>
      </w:pPr>
      <w:r>
        <w:rPr>
          <w:rFonts w:ascii="Times New Roman" w:hAnsi="Times New Roman" w:cs="Times New Roman"/>
        </w:rPr>
        <w:t>prawa do przenoszenia danych na zasadach określonych w art. 20 RODO.</w:t>
      </w:r>
    </w:p>
    <w:p w14:paraId="23BD6335"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Przysługuje Pani/Panu prawo wniesienia skargi do organu nadzorczego - Prezesa Urzędu Ochrony Danych Osobowych, pod adres: ul. Stawki 2, 00-193 Warszawa.</w:t>
      </w:r>
    </w:p>
    <w:p w14:paraId="3393AF23"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 xml:space="preserve">Podanie przez Panią/Pana danych osobowych jest wymogiem ustawowym. Niepodanie danych osobowych skutkuje konsekwencjami określonymi w przepisach ustawy </w:t>
      </w:r>
      <w:proofErr w:type="spellStart"/>
      <w:r>
        <w:rPr>
          <w:rFonts w:ascii="Times New Roman" w:hAnsi="Times New Roman" w:cs="Times New Roman"/>
        </w:rPr>
        <w:t>Pzp</w:t>
      </w:r>
      <w:proofErr w:type="spellEnd"/>
      <w:r>
        <w:rPr>
          <w:rFonts w:ascii="Times New Roman" w:hAnsi="Times New Roman" w:cs="Times New Roman"/>
        </w:rPr>
        <w:t xml:space="preserve">, </w:t>
      </w:r>
    </w:p>
    <w:p w14:paraId="43B2A51C"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 xml:space="preserve">Nie podlega Pani/Pan decyzjom, które opierają się wyłącznie na zautomatyzowanym przetwarzaniu, w tym profilowaniu, o którym mowa w art. 22 RODO. </w:t>
      </w:r>
    </w:p>
    <w:p w14:paraId="37750361"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Zamawiający informuje iż:</w:t>
      </w:r>
    </w:p>
    <w:p w14:paraId="1F0F82C5" w14:textId="77777777" w:rsidR="00F41911" w:rsidRDefault="00B02EDA">
      <w:pPr>
        <w:numPr>
          <w:ilvl w:val="3"/>
          <w:numId w:val="2"/>
        </w:numPr>
        <w:spacing w:after="120"/>
        <w:jc w:val="both"/>
        <w:rPr>
          <w:rFonts w:ascii="Times New Roman" w:hAnsi="Times New Roman" w:cs="Times New Roman"/>
        </w:rPr>
      </w:pPr>
      <w:r>
        <w:rPr>
          <w:rFonts w:ascii="Times New Roman" w:hAnsi="Times New Roman" w:cs="Times New Roman"/>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311893F0" w14:textId="77777777" w:rsidR="00F41911" w:rsidRDefault="00B02EDA">
      <w:pPr>
        <w:numPr>
          <w:ilvl w:val="3"/>
          <w:numId w:val="2"/>
        </w:numPr>
        <w:spacing w:after="120"/>
        <w:jc w:val="both"/>
        <w:rPr>
          <w:rFonts w:ascii="Times New Roman" w:hAnsi="Times New Roman" w:cs="Times New Roman"/>
        </w:rPr>
      </w:pPr>
      <w:r>
        <w:rPr>
          <w:rFonts w:ascii="Times New Roman" w:hAnsi="Times New Roman" w:cs="Times New Roman"/>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 </w:t>
      </w:r>
    </w:p>
    <w:p w14:paraId="16F025E6" w14:textId="77777777" w:rsidR="00F41911" w:rsidRDefault="00B02EDA">
      <w:pPr>
        <w:numPr>
          <w:ilvl w:val="3"/>
          <w:numId w:val="2"/>
        </w:numPr>
        <w:spacing w:after="120"/>
        <w:jc w:val="both"/>
        <w:rPr>
          <w:rFonts w:ascii="Times New Roman" w:hAnsi="Times New Roman" w:cs="Times New Roman"/>
        </w:rPr>
      </w:pPr>
      <w:r>
        <w:rPr>
          <w:rFonts w:ascii="Times New Roman" w:hAnsi="Times New Roman" w:cs="Times New Roman"/>
        </w:rPr>
        <w:t xml:space="preserve">wystąpienie z żądaniem, o którym mowa w art. 18 ust. 1 rozporządzenia 2016/679, nie ogranicza przetwarzania danych osobowych do czasu zakończenia postępowania o udzielenie zamówienia publicznego lub konkursu. </w:t>
      </w:r>
    </w:p>
    <w:p w14:paraId="15EA9584" w14:textId="77777777" w:rsidR="00F41911" w:rsidRDefault="00F41911" w:rsidP="00346A6A">
      <w:pPr>
        <w:spacing w:after="120"/>
        <w:jc w:val="both"/>
        <w:rPr>
          <w:rFonts w:ascii="Times New Roman" w:hAnsi="Times New Roman" w:cs="Times New Roman"/>
        </w:rPr>
      </w:pPr>
    </w:p>
    <w:p w14:paraId="63769BD4" w14:textId="77777777" w:rsidR="00F41911" w:rsidRPr="00346A6A" w:rsidRDefault="00B02EDA" w:rsidP="00346A6A">
      <w:pPr>
        <w:numPr>
          <w:ilvl w:val="0"/>
          <w:numId w:val="2"/>
        </w:numPr>
        <w:spacing w:after="120"/>
        <w:jc w:val="both"/>
        <w:rPr>
          <w:rFonts w:ascii="Times New Roman" w:hAnsi="Times New Roman" w:cs="Times New Roman"/>
          <w:b/>
          <w:bCs/>
          <w:highlight w:val="lightGray"/>
        </w:rPr>
      </w:pPr>
      <w:r>
        <w:rPr>
          <w:rFonts w:ascii="Times New Roman" w:hAnsi="Times New Roman" w:cs="Times New Roman"/>
          <w:b/>
          <w:bCs/>
          <w:highlight w:val="lightGray"/>
        </w:rPr>
        <w:t>POZOSTAŁE INFORMACJE</w:t>
      </w:r>
    </w:p>
    <w:p w14:paraId="5844FAAB" w14:textId="77777777" w:rsidR="00346A6A" w:rsidRPr="0019364A" w:rsidRDefault="00B02EDA">
      <w:pPr>
        <w:numPr>
          <w:ilvl w:val="1"/>
          <w:numId w:val="2"/>
        </w:numPr>
        <w:spacing w:after="120"/>
        <w:jc w:val="both"/>
        <w:rPr>
          <w:rFonts w:ascii="Times New Roman" w:hAnsi="Times New Roman" w:cs="Times New Roman"/>
          <w:color w:val="000000" w:themeColor="text1"/>
        </w:rPr>
      </w:pPr>
      <w:r w:rsidRPr="0019364A">
        <w:rPr>
          <w:rFonts w:ascii="Times New Roman" w:hAnsi="Times New Roman" w:cs="Times New Roman"/>
          <w:color w:val="000000" w:themeColor="text1"/>
        </w:rPr>
        <w:t xml:space="preserve">Zamawiający przewiduje udzielenia zamówień, o których mowa w art. 214 ust. 1 pkt 7 ustawy </w:t>
      </w:r>
      <w:proofErr w:type="spellStart"/>
      <w:r w:rsidRPr="0019364A">
        <w:rPr>
          <w:rFonts w:ascii="Times New Roman" w:hAnsi="Times New Roman" w:cs="Times New Roman"/>
          <w:color w:val="000000" w:themeColor="text1"/>
        </w:rPr>
        <w:t>Pzp</w:t>
      </w:r>
      <w:proofErr w:type="spellEnd"/>
      <w:r w:rsidR="00346A6A" w:rsidRPr="0019364A">
        <w:rPr>
          <w:rFonts w:ascii="Times New Roman" w:hAnsi="Times New Roman" w:cs="Times New Roman"/>
          <w:color w:val="000000" w:themeColor="text1"/>
        </w:rPr>
        <w:t xml:space="preserve"> tj</w:t>
      </w:r>
      <w:r w:rsidR="0019364A" w:rsidRPr="0019364A">
        <w:rPr>
          <w:rFonts w:ascii="Times New Roman" w:hAnsi="Times New Roman" w:cs="Times New Roman"/>
          <w:color w:val="000000" w:themeColor="text1"/>
        </w:rPr>
        <w:t>.</w:t>
      </w:r>
    </w:p>
    <w:p w14:paraId="6951461D" w14:textId="4738FA80" w:rsidR="0019364A" w:rsidRDefault="0019364A" w:rsidP="0019364A">
      <w:pPr>
        <w:pStyle w:val="Akapitzlist"/>
        <w:ind w:left="783"/>
        <w:jc w:val="both"/>
        <w:rPr>
          <w:rFonts w:ascii="Times New Roman" w:hAnsi="Times New Roman" w:cs="Times New Roman"/>
          <w:szCs w:val="20"/>
        </w:rPr>
      </w:pPr>
      <w:r w:rsidRPr="0019364A">
        <w:rPr>
          <w:rFonts w:ascii="Times New Roman" w:hAnsi="Times New Roman" w:cs="Times New Roman"/>
          <w:szCs w:val="20"/>
        </w:rPr>
        <w:t>Zamawiający przewiduje możliwość zawarcia zamówień podobnych co do robót budowlanych będących przedmiotem zamówienia określonych w opisie przedmiotu zamówienia. Zamówienia te polegać będą na powtórzeniu podobnych robót do robót stanowiących przedmiot niniejszego zamówienia do 100% wartości zamówienia podstawowego tj. wykonania remontu przy użyciu emulsji asfaltowej w ilości 60</w:t>
      </w:r>
      <w:r w:rsidR="00603F10">
        <w:rPr>
          <w:rFonts w:ascii="Times New Roman" w:hAnsi="Times New Roman" w:cs="Times New Roman"/>
          <w:szCs w:val="20"/>
        </w:rPr>
        <w:t xml:space="preserve"> </w:t>
      </w:r>
      <w:proofErr w:type="spellStart"/>
      <w:r w:rsidRPr="0019364A">
        <w:rPr>
          <w:rFonts w:ascii="Times New Roman" w:hAnsi="Times New Roman" w:cs="Times New Roman"/>
          <w:szCs w:val="20"/>
        </w:rPr>
        <w:t>t,wykonania</w:t>
      </w:r>
      <w:proofErr w:type="spellEnd"/>
      <w:r w:rsidRPr="0019364A">
        <w:rPr>
          <w:rFonts w:ascii="Times New Roman" w:hAnsi="Times New Roman" w:cs="Times New Roman"/>
          <w:szCs w:val="20"/>
        </w:rPr>
        <w:t xml:space="preserve"> remontu przy użyciu masy asfaltobetonowej w ilości 80</w:t>
      </w:r>
      <w:r w:rsidR="00603F10">
        <w:rPr>
          <w:rFonts w:ascii="Times New Roman" w:hAnsi="Times New Roman" w:cs="Times New Roman"/>
          <w:szCs w:val="20"/>
        </w:rPr>
        <w:t xml:space="preserve"> </w:t>
      </w:r>
      <w:r w:rsidRPr="0019364A">
        <w:rPr>
          <w:rFonts w:ascii="Times New Roman" w:hAnsi="Times New Roman" w:cs="Times New Roman"/>
          <w:szCs w:val="20"/>
        </w:rPr>
        <w:t xml:space="preserve">t oraz wykonania nakładek asfaltowych w ilości 20 000m². </w:t>
      </w:r>
    </w:p>
    <w:p w14:paraId="6DFBB820" w14:textId="77777777" w:rsidR="0019364A" w:rsidRDefault="0019364A" w:rsidP="0019364A">
      <w:pPr>
        <w:jc w:val="both"/>
        <w:rPr>
          <w:rFonts w:ascii="Times New Roman" w:hAnsi="Times New Roman" w:cs="Times New Roman"/>
          <w:szCs w:val="20"/>
        </w:rPr>
      </w:pPr>
    </w:p>
    <w:p w14:paraId="6FEEDD42" w14:textId="77777777" w:rsidR="00603F10" w:rsidRDefault="00603F10" w:rsidP="0019364A">
      <w:pPr>
        <w:jc w:val="both"/>
        <w:rPr>
          <w:rFonts w:ascii="Times New Roman" w:hAnsi="Times New Roman" w:cs="Times New Roman"/>
          <w:szCs w:val="20"/>
        </w:rPr>
      </w:pPr>
    </w:p>
    <w:p w14:paraId="39AB283C" w14:textId="77777777" w:rsidR="00603F10" w:rsidRPr="0019364A" w:rsidRDefault="00603F10" w:rsidP="0019364A">
      <w:pPr>
        <w:jc w:val="both"/>
        <w:rPr>
          <w:rFonts w:ascii="Times New Roman" w:hAnsi="Times New Roman" w:cs="Times New Roman"/>
          <w:szCs w:val="20"/>
        </w:rPr>
      </w:pPr>
    </w:p>
    <w:p w14:paraId="6CD38B8C" w14:textId="77777777" w:rsidR="00F41911" w:rsidRDefault="00346A6A">
      <w:pPr>
        <w:numPr>
          <w:ilvl w:val="1"/>
          <w:numId w:val="2"/>
        </w:numPr>
        <w:spacing w:after="120"/>
        <w:jc w:val="both"/>
        <w:rPr>
          <w:rFonts w:ascii="Times New Roman" w:hAnsi="Times New Roman" w:cs="Times New Roman"/>
        </w:rPr>
      </w:pPr>
      <w:r>
        <w:rPr>
          <w:rFonts w:ascii="Times New Roman" w:hAnsi="Times New Roman" w:cs="Times New Roman"/>
        </w:rPr>
        <w:lastRenderedPageBreak/>
        <w:t>Zamawiający nie dopuszcza składania ofert częściowych</w:t>
      </w:r>
    </w:p>
    <w:p w14:paraId="0A9D77AB"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Zmawiający nie wymaga i nie dopuszcza składania ofert wariantowych.</w:t>
      </w:r>
    </w:p>
    <w:p w14:paraId="56048DB2"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Zamawiający nie przewiduje rozliczenia w walutach obcych.</w:t>
      </w:r>
      <w:r>
        <w:rPr>
          <w:rFonts w:ascii="Times New Roman" w:hAnsi="Times New Roman" w:cs="Times New Roman"/>
          <w:color w:val="000000"/>
        </w:rPr>
        <w:t xml:space="preserve"> Rozliczenia mogą być prowadzone tylko w walucie polskiej PLN.</w:t>
      </w:r>
    </w:p>
    <w:p w14:paraId="07BCD6CF"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Zamawiający nie przewiduje aukcji elektronicznej.</w:t>
      </w:r>
    </w:p>
    <w:p w14:paraId="72898150"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Zamawiający nie przewiduje zwrotu kosztów udziału w postępowaniu.</w:t>
      </w:r>
    </w:p>
    <w:p w14:paraId="2032CA28"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Zamawiający nie wymaga ani nie dopuszcza składania ofert w postaci katalogów elektronicznych lub dołączenia katalogów elektronicznych do oferty.</w:t>
      </w:r>
    </w:p>
    <w:p w14:paraId="5782302E"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 xml:space="preserve">Zamawiający nie przewiduje wymagań,  o których mowa w art 96 ust. 2 pkt 2 ustawy </w:t>
      </w:r>
      <w:proofErr w:type="spellStart"/>
      <w:r>
        <w:rPr>
          <w:rFonts w:ascii="Times New Roman" w:hAnsi="Times New Roman" w:cs="Times New Roman"/>
        </w:rPr>
        <w:t>Pzp</w:t>
      </w:r>
      <w:proofErr w:type="spellEnd"/>
      <w:r>
        <w:rPr>
          <w:rFonts w:ascii="Times New Roman" w:hAnsi="Times New Roman" w:cs="Times New Roman"/>
        </w:rPr>
        <w:t>.</w:t>
      </w:r>
    </w:p>
    <w:p w14:paraId="387F31C6"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 xml:space="preserve">Zamawiający nie zastrzega możliwości ubiegania się o udzielenie zamówienia wyłącznie przez wykonawców, o których mowa w art. 94 ustawy </w:t>
      </w:r>
      <w:proofErr w:type="spellStart"/>
      <w:r>
        <w:rPr>
          <w:rFonts w:ascii="Times New Roman" w:hAnsi="Times New Roman" w:cs="Times New Roman"/>
        </w:rPr>
        <w:t>Pzp</w:t>
      </w:r>
      <w:proofErr w:type="spellEnd"/>
      <w:r>
        <w:rPr>
          <w:rFonts w:ascii="Times New Roman" w:hAnsi="Times New Roman" w:cs="Times New Roman"/>
        </w:rPr>
        <w:t>.</w:t>
      </w:r>
    </w:p>
    <w:p w14:paraId="02A54356" w14:textId="77777777" w:rsidR="00346A6A" w:rsidRDefault="00346A6A" w:rsidP="008C3EC6">
      <w:pPr>
        <w:spacing w:after="120"/>
        <w:jc w:val="both"/>
        <w:rPr>
          <w:rFonts w:ascii="Times New Roman" w:hAnsi="Times New Roman" w:cs="Times New Roman"/>
        </w:rPr>
      </w:pPr>
    </w:p>
    <w:p w14:paraId="1914FBE2" w14:textId="77777777" w:rsidR="00F41911" w:rsidRDefault="00B02EDA">
      <w:pPr>
        <w:numPr>
          <w:ilvl w:val="0"/>
          <w:numId w:val="2"/>
        </w:numPr>
        <w:spacing w:after="120"/>
        <w:jc w:val="both"/>
        <w:rPr>
          <w:rFonts w:ascii="Times New Roman" w:hAnsi="Times New Roman" w:cs="Times New Roman"/>
          <w:b/>
          <w:highlight w:val="lightGray"/>
        </w:rPr>
      </w:pPr>
      <w:r>
        <w:rPr>
          <w:rFonts w:ascii="Times New Roman" w:hAnsi="Times New Roman" w:cs="Times New Roman"/>
          <w:b/>
          <w:bCs/>
          <w:highlight w:val="lightGray"/>
        </w:rPr>
        <w:t>ZAŁĄCZNIKI</w:t>
      </w:r>
    </w:p>
    <w:p w14:paraId="550FC513" w14:textId="77777777" w:rsidR="00F41911" w:rsidRDefault="00B02EDA">
      <w:pPr>
        <w:spacing w:after="120"/>
        <w:ind w:firstLine="643"/>
        <w:jc w:val="both"/>
        <w:rPr>
          <w:rFonts w:ascii="Times New Roman" w:hAnsi="Times New Roman" w:cs="Times New Roman"/>
        </w:rPr>
      </w:pPr>
      <w:r>
        <w:rPr>
          <w:rFonts w:ascii="Times New Roman" w:hAnsi="Times New Roman" w:cs="Times New Roman"/>
        </w:rPr>
        <w:t>Załącznik nr 1-  Formularz ofertowy</w:t>
      </w:r>
    </w:p>
    <w:p w14:paraId="4550E71A" w14:textId="1ED1C13D" w:rsidR="00130DE2" w:rsidRDefault="00130DE2">
      <w:pPr>
        <w:spacing w:after="120"/>
        <w:ind w:firstLine="643"/>
        <w:jc w:val="both"/>
        <w:rPr>
          <w:rFonts w:ascii="Times New Roman" w:hAnsi="Times New Roman" w:cs="Times New Roman"/>
        </w:rPr>
      </w:pPr>
      <w:r>
        <w:rPr>
          <w:rFonts w:ascii="Times New Roman" w:hAnsi="Times New Roman" w:cs="Times New Roman"/>
        </w:rPr>
        <w:t>Załącznik nr 1A- Formularz cenowy</w:t>
      </w:r>
    </w:p>
    <w:p w14:paraId="59084EAE" w14:textId="77777777" w:rsidR="00F41911" w:rsidRDefault="00B02EDA">
      <w:pPr>
        <w:spacing w:after="120"/>
        <w:ind w:left="643"/>
        <w:jc w:val="both"/>
        <w:rPr>
          <w:rFonts w:ascii="Times New Roman" w:hAnsi="Times New Roman" w:cs="Times New Roman"/>
        </w:rPr>
      </w:pPr>
      <w:r>
        <w:rPr>
          <w:rFonts w:ascii="Times New Roman" w:hAnsi="Times New Roman" w:cs="Times New Roman"/>
        </w:rPr>
        <w:t xml:space="preserve">Załącznik nr 2 - Wzór oświadczenia o spełnieniu warunków udziału w postępowaniu oraz braku podstaw do wykluczenia zgodnie z art. 125 ust. 1 ustawy </w:t>
      </w:r>
      <w:proofErr w:type="spellStart"/>
      <w:r>
        <w:rPr>
          <w:rFonts w:ascii="Times New Roman" w:hAnsi="Times New Roman" w:cs="Times New Roman"/>
        </w:rPr>
        <w:t>Pzp</w:t>
      </w:r>
      <w:proofErr w:type="spellEnd"/>
    </w:p>
    <w:p w14:paraId="2EBF4ED1" w14:textId="77777777" w:rsidR="00F41911" w:rsidRDefault="00B02EDA">
      <w:pPr>
        <w:spacing w:after="120"/>
        <w:ind w:left="643"/>
        <w:jc w:val="both"/>
        <w:rPr>
          <w:rFonts w:ascii="Times New Roman" w:hAnsi="Times New Roman" w:cs="Times New Roman"/>
        </w:rPr>
      </w:pPr>
      <w:r>
        <w:rPr>
          <w:rFonts w:ascii="Times New Roman" w:hAnsi="Times New Roman" w:cs="Times New Roman"/>
        </w:rPr>
        <w:t xml:space="preserve">Załącznik nr 3 – Wzór oświadczenia o spełnieniu warunków udziału w postępowaniu oraz braku podstaw do wykluczenia podmiotu udostępniającego zasoby </w:t>
      </w:r>
    </w:p>
    <w:p w14:paraId="7C3F6716" w14:textId="77777777" w:rsidR="00F41911" w:rsidRDefault="00B02EDA">
      <w:pPr>
        <w:spacing w:after="120"/>
        <w:ind w:firstLine="643"/>
        <w:jc w:val="both"/>
        <w:rPr>
          <w:rFonts w:ascii="Times New Roman" w:hAnsi="Times New Roman" w:cs="Times New Roman"/>
        </w:rPr>
      </w:pPr>
      <w:r>
        <w:rPr>
          <w:rFonts w:ascii="Times New Roman" w:hAnsi="Times New Roman" w:cs="Times New Roman"/>
        </w:rPr>
        <w:t>Załącznik nr 4- Zobowiązanie podmiotu udostępniającego zasoby</w:t>
      </w:r>
    </w:p>
    <w:p w14:paraId="2762BBEB" w14:textId="77777777" w:rsidR="00F41911" w:rsidRDefault="00B02EDA">
      <w:pPr>
        <w:spacing w:after="120"/>
        <w:ind w:left="643"/>
        <w:jc w:val="both"/>
        <w:rPr>
          <w:rFonts w:ascii="Times New Roman" w:hAnsi="Times New Roman" w:cs="Times New Roman"/>
        </w:rPr>
      </w:pPr>
      <w:r>
        <w:rPr>
          <w:rFonts w:ascii="Times New Roman" w:hAnsi="Times New Roman" w:cs="Times New Roman"/>
        </w:rPr>
        <w:t>Załącznik nr 5 -Wzór oświadczenia o przynależności lub braku przynależności do tej samej grupy kapitałowej</w:t>
      </w:r>
    </w:p>
    <w:p w14:paraId="11CFE2D7" w14:textId="77777777" w:rsidR="00F41911" w:rsidRDefault="00B02EDA">
      <w:pPr>
        <w:spacing w:after="120"/>
        <w:ind w:left="643"/>
        <w:jc w:val="both"/>
        <w:rPr>
          <w:rFonts w:ascii="Times New Roman" w:hAnsi="Times New Roman" w:cs="Times New Roman"/>
        </w:rPr>
      </w:pPr>
      <w:r>
        <w:rPr>
          <w:rFonts w:ascii="Times New Roman" w:hAnsi="Times New Roman" w:cs="Times New Roman"/>
        </w:rPr>
        <w:t>Załącznik nr 6 – Wzór oświadczenia wykonawców wspólnie ubiegających się o udzielenie zamówienia</w:t>
      </w:r>
    </w:p>
    <w:p w14:paraId="6F3E1BFB" w14:textId="77777777" w:rsidR="00F41911" w:rsidRDefault="00B02EDA">
      <w:pPr>
        <w:spacing w:after="120"/>
        <w:ind w:firstLine="643"/>
        <w:jc w:val="both"/>
        <w:rPr>
          <w:rFonts w:ascii="Times New Roman" w:hAnsi="Times New Roman" w:cs="Times New Roman"/>
        </w:rPr>
      </w:pPr>
      <w:r>
        <w:rPr>
          <w:rFonts w:ascii="Times New Roman" w:hAnsi="Times New Roman" w:cs="Times New Roman"/>
        </w:rPr>
        <w:t>Załącznik nr 7 – Wykaz wykonanych robót budowlanych</w:t>
      </w:r>
    </w:p>
    <w:p w14:paraId="3CC47022" w14:textId="77777777" w:rsidR="00F41911" w:rsidRDefault="00B02EDA">
      <w:pPr>
        <w:spacing w:after="120"/>
        <w:ind w:left="643"/>
        <w:jc w:val="both"/>
        <w:rPr>
          <w:rFonts w:ascii="Times New Roman" w:hAnsi="Times New Roman" w:cs="Times New Roman"/>
        </w:rPr>
      </w:pPr>
      <w:r>
        <w:rPr>
          <w:rFonts w:ascii="Times New Roman" w:hAnsi="Times New Roman" w:cs="Times New Roman"/>
        </w:rPr>
        <w:t>Załącznik nr 8 - Wykaz osób, skierowanych przez Wykonawcę do realizacji zamówienia publicznego</w:t>
      </w:r>
    </w:p>
    <w:p w14:paraId="570E9D3F" w14:textId="77777777" w:rsidR="00AB5B9D" w:rsidRDefault="00AB5B9D">
      <w:pPr>
        <w:spacing w:after="120"/>
        <w:ind w:left="643"/>
        <w:jc w:val="both"/>
        <w:rPr>
          <w:rFonts w:ascii="Times New Roman" w:hAnsi="Times New Roman" w:cs="Times New Roman"/>
        </w:rPr>
      </w:pPr>
      <w:r>
        <w:rPr>
          <w:rFonts w:ascii="Times New Roman" w:hAnsi="Times New Roman" w:cs="Times New Roman"/>
        </w:rPr>
        <w:t>Załącznik nr 9- Wykaz sprzętu</w:t>
      </w:r>
    </w:p>
    <w:p w14:paraId="66B34C02" w14:textId="77777777" w:rsidR="001F5D3A" w:rsidRDefault="00AB5B9D" w:rsidP="008C3EC6">
      <w:pPr>
        <w:spacing w:after="120"/>
        <w:ind w:firstLine="643"/>
        <w:jc w:val="both"/>
        <w:rPr>
          <w:rFonts w:ascii="Times New Roman" w:hAnsi="Times New Roman" w:cs="Times New Roman"/>
        </w:rPr>
      </w:pPr>
      <w:r>
        <w:rPr>
          <w:rFonts w:ascii="Times New Roman" w:hAnsi="Times New Roman" w:cs="Times New Roman"/>
        </w:rPr>
        <w:t>Załącznik nr 10</w:t>
      </w:r>
      <w:r w:rsidR="008C3EC6">
        <w:rPr>
          <w:rFonts w:ascii="Times New Roman" w:hAnsi="Times New Roman" w:cs="Times New Roman"/>
        </w:rPr>
        <w:t xml:space="preserve"> - Projekt umowy</w:t>
      </w:r>
    </w:p>
    <w:p w14:paraId="0777C591" w14:textId="77777777" w:rsidR="008C3EC6" w:rsidRDefault="008C3EC6" w:rsidP="008C3EC6">
      <w:pPr>
        <w:spacing w:after="120"/>
        <w:ind w:firstLine="643"/>
        <w:jc w:val="both"/>
        <w:rPr>
          <w:rFonts w:ascii="Times New Roman" w:hAnsi="Times New Roman" w:cs="Times New Roman"/>
          <w:b/>
        </w:rPr>
      </w:pPr>
      <w:r>
        <w:rPr>
          <w:rFonts w:ascii="Times New Roman" w:hAnsi="Times New Roman" w:cs="Times New Roman"/>
        </w:rPr>
        <w:t>Załą</w:t>
      </w:r>
      <w:r w:rsidR="00DC6717">
        <w:rPr>
          <w:rFonts w:ascii="Times New Roman" w:hAnsi="Times New Roman" w:cs="Times New Roman"/>
        </w:rPr>
        <w:t>cznik nr 11 – ID postępowania</w:t>
      </w:r>
    </w:p>
    <w:p w14:paraId="18E3012D" w14:textId="77777777" w:rsidR="00F41911" w:rsidRDefault="00F41911">
      <w:pPr>
        <w:spacing w:after="120"/>
        <w:ind w:left="1080"/>
        <w:jc w:val="both"/>
        <w:rPr>
          <w:rFonts w:ascii="Times New Roman" w:hAnsi="Times New Roman" w:cs="Times New Roman"/>
          <w:b/>
        </w:rPr>
      </w:pPr>
    </w:p>
    <w:p w14:paraId="57B0E959" w14:textId="77777777" w:rsidR="00F41911" w:rsidRDefault="00F41911">
      <w:pPr>
        <w:spacing w:after="120"/>
        <w:ind w:left="1080"/>
        <w:jc w:val="both"/>
        <w:rPr>
          <w:rFonts w:ascii="Times New Roman" w:hAnsi="Times New Roman" w:cs="Times New Roman"/>
          <w:b/>
        </w:rPr>
      </w:pPr>
    </w:p>
    <w:p w14:paraId="2E736188" w14:textId="77777777" w:rsidR="00F41911" w:rsidRDefault="00F41911">
      <w:pPr>
        <w:spacing w:after="120"/>
        <w:ind w:left="1080"/>
        <w:jc w:val="both"/>
        <w:rPr>
          <w:rFonts w:ascii="Times New Roman" w:hAnsi="Times New Roman" w:cs="Times New Roman"/>
          <w:b/>
        </w:rPr>
      </w:pPr>
    </w:p>
    <w:p w14:paraId="098E232A" w14:textId="77777777" w:rsidR="00F41911" w:rsidRDefault="00F41911">
      <w:pPr>
        <w:spacing w:after="120"/>
        <w:ind w:left="1080"/>
        <w:jc w:val="both"/>
        <w:rPr>
          <w:rFonts w:ascii="Times New Roman" w:hAnsi="Times New Roman" w:cs="Times New Roman"/>
          <w:b/>
        </w:rPr>
      </w:pPr>
    </w:p>
    <w:p w14:paraId="2CE7B223" w14:textId="77777777" w:rsidR="00F41911" w:rsidRDefault="00F41911">
      <w:pPr>
        <w:spacing w:after="120"/>
        <w:ind w:left="1080"/>
        <w:jc w:val="both"/>
        <w:rPr>
          <w:rFonts w:ascii="Times New Roman" w:hAnsi="Times New Roman" w:cs="Times New Roman"/>
          <w:b/>
        </w:rPr>
      </w:pPr>
    </w:p>
    <w:p w14:paraId="4FA9C52D" w14:textId="77777777" w:rsidR="00F41911" w:rsidRDefault="00F41911">
      <w:pPr>
        <w:spacing w:after="120"/>
        <w:ind w:left="1080"/>
        <w:jc w:val="both"/>
        <w:rPr>
          <w:rFonts w:ascii="Times New Roman" w:hAnsi="Times New Roman" w:cs="Times New Roman"/>
          <w:b/>
        </w:rPr>
      </w:pPr>
    </w:p>
    <w:p w14:paraId="14FEFB0B" w14:textId="77777777" w:rsidR="00F41911" w:rsidRDefault="00F41911">
      <w:pPr>
        <w:spacing w:after="120"/>
        <w:jc w:val="both"/>
        <w:rPr>
          <w:rFonts w:ascii="Times New Roman" w:hAnsi="Times New Roman" w:cs="Times New Roman"/>
          <w:b/>
        </w:rPr>
      </w:pPr>
    </w:p>
    <w:p w14:paraId="14F19C8E" w14:textId="77777777" w:rsidR="006247BF" w:rsidRDefault="006247BF">
      <w:pPr>
        <w:spacing w:after="120"/>
        <w:jc w:val="both"/>
        <w:rPr>
          <w:rFonts w:ascii="Times New Roman" w:hAnsi="Times New Roman" w:cs="Times New Roman"/>
          <w:b/>
        </w:rPr>
      </w:pPr>
    </w:p>
    <w:sectPr w:rsidR="006247BF">
      <w:footerReference w:type="default" r:id="rId16"/>
      <w:pgSz w:w="11906" w:h="16838"/>
      <w:pgMar w:top="1134" w:right="1134" w:bottom="1134" w:left="1134" w:header="0" w:footer="0" w:gutter="0"/>
      <w:cols w:space="708"/>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9C2880" w14:textId="77777777" w:rsidR="00014327" w:rsidRDefault="00014327">
      <w:r>
        <w:separator/>
      </w:r>
    </w:p>
  </w:endnote>
  <w:endnote w:type="continuationSeparator" w:id="0">
    <w:p w14:paraId="14304C63" w14:textId="77777777" w:rsidR="00014327" w:rsidRDefault="00014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altName w:val="Arial"/>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0553059"/>
      <w:docPartObj>
        <w:docPartGallery w:val="Page Numbers (Bottom of Page)"/>
        <w:docPartUnique/>
      </w:docPartObj>
    </w:sdtPr>
    <w:sdtContent>
      <w:p w14:paraId="3DDF9EAE" w14:textId="77777777" w:rsidR="00285F95" w:rsidRDefault="00285F95">
        <w:pPr>
          <w:pStyle w:val="Stopka"/>
          <w:jc w:val="right"/>
        </w:pPr>
        <w:r w:rsidRPr="006C1D10">
          <w:rPr>
            <w:rFonts w:ascii="Times New Roman" w:hAnsi="Times New Roman" w:cs="Times New Roman"/>
          </w:rPr>
          <w:fldChar w:fldCharType="begin"/>
        </w:r>
        <w:r w:rsidRPr="006C1D10">
          <w:rPr>
            <w:rFonts w:ascii="Times New Roman" w:hAnsi="Times New Roman" w:cs="Times New Roman"/>
          </w:rPr>
          <w:instrText>PAGE</w:instrText>
        </w:r>
        <w:r w:rsidRPr="006C1D10">
          <w:rPr>
            <w:rFonts w:ascii="Times New Roman" w:hAnsi="Times New Roman" w:cs="Times New Roman"/>
          </w:rPr>
          <w:fldChar w:fldCharType="separate"/>
        </w:r>
        <w:r w:rsidR="00C116B2">
          <w:rPr>
            <w:rFonts w:ascii="Times New Roman" w:hAnsi="Times New Roman" w:cs="Times New Roman"/>
            <w:noProof/>
          </w:rPr>
          <w:t>31</w:t>
        </w:r>
        <w:r w:rsidRPr="006C1D10">
          <w:rPr>
            <w:rFonts w:ascii="Times New Roman" w:hAnsi="Times New Roman" w:cs="Times New Roman"/>
          </w:rPr>
          <w:fldChar w:fldCharType="end"/>
        </w:r>
      </w:p>
    </w:sdtContent>
  </w:sdt>
  <w:p w14:paraId="46D753CD" w14:textId="77777777" w:rsidR="00285F95" w:rsidRDefault="00285F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10D40D" w14:textId="77777777" w:rsidR="00014327" w:rsidRDefault="00014327">
      <w:pPr>
        <w:rPr>
          <w:sz w:val="12"/>
        </w:rPr>
      </w:pPr>
      <w:r>
        <w:separator/>
      </w:r>
    </w:p>
  </w:footnote>
  <w:footnote w:type="continuationSeparator" w:id="0">
    <w:p w14:paraId="7011CFA5" w14:textId="77777777" w:rsidR="00014327" w:rsidRDefault="00014327">
      <w:pPr>
        <w:rPr>
          <w:sz w:val="12"/>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A00A1"/>
    <w:multiLevelType w:val="hybridMultilevel"/>
    <w:tmpl w:val="9AA41A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B55029"/>
    <w:multiLevelType w:val="multilevel"/>
    <w:tmpl w:val="DB4442C2"/>
    <w:lvl w:ilvl="0">
      <w:start w:val="1"/>
      <w:numFmt w:val="decimal"/>
      <w:lvlText w:val="%1)"/>
      <w:lvlJc w:val="left"/>
      <w:pPr>
        <w:tabs>
          <w:tab w:val="num" w:pos="360"/>
        </w:tabs>
        <w:ind w:left="360" w:hanging="360"/>
      </w:pPr>
      <w:rPr>
        <w:b w:val="0"/>
        <w:bCs w:val="0"/>
        <w:color w:val="000000"/>
      </w:rPr>
    </w:lvl>
    <w:lvl w:ilvl="1">
      <w:start w:val="1"/>
      <w:numFmt w:val="decimal"/>
      <w:lvlText w:val="%2)"/>
      <w:lvlJc w:val="left"/>
      <w:pPr>
        <w:tabs>
          <w:tab w:val="num" w:pos="720"/>
        </w:tabs>
        <w:ind w:left="720" w:hanging="360"/>
      </w:pPr>
      <w:rPr>
        <w:b w:val="0"/>
        <w:bCs w:val="0"/>
        <w:color w:val="000000"/>
      </w:rPr>
    </w:lvl>
    <w:lvl w:ilvl="2">
      <w:start w:val="1"/>
      <w:numFmt w:val="decimal"/>
      <w:lvlText w:val="%3)"/>
      <w:lvlJc w:val="left"/>
      <w:pPr>
        <w:tabs>
          <w:tab w:val="num" w:pos="1080"/>
        </w:tabs>
        <w:ind w:left="1080" w:hanging="360"/>
      </w:pPr>
      <w:rPr>
        <w:b w:val="0"/>
        <w:bCs w:val="0"/>
        <w:color w:val="000000"/>
      </w:rPr>
    </w:lvl>
    <w:lvl w:ilvl="3">
      <w:start w:val="1"/>
      <w:numFmt w:val="decimal"/>
      <w:lvlText w:val="%4)"/>
      <w:lvlJc w:val="left"/>
      <w:pPr>
        <w:tabs>
          <w:tab w:val="num" w:pos="1440"/>
        </w:tabs>
        <w:ind w:left="1440" w:hanging="360"/>
      </w:pPr>
      <w:rPr>
        <w:b w:val="0"/>
        <w:bCs w:val="0"/>
        <w:color w:val="000000"/>
      </w:rPr>
    </w:lvl>
    <w:lvl w:ilvl="4">
      <w:start w:val="1"/>
      <w:numFmt w:val="decimal"/>
      <w:lvlText w:val="%5)"/>
      <w:lvlJc w:val="left"/>
      <w:pPr>
        <w:tabs>
          <w:tab w:val="num" w:pos="1800"/>
        </w:tabs>
        <w:ind w:left="1800" w:hanging="360"/>
      </w:pPr>
      <w:rPr>
        <w:b w:val="0"/>
        <w:bCs w:val="0"/>
        <w:color w:val="000000"/>
      </w:rPr>
    </w:lvl>
    <w:lvl w:ilvl="5">
      <w:start w:val="1"/>
      <w:numFmt w:val="decimal"/>
      <w:lvlText w:val="%6)"/>
      <w:lvlJc w:val="left"/>
      <w:pPr>
        <w:tabs>
          <w:tab w:val="num" w:pos="2160"/>
        </w:tabs>
        <w:ind w:left="2160" w:hanging="360"/>
      </w:pPr>
      <w:rPr>
        <w:b w:val="0"/>
        <w:bCs w:val="0"/>
        <w:color w:val="000000"/>
      </w:rPr>
    </w:lvl>
    <w:lvl w:ilvl="6">
      <w:start w:val="1"/>
      <w:numFmt w:val="decimal"/>
      <w:lvlText w:val="%7)"/>
      <w:lvlJc w:val="left"/>
      <w:pPr>
        <w:tabs>
          <w:tab w:val="num" w:pos="2520"/>
        </w:tabs>
        <w:ind w:left="2520" w:hanging="360"/>
      </w:pPr>
      <w:rPr>
        <w:b w:val="0"/>
        <w:bCs w:val="0"/>
        <w:color w:val="000000"/>
      </w:rPr>
    </w:lvl>
    <w:lvl w:ilvl="7">
      <w:start w:val="1"/>
      <w:numFmt w:val="decimal"/>
      <w:lvlText w:val="%8)"/>
      <w:lvlJc w:val="left"/>
      <w:pPr>
        <w:tabs>
          <w:tab w:val="num" w:pos="2880"/>
        </w:tabs>
        <w:ind w:left="2880" w:hanging="360"/>
      </w:pPr>
      <w:rPr>
        <w:b w:val="0"/>
        <w:bCs w:val="0"/>
        <w:color w:val="000000"/>
      </w:rPr>
    </w:lvl>
    <w:lvl w:ilvl="8">
      <w:start w:val="1"/>
      <w:numFmt w:val="decimal"/>
      <w:lvlText w:val="%9)"/>
      <w:lvlJc w:val="left"/>
      <w:pPr>
        <w:tabs>
          <w:tab w:val="num" w:pos="3240"/>
        </w:tabs>
        <w:ind w:left="3240" w:hanging="360"/>
      </w:pPr>
      <w:rPr>
        <w:b w:val="0"/>
        <w:bCs w:val="0"/>
        <w:color w:val="000000"/>
      </w:rPr>
    </w:lvl>
  </w:abstractNum>
  <w:abstractNum w:abstractNumId="2">
    <w:nsid w:val="0E933D82"/>
    <w:multiLevelType w:val="multilevel"/>
    <w:tmpl w:val="5622A9EC"/>
    <w:lvl w:ilvl="0">
      <w:start w:val="1"/>
      <w:numFmt w:val="upperRoman"/>
      <w:lvlText w:val="%1."/>
      <w:lvlJc w:val="left"/>
      <w:pPr>
        <w:tabs>
          <w:tab w:val="num" w:pos="783"/>
        </w:tabs>
        <w:ind w:left="783" w:hanging="357"/>
      </w:pPr>
      <w:rPr>
        <w:b w:val="0"/>
        <w:bCs w:val="0"/>
        <w:color w:val="000000"/>
      </w:rPr>
    </w:lvl>
    <w:lvl w:ilvl="1">
      <w:start w:val="1"/>
      <w:numFmt w:val="decimal"/>
      <w:lvlText w:val="%2."/>
      <w:lvlJc w:val="left"/>
      <w:pPr>
        <w:tabs>
          <w:tab w:val="num" w:pos="1080"/>
        </w:tabs>
        <w:ind w:left="1080" w:hanging="360"/>
      </w:pPr>
      <w:rPr>
        <w:b w:val="0"/>
        <w:bCs/>
        <w:i w:val="0"/>
      </w:rPr>
    </w:lvl>
    <w:lvl w:ilvl="2">
      <w:start w:val="1"/>
      <w:numFmt w:val="decimal"/>
      <w:suff w:val="space"/>
      <w:lvlText w:val="%2.%3."/>
      <w:lvlJc w:val="left"/>
      <w:pPr>
        <w:tabs>
          <w:tab w:val="num" w:pos="0"/>
        </w:tabs>
        <w:ind w:left="1440" w:hanging="357"/>
      </w:pPr>
      <w:rPr>
        <w:rFonts w:ascii="Times New Roman" w:hAnsi="Times New Roman"/>
        <w:b w:val="0"/>
        <w:bCs w:val="0"/>
        <w:color w:val="auto"/>
      </w:rPr>
    </w:lvl>
    <w:lvl w:ilvl="3">
      <w:start w:val="1"/>
      <w:numFmt w:val="lowerLetter"/>
      <w:lvlText w:val="%4)"/>
      <w:lvlJc w:val="left"/>
      <w:pPr>
        <w:tabs>
          <w:tab w:val="num" w:pos="1800"/>
        </w:tabs>
        <w:ind w:left="1800" w:hanging="360"/>
      </w:pPr>
      <w:rPr>
        <w:b w:val="0"/>
        <w:bCs/>
        <w:strike w:val="0"/>
      </w:rPr>
    </w:lvl>
    <w:lvl w:ilvl="4">
      <w:start w:val="1"/>
      <w:numFmt w:val="bullet"/>
      <w:lvlText w:val="-"/>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71D5C5D"/>
    <w:multiLevelType w:val="hybridMultilevel"/>
    <w:tmpl w:val="2B9C5CD2"/>
    <w:lvl w:ilvl="0" w:tplc="04150017">
      <w:start w:val="1"/>
      <w:numFmt w:val="lowerLetter"/>
      <w:lvlText w:val="%1)"/>
      <w:lvlJc w:val="left"/>
      <w:pPr>
        <w:ind w:left="2421" w:hanging="360"/>
      </w:p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4">
    <w:nsid w:val="185B03D8"/>
    <w:multiLevelType w:val="multilevel"/>
    <w:tmpl w:val="64E413D2"/>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1B6E7897"/>
    <w:multiLevelType w:val="hybridMultilevel"/>
    <w:tmpl w:val="F97008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2543339"/>
    <w:multiLevelType w:val="hybridMultilevel"/>
    <w:tmpl w:val="7F9E45E2"/>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
    <w:nsid w:val="24951CFC"/>
    <w:multiLevelType w:val="hybridMultilevel"/>
    <w:tmpl w:val="597428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6C333AA"/>
    <w:multiLevelType w:val="hybridMultilevel"/>
    <w:tmpl w:val="7FB848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77E3416"/>
    <w:multiLevelType w:val="multilevel"/>
    <w:tmpl w:val="FF0AE6D8"/>
    <w:lvl w:ilvl="0">
      <w:start w:val="1"/>
      <w:numFmt w:val="lowerLetter"/>
      <w:lvlText w:val="%1."/>
      <w:lvlJc w:val="left"/>
      <w:pPr>
        <w:tabs>
          <w:tab w:val="num" w:pos="0"/>
        </w:tabs>
        <w:ind w:left="1003" w:hanging="360"/>
      </w:pPr>
      <w:rPr>
        <w:b w:val="0"/>
        <w:bCs w:val="0"/>
        <w:color w:val="000000"/>
      </w:rPr>
    </w:lvl>
    <w:lvl w:ilvl="1">
      <w:start w:val="1"/>
      <w:numFmt w:val="lowerLetter"/>
      <w:lvlText w:val="%2."/>
      <w:lvlJc w:val="left"/>
      <w:pPr>
        <w:tabs>
          <w:tab w:val="num" w:pos="0"/>
        </w:tabs>
        <w:ind w:left="1723" w:hanging="360"/>
      </w:pPr>
    </w:lvl>
    <w:lvl w:ilvl="2">
      <w:start w:val="1"/>
      <w:numFmt w:val="lowerLetter"/>
      <w:lvlText w:val="%3."/>
      <w:lvlJc w:val="right"/>
      <w:pPr>
        <w:tabs>
          <w:tab w:val="num" w:pos="0"/>
        </w:tabs>
        <w:ind w:left="2443" w:hanging="180"/>
      </w:pPr>
      <w:rPr>
        <w:b w:val="0"/>
        <w:bCs w:val="0"/>
        <w:color w:val="000000"/>
      </w:r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lowerLetter"/>
      <w:lvlText w:val="%7."/>
      <w:lvlJc w:val="left"/>
      <w:pPr>
        <w:tabs>
          <w:tab w:val="num" w:pos="0"/>
        </w:tabs>
        <w:ind w:left="5323" w:hanging="360"/>
      </w:pPr>
      <w:rPr>
        <w:b w:val="0"/>
        <w:bCs w:val="0"/>
        <w:color w:val="000000"/>
      </w:rPr>
    </w:lvl>
    <w:lvl w:ilvl="7">
      <w:start w:val="1"/>
      <w:numFmt w:val="decimal"/>
      <w:lvlText w:val="%8."/>
      <w:lvlJc w:val="left"/>
      <w:pPr>
        <w:tabs>
          <w:tab w:val="num" w:pos="0"/>
        </w:tabs>
        <w:ind w:left="6043" w:hanging="360"/>
      </w:pPr>
      <w:rPr>
        <w:b w:val="0"/>
        <w:bCs w:val="0"/>
        <w:color w:val="000000"/>
      </w:rPr>
    </w:lvl>
    <w:lvl w:ilvl="8">
      <w:start w:val="1"/>
      <w:numFmt w:val="lowerRoman"/>
      <w:lvlText w:val="%9."/>
      <w:lvlJc w:val="right"/>
      <w:pPr>
        <w:tabs>
          <w:tab w:val="num" w:pos="0"/>
        </w:tabs>
        <w:ind w:left="6763" w:hanging="180"/>
      </w:pPr>
    </w:lvl>
  </w:abstractNum>
  <w:abstractNum w:abstractNumId="10">
    <w:nsid w:val="29822C51"/>
    <w:multiLevelType w:val="hybridMultilevel"/>
    <w:tmpl w:val="528C1CDC"/>
    <w:lvl w:ilvl="0" w:tplc="04150017">
      <w:start w:val="1"/>
      <w:numFmt w:val="lowerLetter"/>
      <w:lvlText w:val="%1)"/>
      <w:lvlJc w:val="left"/>
      <w:pPr>
        <w:ind w:left="1440" w:hanging="360"/>
      </w:pPr>
    </w:lvl>
    <w:lvl w:ilvl="1" w:tplc="0DF24F5E">
      <w:numFmt w:val="bullet"/>
      <w:lvlText w:val=""/>
      <w:lvlJc w:val="left"/>
      <w:pPr>
        <w:ind w:left="2160" w:hanging="360"/>
      </w:pPr>
      <w:rPr>
        <w:rFonts w:ascii="Symbol" w:eastAsia="Arial Unicode MS" w:hAnsi="Symbol" w:cs="Times New Roman"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31A54A9E"/>
    <w:multiLevelType w:val="hybridMultilevel"/>
    <w:tmpl w:val="9FDA0064"/>
    <w:lvl w:ilvl="0" w:tplc="DA187692">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7975C3A"/>
    <w:multiLevelType w:val="hybridMultilevel"/>
    <w:tmpl w:val="7138124A"/>
    <w:lvl w:ilvl="0" w:tplc="E2AEE36E">
      <w:start w:val="2"/>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3">
    <w:nsid w:val="3DD71DEB"/>
    <w:multiLevelType w:val="hybridMultilevel"/>
    <w:tmpl w:val="CA14E632"/>
    <w:lvl w:ilvl="0" w:tplc="0415000F">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4">
    <w:nsid w:val="4551003B"/>
    <w:multiLevelType w:val="hybridMultilevel"/>
    <w:tmpl w:val="1144C570"/>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5">
    <w:nsid w:val="456F6893"/>
    <w:multiLevelType w:val="multilevel"/>
    <w:tmpl w:val="256AAA4C"/>
    <w:lvl w:ilvl="0">
      <w:start w:val="1"/>
      <w:numFmt w:val="decimal"/>
      <w:lvlText w:val="%1)"/>
      <w:lvlJc w:val="left"/>
      <w:pPr>
        <w:tabs>
          <w:tab w:val="num" w:pos="720"/>
        </w:tabs>
        <w:ind w:left="720" w:hanging="360"/>
      </w:pPr>
      <w:rPr>
        <w:b w:val="0"/>
        <w:bCs w:val="0"/>
        <w:color w:val="000000"/>
      </w:rPr>
    </w:lvl>
    <w:lvl w:ilvl="1">
      <w:start w:val="1"/>
      <w:numFmt w:val="decimal"/>
      <w:lvlText w:val="%2)"/>
      <w:lvlJc w:val="left"/>
      <w:pPr>
        <w:tabs>
          <w:tab w:val="num" w:pos="1080"/>
        </w:tabs>
        <w:ind w:left="1080" w:hanging="360"/>
      </w:pPr>
      <w:rPr>
        <w:b w:val="0"/>
        <w:bCs w:val="0"/>
        <w:color w:val="000000"/>
      </w:rPr>
    </w:lvl>
    <w:lvl w:ilvl="2">
      <w:start w:val="1"/>
      <w:numFmt w:val="decimal"/>
      <w:lvlText w:val="%3)"/>
      <w:lvlJc w:val="left"/>
      <w:pPr>
        <w:tabs>
          <w:tab w:val="num" w:pos="1440"/>
        </w:tabs>
        <w:ind w:left="1440" w:hanging="360"/>
      </w:pPr>
      <w:rPr>
        <w:b w:val="0"/>
        <w:bCs w:val="0"/>
        <w:color w:val="000000"/>
      </w:rPr>
    </w:lvl>
    <w:lvl w:ilvl="3">
      <w:start w:val="1"/>
      <w:numFmt w:val="decimal"/>
      <w:lvlText w:val="%4)"/>
      <w:lvlJc w:val="left"/>
      <w:pPr>
        <w:tabs>
          <w:tab w:val="num" w:pos="1800"/>
        </w:tabs>
        <w:ind w:left="1800" w:hanging="360"/>
      </w:pPr>
      <w:rPr>
        <w:b w:val="0"/>
        <w:bCs w:val="0"/>
        <w:color w:val="000000"/>
      </w:rPr>
    </w:lvl>
    <w:lvl w:ilvl="4">
      <w:start w:val="1"/>
      <w:numFmt w:val="decimal"/>
      <w:lvlText w:val="%5)"/>
      <w:lvlJc w:val="left"/>
      <w:pPr>
        <w:tabs>
          <w:tab w:val="num" w:pos="2160"/>
        </w:tabs>
        <w:ind w:left="2160" w:hanging="360"/>
      </w:pPr>
      <w:rPr>
        <w:b w:val="0"/>
        <w:bCs w:val="0"/>
        <w:color w:val="000000"/>
      </w:rPr>
    </w:lvl>
    <w:lvl w:ilvl="5">
      <w:start w:val="1"/>
      <w:numFmt w:val="decimal"/>
      <w:lvlText w:val="%6)"/>
      <w:lvlJc w:val="left"/>
      <w:pPr>
        <w:tabs>
          <w:tab w:val="num" w:pos="2520"/>
        </w:tabs>
        <w:ind w:left="2520" w:hanging="360"/>
      </w:pPr>
      <w:rPr>
        <w:b w:val="0"/>
        <w:bCs w:val="0"/>
        <w:color w:val="000000"/>
      </w:rPr>
    </w:lvl>
    <w:lvl w:ilvl="6">
      <w:start w:val="1"/>
      <w:numFmt w:val="decimal"/>
      <w:lvlText w:val="%7)"/>
      <w:lvlJc w:val="left"/>
      <w:pPr>
        <w:tabs>
          <w:tab w:val="num" w:pos="2880"/>
        </w:tabs>
        <w:ind w:left="2880" w:hanging="360"/>
      </w:pPr>
      <w:rPr>
        <w:b w:val="0"/>
        <w:bCs w:val="0"/>
        <w:color w:val="000000"/>
      </w:rPr>
    </w:lvl>
    <w:lvl w:ilvl="7">
      <w:start w:val="1"/>
      <w:numFmt w:val="decimal"/>
      <w:lvlText w:val="%8)"/>
      <w:lvlJc w:val="left"/>
      <w:pPr>
        <w:tabs>
          <w:tab w:val="num" w:pos="3240"/>
        </w:tabs>
        <w:ind w:left="3240" w:hanging="360"/>
      </w:pPr>
      <w:rPr>
        <w:b w:val="0"/>
        <w:bCs w:val="0"/>
        <w:color w:val="000000"/>
      </w:rPr>
    </w:lvl>
    <w:lvl w:ilvl="8">
      <w:start w:val="1"/>
      <w:numFmt w:val="decimal"/>
      <w:lvlText w:val="%9)"/>
      <w:lvlJc w:val="left"/>
      <w:pPr>
        <w:tabs>
          <w:tab w:val="num" w:pos="3600"/>
        </w:tabs>
        <w:ind w:left="3600" w:hanging="360"/>
      </w:pPr>
      <w:rPr>
        <w:b w:val="0"/>
        <w:bCs w:val="0"/>
        <w:color w:val="000000"/>
      </w:rPr>
    </w:lvl>
  </w:abstractNum>
  <w:abstractNum w:abstractNumId="16">
    <w:nsid w:val="4ACD5C8C"/>
    <w:multiLevelType w:val="multilevel"/>
    <w:tmpl w:val="51B2B2F0"/>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4B956352"/>
    <w:multiLevelType w:val="multilevel"/>
    <w:tmpl w:val="15220806"/>
    <w:lvl w:ilvl="0">
      <w:start w:val="1"/>
      <w:numFmt w:val="lowerLetter"/>
      <w:lvlText w:val="%1)"/>
      <w:lvlJc w:val="left"/>
      <w:pPr>
        <w:tabs>
          <w:tab w:val="num" w:pos="0"/>
        </w:tabs>
        <w:ind w:left="1440" w:hanging="360"/>
      </w:pPr>
      <w:rPr>
        <w:b w:val="0"/>
        <w:bCs w:val="0"/>
        <w:color w:val="000000"/>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8">
    <w:nsid w:val="55A25CC3"/>
    <w:multiLevelType w:val="hybridMultilevel"/>
    <w:tmpl w:val="BB9AB9C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A22022F"/>
    <w:multiLevelType w:val="hybridMultilevel"/>
    <w:tmpl w:val="F0DE01E0"/>
    <w:lvl w:ilvl="0" w:tplc="04150011">
      <w:start w:val="1"/>
      <w:numFmt w:val="decimal"/>
      <w:lvlText w:val="%1)"/>
      <w:lvlJc w:val="left"/>
      <w:pPr>
        <w:ind w:left="1363" w:hanging="360"/>
      </w:pPr>
    </w:lvl>
    <w:lvl w:ilvl="1" w:tplc="04150019" w:tentative="1">
      <w:start w:val="1"/>
      <w:numFmt w:val="lowerLetter"/>
      <w:lvlText w:val="%2."/>
      <w:lvlJc w:val="left"/>
      <w:pPr>
        <w:ind w:left="2083" w:hanging="360"/>
      </w:pPr>
    </w:lvl>
    <w:lvl w:ilvl="2" w:tplc="0415001B" w:tentative="1">
      <w:start w:val="1"/>
      <w:numFmt w:val="lowerRoman"/>
      <w:lvlText w:val="%3."/>
      <w:lvlJc w:val="right"/>
      <w:pPr>
        <w:ind w:left="2803" w:hanging="180"/>
      </w:pPr>
    </w:lvl>
    <w:lvl w:ilvl="3" w:tplc="0415000F" w:tentative="1">
      <w:start w:val="1"/>
      <w:numFmt w:val="decimal"/>
      <w:lvlText w:val="%4."/>
      <w:lvlJc w:val="left"/>
      <w:pPr>
        <w:ind w:left="3523" w:hanging="360"/>
      </w:pPr>
    </w:lvl>
    <w:lvl w:ilvl="4" w:tplc="04150019" w:tentative="1">
      <w:start w:val="1"/>
      <w:numFmt w:val="lowerLetter"/>
      <w:lvlText w:val="%5."/>
      <w:lvlJc w:val="left"/>
      <w:pPr>
        <w:ind w:left="4243" w:hanging="360"/>
      </w:pPr>
    </w:lvl>
    <w:lvl w:ilvl="5" w:tplc="0415001B" w:tentative="1">
      <w:start w:val="1"/>
      <w:numFmt w:val="lowerRoman"/>
      <w:lvlText w:val="%6."/>
      <w:lvlJc w:val="right"/>
      <w:pPr>
        <w:ind w:left="4963" w:hanging="180"/>
      </w:pPr>
    </w:lvl>
    <w:lvl w:ilvl="6" w:tplc="0415000F" w:tentative="1">
      <w:start w:val="1"/>
      <w:numFmt w:val="decimal"/>
      <w:lvlText w:val="%7."/>
      <w:lvlJc w:val="left"/>
      <w:pPr>
        <w:ind w:left="5683" w:hanging="360"/>
      </w:pPr>
    </w:lvl>
    <w:lvl w:ilvl="7" w:tplc="04150019" w:tentative="1">
      <w:start w:val="1"/>
      <w:numFmt w:val="lowerLetter"/>
      <w:lvlText w:val="%8."/>
      <w:lvlJc w:val="left"/>
      <w:pPr>
        <w:ind w:left="6403" w:hanging="360"/>
      </w:pPr>
    </w:lvl>
    <w:lvl w:ilvl="8" w:tplc="0415001B" w:tentative="1">
      <w:start w:val="1"/>
      <w:numFmt w:val="lowerRoman"/>
      <w:lvlText w:val="%9."/>
      <w:lvlJc w:val="right"/>
      <w:pPr>
        <w:ind w:left="7123" w:hanging="180"/>
      </w:pPr>
    </w:lvl>
  </w:abstractNum>
  <w:abstractNum w:abstractNumId="20">
    <w:nsid w:val="5BB6295B"/>
    <w:multiLevelType w:val="multilevel"/>
    <w:tmpl w:val="D376D692"/>
    <w:lvl w:ilvl="0">
      <w:start w:val="1"/>
      <w:numFmt w:val="decimal"/>
      <w:lvlText w:val="%1)"/>
      <w:lvlJc w:val="left"/>
      <w:pPr>
        <w:tabs>
          <w:tab w:val="num" w:pos="0"/>
        </w:tabs>
        <w:ind w:left="1353" w:hanging="360"/>
      </w:pPr>
    </w:lvl>
    <w:lvl w:ilvl="1">
      <w:start w:val="1"/>
      <w:numFmt w:val="lowerLetter"/>
      <w:lvlText w:val="%2."/>
      <w:lvlJc w:val="left"/>
      <w:pPr>
        <w:tabs>
          <w:tab w:val="num" w:pos="0"/>
        </w:tabs>
        <w:ind w:left="2073" w:hanging="360"/>
      </w:pPr>
      <w:rPr>
        <w:rFonts w:ascii="Times New Roman" w:hAnsi="Times New Roman" w:cs="Times New Roman" w:hint="default"/>
        <w:b w:val="0"/>
      </w:rPr>
    </w:lvl>
    <w:lvl w:ilvl="2">
      <w:start w:val="1"/>
      <w:numFmt w:val="lowerRoman"/>
      <w:lvlText w:val="%3."/>
      <w:lvlJc w:val="right"/>
      <w:pPr>
        <w:tabs>
          <w:tab w:val="num" w:pos="0"/>
        </w:tabs>
        <w:ind w:left="2793" w:hanging="180"/>
      </w:pPr>
    </w:lvl>
    <w:lvl w:ilvl="3">
      <w:start w:val="1"/>
      <w:numFmt w:val="decimal"/>
      <w:lvlText w:val="%4."/>
      <w:lvlJc w:val="left"/>
      <w:pPr>
        <w:tabs>
          <w:tab w:val="num" w:pos="0"/>
        </w:tabs>
        <w:ind w:left="3513" w:hanging="360"/>
      </w:pPr>
    </w:lvl>
    <w:lvl w:ilvl="4">
      <w:start w:val="1"/>
      <w:numFmt w:val="lowerLetter"/>
      <w:lvlText w:val="%5."/>
      <w:lvlJc w:val="left"/>
      <w:pPr>
        <w:tabs>
          <w:tab w:val="num" w:pos="0"/>
        </w:tabs>
        <w:ind w:left="4233" w:hanging="360"/>
      </w:pPr>
    </w:lvl>
    <w:lvl w:ilvl="5">
      <w:start w:val="1"/>
      <w:numFmt w:val="lowerRoman"/>
      <w:lvlText w:val="%6."/>
      <w:lvlJc w:val="right"/>
      <w:pPr>
        <w:tabs>
          <w:tab w:val="num" w:pos="0"/>
        </w:tabs>
        <w:ind w:left="4953" w:hanging="180"/>
      </w:pPr>
    </w:lvl>
    <w:lvl w:ilvl="6">
      <w:start w:val="1"/>
      <w:numFmt w:val="decimal"/>
      <w:lvlText w:val="%7."/>
      <w:lvlJc w:val="left"/>
      <w:pPr>
        <w:tabs>
          <w:tab w:val="num" w:pos="0"/>
        </w:tabs>
        <w:ind w:left="5673" w:hanging="360"/>
      </w:pPr>
    </w:lvl>
    <w:lvl w:ilvl="7">
      <w:start w:val="1"/>
      <w:numFmt w:val="lowerLetter"/>
      <w:lvlText w:val="%8."/>
      <w:lvlJc w:val="left"/>
      <w:pPr>
        <w:tabs>
          <w:tab w:val="num" w:pos="0"/>
        </w:tabs>
        <w:ind w:left="6393" w:hanging="360"/>
      </w:pPr>
    </w:lvl>
    <w:lvl w:ilvl="8">
      <w:start w:val="1"/>
      <w:numFmt w:val="lowerRoman"/>
      <w:lvlText w:val="%9."/>
      <w:lvlJc w:val="right"/>
      <w:pPr>
        <w:tabs>
          <w:tab w:val="num" w:pos="0"/>
        </w:tabs>
        <w:ind w:left="7113" w:hanging="180"/>
      </w:pPr>
    </w:lvl>
  </w:abstractNum>
  <w:abstractNum w:abstractNumId="21">
    <w:nsid w:val="5D4745BE"/>
    <w:multiLevelType w:val="hybridMultilevel"/>
    <w:tmpl w:val="93A80A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06F4F47"/>
    <w:multiLevelType w:val="hybridMultilevel"/>
    <w:tmpl w:val="8C7E527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61177722"/>
    <w:multiLevelType w:val="multilevel"/>
    <w:tmpl w:val="571E73AC"/>
    <w:lvl w:ilvl="0">
      <w:start w:val="1"/>
      <w:numFmt w:val="decimal"/>
      <w:lvlText w:val="%1)"/>
      <w:lvlJc w:val="left"/>
      <w:pPr>
        <w:tabs>
          <w:tab w:val="num" w:pos="720"/>
        </w:tabs>
        <w:ind w:left="720" w:hanging="360"/>
      </w:pPr>
      <w:rPr>
        <w:b w:val="0"/>
        <w:bCs w:val="0"/>
        <w:color w:val="000000"/>
      </w:rPr>
    </w:lvl>
    <w:lvl w:ilvl="1">
      <w:start w:val="1"/>
      <w:numFmt w:val="decimal"/>
      <w:lvlText w:val="%2)"/>
      <w:lvlJc w:val="left"/>
      <w:pPr>
        <w:tabs>
          <w:tab w:val="num" w:pos="1080"/>
        </w:tabs>
        <w:ind w:left="1080" w:hanging="360"/>
      </w:pPr>
      <w:rPr>
        <w:b w:val="0"/>
        <w:bCs w:val="0"/>
        <w:color w:val="000000"/>
      </w:rPr>
    </w:lvl>
    <w:lvl w:ilvl="2">
      <w:start w:val="1"/>
      <w:numFmt w:val="decimal"/>
      <w:lvlText w:val="%3)"/>
      <w:lvlJc w:val="left"/>
      <w:pPr>
        <w:tabs>
          <w:tab w:val="num" w:pos="1440"/>
        </w:tabs>
        <w:ind w:left="1440" w:hanging="360"/>
      </w:pPr>
      <w:rPr>
        <w:b w:val="0"/>
        <w:bCs w:val="0"/>
        <w:color w:val="000000"/>
      </w:rPr>
    </w:lvl>
    <w:lvl w:ilvl="3">
      <w:start w:val="1"/>
      <w:numFmt w:val="decimal"/>
      <w:lvlText w:val="%4)"/>
      <w:lvlJc w:val="left"/>
      <w:pPr>
        <w:tabs>
          <w:tab w:val="num" w:pos="1800"/>
        </w:tabs>
        <w:ind w:left="1800" w:hanging="360"/>
      </w:pPr>
      <w:rPr>
        <w:b w:val="0"/>
        <w:bCs w:val="0"/>
        <w:color w:val="000000"/>
      </w:rPr>
    </w:lvl>
    <w:lvl w:ilvl="4">
      <w:start w:val="1"/>
      <w:numFmt w:val="decimal"/>
      <w:lvlText w:val="%5)"/>
      <w:lvlJc w:val="left"/>
      <w:pPr>
        <w:tabs>
          <w:tab w:val="num" w:pos="2160"/>
        </w:tabs>
        <w:ind w:left="2160" w:hanging="360"/>
      </w:pPr>
      <w:rPr>
        <w:b w:val="0"/>
        <w:bCs w:val="0"/>
        <w:color w:val="000000"/>
      </w:rPr>
    </w:lvl>
    <w:lvl w:ilvl="5">
      <w:start w:val="1"/>
      <w:numFmt w:val="decimal"/>
      <w:lvlText w:val="%6)"/>
      <w:lvlJc w:val="left"/>
      <w:pPr>
        <w:tabs>
          <w:tab w:val="num" w:pos="2520"/>
        </w:tabs>
        <w:ind w:left="2520" w:hanging="360"/>
      </w:pPr>
      <w:rPr>
        <w:b w:val="0"/>
        <w:bCs w:val="0"/>
        <w:color w:val="000000"/>
      </w:rPr>
    </w:lvl>
    <w:lvl w:ilvl="6">
      <w:start w:val="1"/>
      <w:numFmt w:val="decimal"/>
      <w:lvlText w:val="%7)"/>
      <w:lvlJc w:val="left"/>
      <w:pPr>
        <w:tabs>
          <w:tab w:val="num" w:pos="2880"/>
        </w:tabs>
        <w:ind w:left="2880" w:hanging="360"/>
      </w:pPr>
      <w:rPr>
        <w:b w:val="0"/>
        <w:bCs w:val="0"/>
        <w:color w:val="000000"/>
      </w:rPr>
    </w:lvl>
    <w:lvl w:ilvl="7">
      <w:start w:val="1"/>
      <w:numFmt w:val="decimal"/>
      <w:lvlText w:val="%8)"/>
      <w:lvlJc w:val="left"/>
      <w:pPr>
        <w:tabs>
          <w:tab w:val="num" w:pos="3240"/>
        </w:tabs>
        <w:ind w:left="3240" w:hanging="360"/>
      </w:pPr>
      <w:rPr>
        <w:b w:val="0"/>
        <w:bCs w:val="0"/>
        <w:color w:val="000000"/>
      </w:rPr>
    </w:lvl>
    <w:lvl w:ilvl="8">
      <w:start w:val="1"/>
      <w:numFmt w:val="decimal"/>
      <w:lvlText w:val="%9)"/>
      <w:lvlJc w:val="left"/>
      <w:pPr>
        <w:tabs>
          <w:tab w:val="num" w:pos="3600"/>
        </w:tabs>
        <w:ind w:left="3600" w:hanging="360"/>
      </w:pPr>
      <w:rPr>
        <w:b w:val="0"/>
        <w:bCs w:val="0"/>
        <w:color w:val="000000"/>
      </w:rPr>
    </w:lvl>
  </w:abstractNum>
  <w:abstractNum w:abstractNumId="24">
    <w:nsid w:val="61D32621"/>
    <w:multiLevelType w:val="hybridMultilevel"/>
    <w:tmpl w:val="770C9922"/>
    <w:lvl w:ilvl="0" w:tplc="4FA60A9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4B366E6"/>
    <w:multiLevelType w:val="hybridMultilevel"/>
    <w:tmpl w:val="935E0C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61A4F2C"/>
    <w:multiLevelType w:val="multilevel"/>
    <w:tmpl w:val="18A86E68"/>
    <w:lvl w:ilvl="0">
      <w:start w:val="1"/>
      <w:numFmt w:val="decimal"/>
      <w:lvlText w:val="%1)"/>
      <w:lvlJc w:val="left"/>
      <w:pPr>
        <w:tabs>
          <w:tab w:val="num" w:pos="720"/>
        </w:tabs>
        <w:ind w:left="720" w:hanging="360"/>
      </w:pPr>
      <w:rPr>
        <w:b w:val="0"/>
        <w:bCs w:val="0"/>
        <w:color w:val="000000"/>
      </w:rPr>
    </w:lvl>
    <w:lvl w:ilvl="1">
      <w:start w:val="1"/>
      <w:numFmt w:val="decimal"/>
      <w:lvlText w:val="%2)"/>
      <w:lvlJc w:val="left"/>
      <w:pPr>
        <w:tabs>
          <w:tab w:val="num" w:pos="1080"/>
        </w:tabs>
        <w:ind w:left="1080" w:hanging="360"/>
      </w:pPr>
      <w:rPr>
        <w:b w:val="0"/>
        <w:bCs w:val="0"/>
        <w:color w:val="000000"/>
      </w:rPr>
    </w:lvl>
    <w:lvl w:ilvl="2">
      <w:start w:val="1"/>
      <w:numFmt w:val="decimal"/>
      <w:lvlText w:val="%3)"/>
      <w:lvlJc w:val="left"/>
      <w:pPr>
        <w:tabs>
          <w:tab w:val="num" w:pos="1440"/>
        </w:tabs>
        <w:ind w:left="1440" w:hanging="360"/>
      </w:pPr>
      <w:rPr>
        <w:b w:val="0"/>
        <w:bCs w:val="0"/>
        <w:color w:val="000000"/>
      </w:rPr>
    </w:lvl>
    <w:lvl w:ilvl="3">
      <w:start w:val="1"/>
      <w:numFmt w:val="decimal"/>
      <w:lvlText w:val="%4)"/>
      <w:lvlJc w:val="left"/>
      <w:pPr>
        <w:tabs>
          <w:tab w:val="num" w:pos="1800"/>
        </w:tabs>
        <w:ind w:left="1800" w:hanging="360"/>
      </w:pPr>
      <w:rPr>
        <w:b w:val="0"/>
        <w:bCs w:val="0"/>
        <w:color w:val="000000"/>
      </w:rPr>
    </w:lvl>
    <w:lvl w:ilvl="4">
      <w:start w:val="1"/>
      <w:numFmt w:val="decimal"/>
      <w:lvlText w:val="%5)"/>
      <w:lvlJc w:val="left"/>
      <w:pPr>
        <w:tabs>
          <w:tab w:val="num" w:pos="2160"/>
        </w:tabs>
        <w:ind w:left="2160" w:hanging="360"/>
      </w:pPr>
      <w:rPr>
        <w:b w:val="0"/>
        <w:bCs w:val="0"/>
        <w:color w:val="000000"/>
      </w:rPr>
    </w:lvl>
    <w:lvl w:ilvl="5">
      <w:start w:val="1"/>
      <w:numFmt w:val="decimal"/>
      <w:lvlText w:val="%6)"/>
      <w:lvlJc w:val="left"/>
      <w:pPr>
        <w:tabs>
          <w:tab w:val="num" w:pos="2520"/>
        </w:tabs>
        <w:ind w:left="2520" w:hanging="360"/>
      </w:pPr>
      <w:rPr>
        <w:b w:val="0"/>
        <w:bCs w:val="0"/>
        <w:color w:val="000000"/>
      </w:rPr>
    </w:lvl>
    <w:lvl w:ilvl="6">
      <w:start w:val="1"/>
      <w:numFmt w:val="decimal"/>
      <w:lvlText w:val="%7)"/>
      <w:lvlJc w:val="left"/>
      <w:pPr>
        <w:tabs>
          <w:tab w:val="num" w:pos="2880"/>
        </w:tabs>
        <w:ind w:left="2880" w:hanging="360"/>
      </w:pPr>
      <w:rPr>
        <w:b w:val="0"/>
        <w:bCs w:val="0"/>
        <w:color w:val="000000"/>
      </w:rPr>
    </w:lvl>
    <w:lvl w:ilvl="7">
      <w:start w:val="1"/>
      <w:numFmt w:val="decimal"/>
      <w:lvlText w:val="%8)"/>
      <w:lvlJc w:val="left"/>
      <w:pPr>
        <w:tabs>
          <w:tab w:val="num" w:pos="3240"/>
        </w:tabs>
        <w:ind w:left="3240" w:hanging="360"/>
      </w:pPr>
      <w:rPr>
        <w:b w:val="0"/>
        <w:bCs w:val="0"/>
        <w:color w:val="000000"/>
      </w:rPr>
    </w:lvl>
    <w:lvl w:ilvl="8">
      <w:start w:val="1"/>
      <w:numFmt w:val="decimal"/>
      <w:lvlText w:val="%9)"/>
      <w:lvlJc w:val="left"/>
      <w:pPr>
        <w:tabs>
          <w:tab w:val="num" w:pos="3600"/>
        </w:tabs>
        <w:ind w:left="3600" w:hanging="360"/>
      </w:pPr>
      <w:rPr>
        <w:b w:val="0"/>
        <w:bCs w:val="0"/>
        <w:color w:val="000000"/>
      </w:rPr>
    </w:lvl>
  </w:abstractNum>
  <w:abstractNum w:abstractNumId="27">
    <w:nsid w:val="673A6104"/>
    <w:multiLevelType w:val="multilevel"/>
    <w:tmpl w:val="1F36AA52"/>
    <w:lvl w:ilvl="0">
      <w:start w:val="1"/>
      <w:numFmt w:val="decimal"/>
      <w:lvlText w:val="%1)"/>
      <w:lvlJc w:val="left"/>
      <w:pPr>
        <w:tabs>
          <w:tab w:val="num" w:pos="720"/>
        </w:tabs>
        <w:ind w:left="720" w:hanging="360"/>
      </w:pPr>
      <w:rPr>
        <w:b w:val="0"/>
        <w:bCs w:val="0"/>
        <w:color w:val="000000"/>
      </w:rPr>
    </w:lvl>
    <w:lvl w:ilvl="1">
      <w:start w:val="1"/>
      <w:numFmt w:val="decimal"/>
      <w:lvlText w:val="%2)"/>
      <w:lvlJc w:val="left"/>
      <w:pPr>
        <w:tabs>
          <w:tab w:val="num" w:pos="1080"/>
        </w:tabs>
        <w:ind w:left="1080" w:hanging="360"/>
      </w:pPr>
      <w:rPr>
        <w:b w:val="0"/>
        <w:bCs w:val="0"/>
        <w:color w:val="000000"/>
      </w:rPr>
    </w:lvl>
    <w:lvl w:ilvl="2">
      <w:start w:val="1"/>
      <w:numFmt w:val="decimal"/>
      <w:lvlText w:val="%3)"/>
      <w:lvlJc w:val="left"/>
      <w:pPr>
        <w:tabs>
          <w:tab w:val="num" w:pos="1440"/>
        </w:tabs>
        <w:ind w:left="1440" w:hanging="360"/>
      </w:pPr>
      <w:rPr>
        <w:b w:val="0"/>
        <w:bCs w:val="0"/>
        <w:color w:val="000000"/>
      </w:rPr>
    </w:lvl>
    <w:lvl w:ilvl="3">
      <w:start w:val="1"/>
      <w:numFmt w:val="decimal"/>
      <w:lvlText w:val="%4)"/>
      <w:lvlJc w:val="left"/>
      <w:pPr>
        <w:tabs>
          <w:tab w:val="num" w:pos="1800"/>
        </w:tabs>
        <w:ind w:left="1800" w:hanging="360"/>
      </w:pPr>
      <w:rPr>
        <w:b w:val="0"/>
        <w:bCs w:val="0"/>
        <w:color w:val="000000"/>
      </w:rPr>
    </w:lvl>
    <w:lvl w:ilvl="4">
      <w:start w:val="1"/>
      <w:numFmt w:val="decimal"/>
      <w:lvlText w:val="%5)"/>
      <w:lvlJc w:val="left"/>
      <w:pPr>
        <w:tabs>
          <w:tab w:val="num" w:pos="2160"/>
        </w:tabs>
        <w:ind w:left="2160" w:hanging="360"/>
      </w:pPr>
      <w:rPr>
        <w:b w:val="0"/>
        <w:bCs w:val="0"/>
        <w:color w:val="000000"/>
      </w:rPr>
    </w:lvl>
    <w:lvl w:ilvl="5">
      <w:start w:val="1"/>
      <w:numFmt w:val="decimal"/>
      <w:lvlText w:val="%6)"/>
      <w:lvlJc w:val="left"/>
      <w:pPr>
        <w:tabs>
          <w:tab w:val="num" w:pos="2520"/>
        </w:tabs>
        <w:ind w:left="2520" w:hanging="360"/>
      </w:pPr>
      <w:rPr>
        <w:b w:val="0"/>
        <w:bCs w:val="0"/>
        <w:color w:val="000000"/>
      </w:rPr>
    </w:lvl>
    <w:lvl w:ilvl="6">
      <w:start w:val="1"/>
      <w:numFmt w:val="decimal"/>
      <w:lvlText w:val="%7)"/>
      <w:lvlJc w:val="left"/>
      <w:pPr>
        <w:tabs>
          <w:tab w:val="num" w:pos="2880"/>
        </w:tabs>
        <w:ind w:left="2880" w:hanging="360"/>
      </w:pPr>
      <w:rPr>
        <w:b w:val="0"/>
        <w:bCs w:val="0"/>
        <w:color w:val="000000"/>
      </w:rPr>
    </w:lvl>
    <w:lvl w:ilvl="7">
      <w:start w:val="1"/>
      <w:numFmt w:val="decimal"/>
      <w:lvlText w:val="%8)"/>
      <w:lvlJc w:val="left"/>
      <w:pPr>
        <w:tabs>
          <w:tab w:val="num" w:pos="3240"/>
        </w:tabs>
        <w:ind w:left="3240" w:hanging="360"/>
      </w:pPr>
      <w:rPr>
        <w:b w:val="0"/>
        <w:bCs w:val="0"/>
        <w:color w:val="000000"/>
      </w:rPr>
    </w:lvl>
    <w:lvl w:ilvl="8">
      <w:start w:val="1"/>
      <w:numFmt w:val="decimal"/>
      <w:lvlText w:val="%9)"/>
      <w:lvlJc w:val="left"/>
      <w:pPr>
        <w:tabs>
          <w:tab w:val="num" w:pos="3600"/>
        </w:tabs>
        <w:ind w:left="3600" w:hanging="360"/>
      </w:pPr>
      <w:rPr>
        <w:b w:val="0"/>
        <w:bCs w:val="0"/>
        <w:color w:val="000000"/>
      </w:rPr>
    </w:lvl>
  </w:abstractNum>
  <w:abstractNum w:abstractNumId="28">
    <w:nsid w:val="683037FC"/>
    <w:multiLevelType w:val="hybridMultilevel"/>
    <w:tmpl w:val="1CD699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B810435"/>
    <w:multiLevelType w:val="multilevel"/>
    <w:tmpl w:val="1994B608"/>
    <w:lvl w:ilvl="0">
      <w:start w:val="1"/>
      <w:numFmt w:val="decimal"/>
      <w:lvlText w:val="3.%1."/>
      <w:lvlJc w:val="left"/>
      <w:pPr>
        <w:tabs>
          <w:tab w:val="num" w:pos="720"/>
        </w:tabs>
        <w:ind w:left="720" w:hanging="360"/>
      </w:pPr>
      <w:rPr>
        <w:b/>
      </w:rPr>
    </w:lvl>
    <w:lvl w:ilvl="1">
      <w:start w:val="1"/>
      <w:numFmt w:val="lowerLetter"/>
      <w:lvlText w:val="%2."/>
      <w:lvlJc w:val="left"/>
      <w:pPr>
        <w:tabs>
          <w:tab w:val="num" w:pos="1080"/>
        </w:tabs>
        <w:ind w:left="1080" w:hanging="360"/>
      </w:pPr>
      <w:rPr>
        <w:u w:val="singl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0">
    <w:nsid w:val="6F9E42E0"/>
    <w:multiLevelType w:val="hybridMultilevel"/>
    <w:tmpl w:val="A76098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4DC7FF4"/>
    <w:multiLevelType w:val="hybridMultilevel"/>
    <w:tmpl w:val="0C264B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5121596"/>
    <w:multiLevelType w:val="multilevel"/>
    <w:tmpl w:val="80C8F808"/>
    <w:lvl w:ilvl="0">
      <w:start w:val="1"/>
      <w:numFmt w:val="decimal"/>
      <w:lvlText w:val="%1)"/>
      <w:lvlJc w:val="left"/>
      <w:pPr>
        <w:tabs>
          <w:tab w:val="num" w:pos="720"/>
        </w:tabs>
        <w:ind w:left="720" w:hanging="360"/>
      </w:pPr>
      <w:rPr>
        <w:b w:val="0"/>
        <w:bCs w:val="0"/>
        <w:color w:val="000000"/>
      </w:rPr>
    </w:lvl>
    <w:lvl w:ilvl="1">
      <w:start w:val="1"/>
      <w:numFmt w:val="decimal"/>
      <w:lvlText w:val="%2)"/>
      <w:lvlJc w:val="left"/>
      <w:pPr>
        <w:tabs>
          <w:tab w:val="num" w:pos="1080"/>
        </w:tabs>
        <w:ind w:left="1080" w:hanging="360"/>
      </w:pPr>
      <w:rPr>
        <w:b w:val="0"/>
        <w:bCs w:val="0"/>
        <w:color w:val="000000"/>
      </w:rPr>
    </w:lvl>
    <w:lvl w:ilvl="2">
      <w:start w:val="1"/>
      <w:numFmt w:val="decimal"/>
      <w:lvlText w:val="%3)"/>
      <w:lvlJc w:val="left"/>
      <w:pPr>
        <w:tabs>
          <w:tab w:val="num" w:pos="1440"/>
        </w:tabs>
        <w:ind w:left="1440" w:hanging="360"/>
      </w:pPr>
      <w:rPr>
        <w:b w:val="0"/>
        <w:bCs w:val="0"/>
        <w:color w:val="000000"/>
      </w:rPr>
    </w:lvl>
    <w:lvl w:ilvl="3">
      <w:start w:val="1"/>
      <w:numFmt w:val="decimal"/>
      <w:lvlText w:val="%4)"/>
      <w:lvlJc w:val="left"/>
      <w:pPr>
        <w:tabs>
          <w:tab w:val="num" w:pos="1800"/>
        </w:tabs>
        <w:ind w:left="1800" w:hanging="360"/>
      </w:pPr>
      <w:rPr>
        <w:b w:val="0"/>
        <w:bCs w:val="0"/>
        <w:color w:val="000000"/>
      </w:rPr>
    </w:lvl>
    <w:lvl w:ilvl="4">
      <w:start w:val="1"/>
      <w:numFmt w:val="decimal"/>
      <w:lvlText w:val="%5)"/>
      <w:lvlJc w:val="left"/>
      <w:pPr>
        <w:tabs>
          <w:tab w:val="num" w:pos="2160"/>
        </w:tabs>
        <w:ind w:left="2160" w:hanging="360"/>
      </w:pPr>
      <w:rPr>
        <w:b w:val="0"/>
        <w:bCs w:val="0"/>
        <w:color w:val="000000"/>
      </w:rPr>
    </w:lvl>
    <w:lvl w:ilvl="5">
      <w:start w:val="1"/>
      <w:numFmt w:val="decimal"/>
      <w:lvlText w:val="%6)"/>
      <w:lvlJc w:val="left"/>
      <w:pPr>
        <w:tabs>
          <w:tab w:val="num" w:pos="2520"/>
        </w:tabs>
        <w:ind w:left="2520" w:hanging="360"/>
      </w:pPr>
      <w:rPr>
        <w:b w:val="0"/>
        <w:bCs w:val="0"/>
        <w:color w:val="000000"/>
      </w:rPr>
    </w:lvl>
    <w:lvl w:ilvl="6">
      <w:start w:val="1"/>
      <w:numFmt w:val="decimal"/>
      <w:lvlText w:val="%7)"/>
      <w:lvlJc w:val="left"/>
      <w:pPr>
        <w:tabs>
          <w:tab w:val="num" w:pos="2880"/>
        </w:tabs>
        <w:ind w:left="2880" w:hanging="360"/>
      </w:pPr>
      <w:rPr>
        <w:b w:val="0"/>
        <w:bCs w:val="0"/>
        <w:color w:val="000000"/>
      </w:rPr>
    </w:lvl>
    <w:lvl w:ilvl="7">
      <w:start w:val="1"/>
      <w:numFmt w:val="decimal"/>
      <w:lvlText w:val="%8)"/>
      <w:lvlJc w:val="left"/>
      <w:pPr>
        <w:tabs>
          <w:tab w:val="num" w:pos="3240"/>
        </w:tabs>
        <w:ind w:left="3240" w:hanging="360"/>
      </w:pPr>
      <w:rPr>
        <w:b w:val="0"/>
        <w:bCs w:val="0"/>
        <w:color w:val="000000"/>
      </w:rPr>
    </w:lvl>
    <w:lvl w:ilvl="8">
      <w:start w:val="1"/>
      <w:numFmt w:val="decimal"/>
      <w:lvlText w:val="%9)"/>
      <w:lvlJc w:val="left"/>
      <w:pPr>
        <w:tabs>
          <w:tab w:val="num" w:pos="3600"/>
        </w:tabs>
        <w:ind w:left="3600" w:hanging="360"/>
      </w:pPr>
      <w:rPr>
        <w:b w:val="0"/>
        <w:bCs w:val="0"/>
        <w:color w:val="000000"/>
      </w:rPr>
    </w:lvl>
  </w:abstractNum>
  <w:abstractNum w:abstractNumId="33">
    <w:nsid w:val="77460D76"/>
    <w:multiLevelType w:val="hybridMultilevel"/>
    <w:tmpl w:val="C5B66E5A"/>
    <w:lvl w:ilvl="0" w:tplc="F42E2A3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8BB6318"/>
    <w:multiLevelType w:val="hybridMultilevel"/>
    <w:tmpl w:val="BFB4DB54"/>
    <w:lvl w:ilvl="0" w:tplc="3EA8315A">
      <w:numFmt w:val="bullet"/>
      <w:lvlText w:val=""/>
      <w:lvlJc w:val="left"/>
      <w:pPr>
        <w:ind w:left="720" w:hanging="360"/>
      </w:pPr>
      <w:rPr>
        <w:rFonts w:ascii="Symbol" w:eastAsia="Arial Unicode MS"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78CD2AEC"/>
    <w:multiLevelType w:val="multilevel"/>
    <w:tmpl w:val="AB48626C"/>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6">
    <w:nsid w:val="7CD7146E"/>
    <w:multiLevelType w:val="multilevel"/>
    <w:tmpl w:val="15220806"/>
    <w:lvl w:ilvl="0">
      <w:start w:val="1"/>
      <w:numFmt w:val="lowerLetter"/>
      <w:lvlText w:val="%1)"/>
      <w:lvlJc w:val="left"/>
      <w:pPr>
        <w:tabs>
          <w:tab w:val="num" w:pos="0"/>
        </w:tabs>
        <w:ind w:left="1440" w:hanging="360"/>
      </w:pPr>
      <w:rPr>
        <w:b w:val="0"/>
        <w:bCs w:val="0"/>
        <w:color w:val="000000"/>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num w:numId="1">
    <w:abstractNumId w:val="16"/>
  </w:num>
  <w:num w:numId="2">
    <w:abstractNumId w:val="2"/>
  </w:num>
  <w:num w:numId="3">
    <w:abstractNumId w:val="20"/>
  </w:num>
  <w:num w:numId="4">
    <w:abstractNumId w:val="9"/>
  </w:num>
  <w:num w:numId="5">
    <w:abstractNumId w:val="17"/>
  </w:num>
  <w:num w:numId="6">
    <w:abstractNumId w:val="4"/>
  </w:num>
  <w:num w:numId="7">
    <w:abstractNumId w:val="23"/>
  </w:num>
  <w:num w:numId="8">
    <w:abstractNumId w:val="32"/>
  </w:num>
  <w:num w:numId="9">
    <w:abstractNumId w:val="26"/>
  </w:num>
  <w:num w:numId="10">
    <w:abstractNumId w:val="1"/>
  </w:num>
  <w:num w:numId="11">
    <w:abstractNumId w:val="15"/>
  </w:num>
  <w:num w:numId="12">
    <w:abstractNumId w:val="27"/>
  </w:num>
  <w:num w:numId="13">
    <w:abstractNumId w:val="4"/>
    <w:lvlOverride w:ilvl="0">
      <w:startOverride w:val="1"/>
    </w:lvlOverride>
  </w:num>
  <w:num w:numId="14">
    <w:abstractNumId w:val="8"/>
  </w:num>
  <w:num w:numId="15">
    <w:abstractNumId w:val="5"/>
  </w:num>
  <w:num w:numId="16">
    <w:abstractNumId w:val="10"/>
  </w:num>
  <w:num w:numId="17">
    <w:abstractNumId w:val="34"/>
  </w:num>
  <w:num w:numId="18">
    <w:abstractNumId w:val="0"/>
  </w:num>
  <w:num w:numId="19">
    <w:abstractNumId w:val="25"/>
  </w:num>
  <w:num w:numId="20">
    <w:abstractNumId w:val="21"/>
  </w:num>
  <w:num w:numId="21">
    <w:abstractNumId w:val="30"/>
  </w:num>
  <w:num w:numId="22">
    <w:abstractNumId w:val="28"/>
  </w:num>
  <w:num w:numId="23">
    <w:abstractNumId w:val="22"/>
  </w:num>
  <w:num w:numId="24">
    <w:abstractNumId w:val="18"/>
  </w:num>
  <w:num w:numId="25">
    <w:abstractNumId w:val="19"/>
  </w:num>
  <w:num w:numId="26">
    <w:abstractNumId w:val="14"/>
  </w:num>
  <w:num w:numId="27">
    <w:abstractNumId w:val="31"/>
  </w:num>
  <w:num w:numId="28">
    <w:abstractNumId w:val="11"/>
  </w:num>
  <w:num w:numId="29">
    <w:abstractNumId w:val="12"/>
  </w:num>
  <w:num w:numId="30">
    <w:abstractNumId w:val="33"/>
  </w:num>
  <w:num w:numId="31">
    <w:abstractNumId w:val="36"/>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24"/>
  </w:num>
  <w:num w:numId="36">
    <w:abstractNumId w:val="3"/>
  </w:num>
  <w:num w:numId="37">
    <w:abstractNumId w:val="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643"/>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41911"/>
    <w:rsid w:val="000063FB"/>
    <w:rsid w:val="00014327"/>
    <w:rsid w:val="0008060F"/>
    <w:rsid w:val="00091D8B"/>
    <w:rsid w:val="000A691B"/>
    <w:rsid w:val="00126DAE"/>
    <w:rsid w:val="00130DE2"/>
    <w:rsid w:val="001538A5"/>
    <w:rsid w:val="00155370"/>
    <w:rsid w:val="001911C0"/>
    <w:rsid w:val="0019364A"/>
    <w:rsid w:val="001F5D3A"/>
    <w:rsid w:val="00285F95"/>
    <w:rsid w:val="002C1A59"/>
    <w:rsid w:val="002E67D1"/>
    <w:rsid w:val="002F5E4A"/>
    <w:rsid w:val="003310FA"/>
    <w:rsid w:val="00346A6A"/>
    <w:rsid w:val="003640FD"/>
    <w:rsid w:val="00372DDF"/>
    <w:rsid w:val="00373F62"/>
    <w:rsid w:val="00377321"/>
    <w:rsid w:val="00394496"/>
    <w:rsid w:val="003A2509"/>
    <w:rsid w:val="003F1B61"/>
    <w:rsid w:val="003F32D6"/>
    <w:rsid w:val="00424CA5"/>
    <w:rsid w:val="004253DD"/>
    <w:rsid w:val="004358C9"/>
    <w:rsid w:val="004837AB"/>
    <w:rsid w:val="004E5206"/>
    <w:rsid w:val="005157A2"/>
    <w:rsid w:val="00547DAA"/>
    <w:rsid w:val="00565E44"/>
    <w:rsid w:val="005A06FD"/>
    <w:rsid w:val="005B2C35"/>
    <w:rsid w:val="005D0406"/>
    <w:rsid w:val="005F5B59"/>
    <w:rsid w:val="006036FE"/>
    <w:rsid w:val="00603F10"/>
    <w:rsid w:val="00622EFC"/>
    <w:rsid w:val="006247BF"/>
    <w:rsid w:val="006532AF"/>
    <w:rsid w:val="00662D80"/>
    <w:rsid w:val="00673150"/>
    <w:rsid w:val="006C1D10"/>
    <w:rsid w:val="006E0089"/>
    <w:rsid w:val="006E1944"/>
    <w:rsid w:val="00707FE4"/>
    <w:rsid w:val="00732F2E"/>
    <w:rsid w:val="00743F28"/>
    <w:rsid w:val="007D64E5"/>
    <w:rsid w:val="007F003B"/>
    <w:rsid w:val="00807F27"/>
    <w:rsid w:val="008128C7"/>
    <w:rsid w:val="008334E2"/>
    <w:rsid w:val="0085433B"/>
    <w:rsid w:val="00891032"/>
    <w:rsid w:val="008A3A48"/>
    <w:rsid w:val="008C3EC6"/>
    <w:rsid w:val="008C58FA"/>
    <w:rsid w:val="00947F31"/>
    <w:rsid w:val="009D1F31"/>
    <w:rsid w:val="009E2A7A"/>
    <w:rsid w:val="009F2205"/>
    <w:rsid w:val="00A431E2"/>
    <w:rsid w:val="00A52E85"/>
    <w:rsid w:val="00A60D42"/>
    <w:rsid w:val="00A70D84"/>
    <w:rsid w:val="00AB5B9D"/>
    <w:rsid w:val="00AC23B8"/>
    <w:rsid w:val="00AC4C38"/>
    <w:rsid w:val="00AC7C94"/>
    <w:rsid w:val="00AE38CC"/>
    <w:rsid w:val="00B02EDA"/>
    <w:rsid w:val="00B67425"/>
    <w:rsid w:val="00B90BD1"/>
    <w:rsid w:val="00BA7B0A"/>
    <w:rsid w:val="00BB2F2F"/>
    <w:rsid w:val="00BB608F"/>
    <w:rsid w:val="00BC578C"/>
    <w:rsid w:val="00C05A0D"/>
    <w:rsid w:val="00C116B2"/>
    <w:rsid w:val="00C20945"/>
    <w:rsid w:val="00C5485B"/>
    <w:rsid w:val="00C574C0"/>
    <w:rsid w:val="00C6371D"/>
    <w:rsid w:val="00C6384C"/>
    <w:rsid w:val="00CB2D68"/>
    <w:rsid w:val="00CC1935"/>
    <w:rsid w:val="00CE2745"/>
    <w:rsid w:val="00D218E5"/>
    <w:rsid w:val="00DC6717"/>
    <w:rsid w:val="00DF2960"/>
    <w:rsid w:val="00E04DF5"/>
    <w:rsid w:val="00E06CD1"/>
    <w:rsid w:val="00E144B0"/>
    <w:rsid w:val="00E16945"/>
    <w:rsid w:val="00E40F1E"/>
    <w:rsid w:val="00E73F8B"/>
    <w:rsid w:val="00E81B84"/>
    <w:rsid w:val="00ED48EF"/>
    <w:rsid w:val="00EE4008"/>
    <w:rsid w:val="00EE5D64"/>
    <w:rsid w:val="00F12BA4"/>
    <w:rsid w:val="00F41911"/>
    <w:rsid w:val="00F62C18"/>
    <w:rsid w:val="00FD72B3"/>
    <w:rsid w:val="00FE494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20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l-PL"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Calibri" w:hAnsi="Calibri"/>
    </w:rPr>
  </w:style>
  <w:style w:type="paragraph" w:styleId="Nagwek1">
    <w:name w:val="heading 1"/>
    <w:basedOn w:val="Nagwek"/>
    <w:next w:val="Tekstpodstawowy"/>
    <w:qFormat/>
    <w:pPr>
      <w:numPr>
        <w:numId w:val="1"/>
      </w:numPr>
      <w:outlineLvl w:val="0"/>
    </w:pPr>
    <w:rPr>
      <w:b/>
      <w:bCs/>
      <w:sz w:val="36"/>
      <w:szCs w:val="36"/>
    </w:rPr>
  </w:style>
  <w:style w:type="paragraph" w:styleId="Nagwek2">
    <w:name w:val="heading 2"/>
    <w:next w:val="Normalny"/>
    <w:qFormat/>
    <w:pPr>
      <w:keepNext/>
      <w:widowControl w:val="0"/>
      <w:numPr>
        <w:ilvl w:val="1"/>
        <w:numId w:val="1"/>
      </w:numPr>
      <w:spacing w:before="240" w:after="60" w:line="276" w:lineRule="auto"/>
      <w:outlineLvl w:val="1"/>
    </w:pPr>
    <w:rPr>
      <w:rFonts w:ascii="Cambria" w:eastAsia="Times New Roman" w:hAnsi="Cambria" w:cs="Tahoma"/>
      <w:b/>
      <w:bCs/>
      <w:i/>
      <w:iCs/>
      <w:sz w:val="28"/>
      <w:szCs w:val="28"/>
    </w:rPr>
  </w:style>
  <w:style w:type="paragraph" w:styleId="Nagwek3">
    <w:name w:val="heading 3"/>
    <w:next w:val="Normalny"/>
    <w:qFormat/>
    <w:pPr>
      <w:keepNext/>
      <w:widowControl w:val="0"/>
      <w:numPr>
        <w:ilvl w:val="2"/>
        <w:numId w:val="1"/>
      </w:numPr>
      <w:spacing w:before="240" w:after="60" w:line="276" w:lineRule="auto"/>
      <w:outlineLvl w:val="2"/>
    </w:pPr>
    <w:rPr>
      <w:rFonts w:ascii="Cambria" w:eastAsia="Times New Roman" w:hAnsi="Cambria" w:cs="Tahoma"/>
      <w:b/>
      <w:bCs/>
      <w:sz w:val="26"/>
      <w:szCs w:val="26"/>
    </w:rPr>
  </w:style>
  <w:style w:type="paragraph" w:styleId="Nagwek7">
    <w:name w:val="heading 7"/>
    <w:next w:val="Normalny"/>
    <w:qFormat/>
    <w:pPr>
      <w:widowControl w:val="0"/>
      <w:numPr>
        <w:ilvl w:val="6"/>
        <w:numId w:val="1"/>
      </w:numPr>
      <w:spacing w:before="240" w:after="60" w:line="276" w:lineRule="auto"/>
      <w:outlineLvl w:val="6"/>
    </w:pPr>
    <w:rPr>
      <w:rFonts w:ascii="Calibri" w:eastAsia="Arial Unicode MS" w:hAnsi="Calibri" w:cs="Tahom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qFormat/>
    <w:rPr>
      <w:b w:val="0"/>
      <w:bCs w:val="0"/>
      <w:color w:val="000000"/>
    </w:rPr>
  </w:style>
  <w:style w:type="character" w:customStyle="1" w:styleId="czeinternetowe">
    <w:name w:val="Łącze internetowe"/>
    <w:basedOn w:val="Domylnaczcionkaakapitu"/>
    <w:uiPriority w:val="99"/>
    <w:unhideWhenUsed/>
    <w:rsid w:val="00051ACE"/>
    <w:rPr>
      <w:color w:val="0000FF" w:themeColor="hyperlink"/>
      <w:u w:val="single"/>
    </w:rPr>
  </w:style>
  <w:style w:type="character" w:customStyle="1" w:styleId="Znakiwypunktowania">
    <w:name w:val="Znaki wypunktowania"/>
    <w:qFormat/>
    <w:rPr>
      <w:rFonts w:ascii="OpenSymbol" w:eastAsia="OpenSymbol" w:hAnsi="OpenSymbol" w:cs="OpenSymbol"/>
    </w:rPr>
  </w:style>
  <w:style w:type="character" w:customStyle="1" w:styleId="Odwiedzoneczeinternetowe">
    <w:name w:val="Odwiedzone łącze internetowe"/>
    <w:rPr>
      <w:color w:val="800080"/>
      <w:u w:val="single"/>
    </w:rPr>
  </w:style>
  <w:style w:type="character" w:customStyle="1" w:styleId="bold">
    <w:name w:val="bold"/>
    <w:qFormat/>
    <w:rPr>
      <w:b/>
    </w:rPr>
  </w:style>
  <w:style w:type="character" w:customStyle="1" w:styleId="Wyrnienie">
    <w:name w:val="Wyróżnienie"/>
    <w:qFormat/>
    <w:rPr>
      <w:i/>
      <w:iCs/>
    </w:rPr>
  </w:style>
  <w:style w:type="character" w:customStyle="1" w:styleId="TekstdymkaZnak">
    <w:name w:val="Tekst dymka Znak"/>
    <w:basedOn w:val="Domylnaczcionkaakapitu"/>
    <w:link w:val="Tekstdymka"/>
    <w:uiPriority w:val="99"/>
    <w:semiHidden/>
    <w:qFormat/>
    <w:rsid w:val="000F3FA1"/>
    <w:rPr>
      <w:rFonts w:ascii="Tahoma" w:hAnsi="Tahoma" w:cs="Mangal"/>
      <w:sz w:val="16"/>
      <w:szCs w:val="14"/>
    </w:rPr>
  </w:style>
  <w:style w:type="character" w:customStyle="1" w:styleId="Tekstpodstawowy2Znak">
    <w:name w:val="Tekst podstawowy 2 Znak"/>
    <w:basedOn w:val="Domylnaczcionkaakapitu"/>
    <w:link w:val="Tekstpodstawowy2"/>
    <w:uiPriority w:val="99"/>
    <w:semiHidden/>
    <w:qFormat/>
    <w:rsid w:val="00D6436C"/>
    <w:rPr>
      <w:rFonts w:ascii="Calibri" w:hAnsi="Calibri" w:cs="Mangal"/>
      <w:szCs w:val="21"/>
    </w:rPr>
  </w:style>
  <w:style w:type="character" w:customStyle="1" w:styleId="StopkaZnak">
    <w:name w:val="Stopka Znak"/>
    <w:basedOn w:val="Domylnaczcionkaakapitu"/>
    <w:link w:val="Stopka"/>
    <w:uiPriority w:val="99"/>
    <w:qFormat/>
    <w:rsid w:val="00FC0006"/>
    <w:rPr>
      <w:rFonts w:ascii="Calibri" w:hAnsi="Calibri" w:cs="Mangal"/>
      <w:szCs w:val="21"/>
    </w:rPr>
  </w:style>
  <w:style w:type="character" w:customStyle="1" w:styleId="FontStyle41">
    <w:name w:val="Font Style41"/>
    <w:basedOn w:val="Domylnaczcionkaakapitu"/>
    <w:uiPriority w:val="99"/>
    <w:qFormat/>
    <w:rsid w:val="006975F8"/>
    <w:rPr>
      <w:rFonts w:ascii="Trebuchet MS" w:hAnsi="Trebuchet MS" w:cs="Trebuchet MS"/>
      <w:color w:val="000000"/>
      <w:sz w:val="22"/>
      <w:szCs w:val="22"/>
    </w:rPr>
  </w:style>
  <w:style w:type="character" w:styleId="Odwoaniedokomentarza">
    <w:name w:val="annotation reference"/>
    <w:basedOn w:val="Domylnaczcionkaakapitu"/>
    <w:uiPriority w:val="99"/>
    <w:semiHidden/>
    <w:unhideWhenUsed/>
    <w:qFormat/>
    <w:rsid w:val="00AE04A3"/>
    <w:rPr>
      <w:sz w:val="16"/>
      <w:szCs w:val="16"/>
    </w:rPr>
  </w:style>
  <w:style w:type="character" w:customStyle="1" w:styleId="TekstkomentarzaZnak">
    <w:name w:val="Tekst komentarza Znak"/>
    <w:basedOn w:val="Domylnaczcionkaakapitu"/>
    <w:link w:val="Tekstkomentarza"/>
    <w:uiPriority w:val="99"/>
    <w:semiHidden/>
    <w:qFormat/>
    <w:rsid w:val="00AE04A3"/>
    <w:rPr>
      <w:rFonts w:ascii="Calibri" w:hAnsi="Calibri" w:cs="Mangal"/>
      <w:sz w:val="20"/>
      <w:szCs w:val="18"/>
    </w:rPr>
  </w:style>
  <w:style w:type="character" w:customStyle="1" w:styleId="TematkomentarzaZnak">
    <w:name w:val="Temat komentarza Znak"/>
    <w:basedOn w:val="TekstkomentarzaZnak"/>
    <w:link w:val="Tematkomentarza"/>
    <w:uiPriority w:val="99"/>
    <w:semiHidden/>
    <w:qFormat/>
    <w:rsid w:val="00AE04A3"/>
    <w:rPr>
      <w:rFonts w:ascii="Calibri" w:hAnsi="Calibri" w:cs="Mangal"/>
      <w:b/>
      <w:bCs/>
      <w:sz w:val="20"/>
      <w:szCs w:val="18"/>
    </w:rPr>
  </w:style>
  <w:style w:type="character" w:customStyle="1" w:styleId="TekstprzypisudolnegoZnak">
    <w:name w:val="Tekst przypisu dolnego Znak"/>
    <w:basedOn w:val="Domylnaczcionkaakapitu"/>
    <w:link w:val="Tekstprzypisudolnego"/>
    <w:uiPriority w:val="99"/>
    <w:semiHidden/>
    <w:qFormat/>
    <w:rsid w:val="007678D8"/>
    <w:rPr>
      <w:rFonts w:ascii="Calibri" w:hAnsi="Calibri" w:cs="Mangal"/>
      <w:sz w:val="20"/>
      <w:szCs w:val="18"/>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7678D8"/>
    <w:rPr>
      <w:vertAlign w:val="superscript"/>
    </w:rPr>
  </w:style>
  <w:style w:type="character" w:customStyle="1" w:styleId="TekstprzypisukocowegoZnak">
    <w:name w:val="Tekst przypisu końcowego Znak"/>
    <w:basedOn w:val="Domylnaczcionkaakapitu"/>
    <w:link w:val="Tekstprzypisukocowego"/>
    <w:uiPriority w:val="99"/>
    <w:semiHidden/>
    <w:qFormat/>
    <w:rsid w:val="00267EF7"/>
    <w:rPr>
      <w:rFonts w:ascii="Calibri" w:hAnsi="Calibri" w:cs="Mangal"/>
      <w:sz w:val="20"/>
      <w:szCs w:val="18"/>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267EF7"/>
    <w:rPr>
      <w:vertAlign w:val="superscript"/>
    </w:rPr>
  </w:style>
  <w:style w:type="character" w:customStyle="1" w:styleId="Znakiprzypiswdolnych">
    <w:name w:val="Znaki przypisów dolnych"/>
    <w:qFormat/>
  </w:style>
  <w:style w:type="character" w:customStyle="1" w:styleId="Znakiprzypiswkocowych">
    <w:name w:val="Znaki przypisów końcowych"/>
    <w:qFormat/>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Gwkaistopka">
    <w:name w:val="Główka i stopka"/>
    <w:basedOn w:val="Normalny"/>
    <w:qFormat/>
  </w:style>
  <w:style w:type="paragraph" w:customStyle="1" w:styleId="tableCenter">
    <w:name w:val="tableCenter"/>
    <w:qFormat/>
    <w:pPr>
      <w:spacing w:line="276" w:lineRule="auto"/>
      <w:jc w:val="center"/>
    </w:pPr>
    <w:rPr>
      <w:rFonts w:ascii="Arial Narrow" w:eastAsia="Arial Narrow" w:hAnsi="Arial Narrow" w:cs="Arial Narrow"/>
      <w:lang w:eastAsia="pl-PL"/>
    </w:rPr>
  </w:style>
  <w:style w:type="paragraph" w:customStyle="1" w:styleId="center">
    <w:name w:val="center"/>
    <w:qFormat/>
    <w:pPr>
      <w:spacing w:line="276" w:lineRule="auto"/>
      <w:jc w:val="center"/>
    </w:pPr>
    <w:rPr>
      <w:rFonts w:ascii="Arial Narrow" w:eastAsia="Arial Narrow" w:hAnsi="Arial Narrow" w:cs="Arial Narrow"/>
      <w:lang w:eastAsia="pl-PL"/>
    </w:rPr>
  </w:style>
  <w:style w:type="paragraph" w:customStyle="1" w:styleId="p">
    <w:name w:val="p"/>
    <w:qFormat/>
    <w:pPr>
      <w:spacing w:line="276" w:lineRule="auto"/>
    </w:pPr>
    <w:rPr>
      <w:rFonts w:ascii="Arial Narrow" w:eastAsia="Arial Narrow" w:hAnsi="Arial Narrow" w:cs="Arial Narrow"/>
      <w:lang w:eastAsia="pl-PL"/>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styleId="Nagwekindeksu">
    <w:name w:val="index heading"/>
    <w:basedOn w:val="Nagwek"/>
    <w:qFormat/>
    <w:pPr>
      <w:suppressLineNumbers/>
    </w:pPr>
    <w:rPr>
      <w:b/>
      <w:bCs/>
      <w:sz w:val="32"/>
      <w:szCs w:val="32"/>
    </w:rPr>
  </w:style>
  <w:style w:type="paragraph" w:styleId="Nagwekwykazurde">
    <w:name w:val="toa heading"/>
    <w:basedOn w:val="Nagwekindeksu"/>
    <w:qFormat/>
  </w:style>
  <w:style w:type="paragraph" w:styleId="Tekstdymka">
    <w:name w:val="Balloon Text"/>
    <w:basedOn w:val="Normalny"/>
    <w:link w:val="TekstdymkaZnak"/>
    <w:uiPriority w:val="99"/>
    <w:semiHidden/>
    <w:unhideWhenUsed/>
    <w:qFormat/>
    <w:rsid w:val="000F3FA1"/>
    <w:rPr>
      <w:rFonts w:ascii="Tahoma" w:hAnsi="Tahoma" w:cs="Mangal"/>
      <w:sz w:val="16"/>
      <w:szCs w:val="14"/>
    </w:rPr>
  </w:style>
  <w:style w:type="paragraph" w:styleId="Akapitzlist">
    <w:name w:val="List Paragraph"/>
    <w:basedOn w:val="Normalny"/>
    <w:uiPriority w:val="34"/>
    <w:qFormat/>
    <w:rsid w:val="00155474"/>
    <w:pPr>
      <w:ind w:left="720"/>
      <w:contextualSpacing/>
    </w:pPr>
    <w:rPr>
      <w:rFonts w:cs="Mangal"/>
      <w:szCs w:val="21"/>
    </w:rPr>
  </w:style>
  <w:style w:type="paragraph" w:styleId="Tekstpodstawowy2">
    <w:name w:val="Body Text 2"/>
    <w:basedOn w:val="Normalny"/>
    <w:link w:val="Tekstpodstawowy2Znak"/>
    <w:uiPriority w:val="99"/>
    <w:semiHidden/>
    <w:unhideWhenUsed/>
    <w:qFormat/>
    <w:rsid w:val="00D6436C"/>
    <w:pPr>
      <w:spacing w:after="120" w:line="480" w:lineRule="auto"/>
    </w:pPr>
    <w:rPr>
      <w:rFonts w:cs="Mangal"/>
      <w:szCs w:val="21"/>
    </w:rPr>
  </w:style>
  <w:style w:type="paragraph" w:styleId="Stopka">
    <w:name w:val="footer"/>
    <w:basedOn w:val="Normalny"/>
    <w:link w:val="StopkaZnak"/>
    <w:uiPriority w:val="99"/>
    <w:unhideWhenUsed/>
    <w:rsid w:val="00FC0006"/>
    <w:pPr>
      <w:tabs>
        <w:tab w:val="center" w:pos="4536"/>
        <w:tab w:val="right" w:pos="9072"/>
      </w:tabs>
    </w:pPr>
    <w:rPr>
      <w:rFonts w:cs="Mangal"/>
      <w:szCs w:val="21"/>
    </w:rPr>
  </w:style>
  <w:style w:type="paragraph" w:customStyle="1" w:styleId="Style30">
    <w:name w:val="Style30"/>
    <w:basedOn w:val="Normalny"/>
    <w:uiPriority w:val="99"/>
    <w:qFormat/>
    <w:rsid w:val="006975F8"/>
    <w:pPr>
      <w:widowControl w:val="0"/>
      <w:suppressAutoHyphens w:val="0"/>
      <w:spacing w:line="278" w:lineRule="exact"/>
      <w:ind w:hanging="355"/>
      <w:jc w:val="both"/>
    </w:pPr>
    <w:rPr>
      <w:rFonts w:ascii="Trebuchet MS" w:eastAsiaTheme="minorEastAsia" w:hAnsi="Trebuchet MS" w:cs="Times New Roman"/>
      <w:kern w:val="0"/>
      <w:lang w:eastAsia="pl-PL" w:bidi="ar-SA"/>
    </w:rPr>
  </w:style>
  <w:style w:type="paragraph" w:styleId="Tekstkomentarza">
    <w:name w:val="annotation text"/>
    <w:basedOn w:val="Normalny"/>
    <w:link w:val="TekstkomentarzaZnak"/>
    <w:uiPriority w:val="99"/>
    <w:semiHidden/>
    <w:unhideWhenUsed/>
    <w:qFormat/>
    <w:rsid w:val="00AE04A3"/>
    <w:rPr>
      <w:rFonts w:cs="Mangal"/>
      <w:sz w:val="20"/>
      <w:szCs w:val="18"/>
    </w:rPr>
  </w:style>
  <w:style w:type="paragraph" w:styleId="Tematkomentarza">
    <w:name w:val="annotation subject"/>
    <w:basedOn w:val="Tekstkomentarza"/>
    <w:next w:val="Tekstkomentarza"/>
    <w:link w:val="TematkomentarzaZnak"/>
    <w:uiPriority w:val="99"/>
    <w:semiHidden/>
    <w:unhideWhenUsed/>
    <w:qFormat/>
    <w:rsid w:val="00AE04A3"/>
    <w:rPr>
      <w:b/>
      <w:bCs/>
    </w:rPr>
  </w:style>
  <w:style w:type="paragraph" w:customStyle="1" w:styleId="Default">
    <w:name w:val="Default"/>
    <w:qFormat/>
    <w:rsid w:val="00BB4C38"/>
    <w:pPr>
      <w:suppressAutoHyphens w:val="0"/>
    </w:pPr>
    <w:rPr>
      <w:rFonts w:ascii="Tahoma" w:hAnsi="Tahoma" w:cs="Tahoma"/>
      <w:color w:val="000000"/>
      <w:kern w:val="0"/>
      <w:lang w:bidi="ar-SA"/>
    </w:rPr>
  </w:style>
  <w:style w:type="paragraph" w:customStyle="1" w:styleId="Tekstpodstawowy31">
    <w:name w:val="Tekst podstawowy 31"/>
    <w:basedOn w:val="Normalny"/>
    <w:qFormat/>
    <w:rsid w:val="00B244F2"/>
    <w:pPr>
      <w:jc w:val="both"/>
    </w:pPr>
    <w:rPr>
      <w:rFonts w:ascii="Times New Roman" w:eastAsia="Times New Roman" w:hAnsi="Times New Roman" w:cs="Times New Roman"/>
      <w:kern w:val="0"/>
      <w:szCs w:val="20"/>
      <w:lang w:eastAsia="ar-SA" w:bidi="ar-SA"/>
    </w:rPr>
  </w:style>
  <w:style w:type="paragraph" w:styleId="Tekstprzypisudolnego">
    <w:name w:val="footnote text"/>
    <w:basedOn w:val="Normalny"/>
    <w:link w:val="TekstprzypisudolnegoZnak"/>
    <w:uiPriority w:val="99"/>
    <w:semiHidden/>
    <w:unhideWhenUsed/>
    <w:rsid w:val="007678D8"/>
    <w:rPr>
      <w:rFonts w:cs="Mangal"/>
      <w:sz w:val="20"/>
      <w:szCs w:val="18"/>
    </w:rPr>
  </w:style>
  <w:style w:type="paragraph" w:styleId="Tekstprzypisukocowego">
    <w:name w:val="endnote text"/>
    <w:basedOn w:val="Normalny"/>
    <w:link w:val="TekstprzypisukocowegoZnak"/>
    <w:uiPriority w:val="99"/>
    <w:semiHidden/>
    <w:unhideWhenUsed/>
    <w:rsid w:val="00267EF7"/>
    <w:rPr>
      <w:rFonts w:cs="Mangal"/>
      <w:sz w:val="20"/>
      <w:szCs w:val="18"/>
    </w:rPr>
  </w:style>
  <w:style w:type="paragraph" w:styleId="Bezodstpw">
    <w:name w:val="No Spacing"/>
    <w:uiPriority w:val="1"/>
    <w:qFormat/>
    <w:rsid w:val="00A53143"/>
    <w:pPr>
      <w:widowControl w:val="0"/>
      <w:suppressAutoHyphens w:val="0"/>
      <w:spacing w:after="200" w:line="276" w:lineRule="auto"/>
    </w:pPr>
    <w:rPr>
      <w:rFonts w:ascii="Calibri" w:eastAsia="Arial Unicode MS" w:hAnsi="Calibri" w:cs="Tahoma"/>
      <w:kern w:val="0"/>
      <w:sz w:val="22"/>
      <w:szCs w:val="32"/>
      <w:lang w:eastAsia="en-US" w:bidi="ar-SA"/>
    </w:rPr>
  </w:style>
  <w:style w:type="paragraph" w:customStyle="1" w:styleId="western">
    <w:name w:val="western"/>
    <w:qFormat/>
    <w:rsid w:val="00A53143"/>
    <w:pPr>
      <w:widowControl w:val="0"/>
      <w:spacing w:before="280" w:after="200" w:line="276" w:lineRule="auto"/>
    </w:pPr>
    <w:rPr>
      <w:rFonts w:ascii="Arial" w:eastAsia="Times New Roman" w:hAnsi="Arial" w:cs="Tahoma"/>
      <w:kern w:val="0"/>
      <w:sz w:val="22"/>
      <w:szCs w:val="20"/>
      <w:lang w:eastAsia="en-US" w:bidi="ar-SA"/>
    </w:rPr>
  </w:style>
  <w:style w:type="paragraph" w:customStyle="1" w:styleId="WW-Tekstpodstawowy2">
    <w:name w:val="WW-Tekst podstawowy 2"/>
    <w:qFormat/>
    <w:pPr>
      <w:widowControl w:val="0"/>
      <w:spacing w:after="200" w:line="276" w:lineRule="auto"/>
      <w:jc w:val="both"/>
    </w:pPr>
    <w:rPr>
      <w:rFonts w:ascii="Arial" w:eastAsia="Times New Roman" w:hAnsi="Arial" w:cs="Tahoma"/>
      <w:szCs w:val="20"/>
    </w:rPr>
  </w:style>
  <w:style w:type="paragraph" w:styleId="NormalnyWeb">
    <w:name w:val="Normal (Web)"/>
    <w:qFormat/>
    <w:pPr>
      <w:widowControl w:val="0"/>
      <w:spacing w:after="200" w:line="276" w:lineRule="auto"/>
    </w:pPr>
    <w:rPr>
      <w:rFonts w:ascii="Calibri" w:eastAsia="Arial Unicode MS" w:hAnsi="Calibri" w:cs="Tahoma"/>
    </w:rPr>
  </w:style>
  <w:style w:type="numbering" w:customStyle="1" w:styleId="Numeracja123">
    <w:name w:val="Numeracja 123"/>
    <w:qFormat/>
  </w:style>
  <w:style w:type="paragraph" w:customStyle="1" w:styleId="Tretekstu">
    <w:name w:val="Treść tekstu"/>
    <w:basedOn w:val="Normalny"/>
    <w:rsid w:val="000A691B"/>
    <w:pPr>
      <w:tabs>
        <w:tab w:val="left" w:pos="708"/>
      </w:tabs>
      <w:spacing w:after="120"/>
    </w:pPr>
    <w:rPr>
      <w:rFonts w:eastAsia="SimSun" w:cs="Times New Roman"/>
      <w:color w:val="00000A"/>
      <w:kern w:val="0"/>
      <w:lang w:eastAsia="pl-PL" w:bidi="ar-SA"/>
    </w:rPr>
  </w:style>
  <w:style w:type="table" w:styleId="Tabela-Siatka">
    <w:name w:val="Table Grid"/>
    <w:basedOn w:val="Standardowy"/>
    <w:uiPriority w:val="59"/>
    <w:rsid w:val="00B67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310FA"/>
    <w:rPr>
      <w:color w:val="0000FF" w:themeColor="hyperlink"/>
      <w:u w:val="single"/>
    </w:rPr>
  </w:style>
  <w:style w:type="character" w:customStyle="1" w:styleId="UnresolvedMention">
    <w:name w:val="Unresolved Mention"/>
    <w:basedOn w:val="Domylnaczcionkaakapitu"/>
    <w:uiPriority w:val="99"/>
    <w:semiHidden/>
    <w:unhideWhenUsed/>
    <w:rsid w:val="003310F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 w:val="24"/>
        <w:szCs w:val="24"/>
        <w:lang w:val="pl-PL"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Calibri" w:hAnsi="Calibri"/>
    </w:rPr>
  </w:style>
  <w:style w:type="paragraph" w:styleId="Nagwek1">
    <w:name w:val="heading 1"/>
    <w:basedOn w:val="Nagwek"/>
    <w:next w:val="Tekstpodstawowy"/>
    <w:qFormat/>
    <w:pPr>
      <w:numPr>
        <w:numId w:val="1"/>
      </w:numPr>
      <w:outlineLvl w:val="0"/>
    </w:pPr>
    <w:rPr>
      <w:b/>
      <w:bCs/>
      <w:sz w:val="36"/>
      <w:szCs w:val="36"/>
    </w:rPr>
  </w:style>
  <w:style w:type="paragraph" w:styleId="Nagwek2">
    <w:name w:val="heading 2"/>
    <w:next w:val="Normalny"/>
    <w:qFormat/>
    <w:pPr>
      <w:keepNext/>
      <w:widowControl w:val="0"/>
      <w:numPr>
        <w:ilvl w:val="1"/>
        <w:numId w:val="1"/>
      </w:numPr>
      <w:spacing w:before="240" w:after="60" w:line="276" w:lineRule="auto"/>
      <w:outlineLvl w:val="1"/>
    </w:pPr>
    <w:rPr>
      <w:rFonts w:ascii="Cambria" w:eastAsia="Times New Roman" w:hAnsi="Cambria" w:cs="Tahoma"/>
      <w:b/>
      <w:bCs/>
      <w:i/>
      <w:iCs/>
      <w:sz w:val="28"/>
      <w:szCs w:val="28"/>
    </w:rPr>
  </w:style>
  <w:style w:type="paragraph" w:styleId="Nagwek3">
    <w:name w:val="heading 3"/>
    <w:next w:val="Normalny"/>
    <w:qFormat/>
    <w:pPr>
      <w:keepNext/>
      <w:widowControl w:val="0"/>
      <w:numPr>
        <w:ilvl w:val="2"/>
        <w:numId w:val="1"/>
      </w:numPr>
      <w:spacing w:before="240" w:after="60" w:line="276" w:lineRule="auto"/>
      <w:outlineLvl w:val="2"/>
    </w:pPr>
    <w:rPr>
      <w:rFonts w:ascii="Cambria" w:eastAsia="Times New Roman" w:hAnsi="Cambria" w:cs="Tahoma"/>
      <w:b/>
      <w:bCs/>
      <w:sz w:val="26"/>
      <w:szCs w:val="26"/>
    </w:rPr>
  </w:style>
  <w:style w:type="paragraph" w:styleId="Nagwek7">
    <w:name w:val="heading 7"/>
    <w:next w:val="Normalny"/>
    <w:qFormat/>
    <w:pPr>
      <w:widowControl w:val="0"/>
      <w:numPr>
        <w:ilvl w:val="6"/>
        <w:numId w:val="1"/>
      </w:numPr>
      <w:spacing w:before="240" w:after="60" w:line="276" w:lineRule="auto"/>
      <w:outlineLvl w:val="6"/>
    </w:pPr>
    <w:rPr>
      <w:rFonts w:ascii="Calibri" w:eastAsia="Arial Unicode MS" w:hAnsi="Calibri" w:cs="Tahom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qFormat/>
    <w:rPr>
      <w:b w:val="0"/>
      <w:bCs w:val="0"/>
      <w:color w:val="000000"/>
    </w:rPr>
  </w:style>
  <w:style w:type="character" w:customStyle="1" w:styleId="czeinternetowe">
    <w:name w:val="Łącze internetowe"/>
    <w:basedOn w:val="Domylnaczcionkaakapitu"/>
    <w:uiPriority w:val="99"/>
    <w:unhideWhenUsed/>
    <w:rsid w:val="00051ACE"/>
    <w:rPr>
      <w:color w:val="0000FF" w:themeColor="hyperlink"/>
      <w:u w:val="single"/>
    </w:rPr>
  </w:style>
  <w:style w:type="character" w:customStyle="1" w:styleId="Znakiwypunktowania">
    <w:name w:val="Znaki wypunktowania"/>
    <w:qFormat/>
    <w:rPr>
      <w:rFonts w:ascii="OpenSymbol" w:eastAsia="OpenSymbol" w:hAnsi="OpenSymbol" w:cs="OpenSymbol"/>
    </w:rPr>
  </w:style>
  <w:style w:type="character" w:customStyle="1" w:styleId="Odwiedzoneczeinternetowe">
    <w:name w:val="Odwiedzone łącze internetowe"/>
    <w:rPr>
      <w:color w:val="800080"/>
      <w:u w:val="single"/>
    </w:rPr>
  </w:style>
  <w:style w:type="character" w:customStyle="1" w:styleId="bold">
    <w:name w:val="bold"/>
    <w:qFormat/>
    <w:rPr>
      <w:b/>
    </w:rPr>
  </w:style>
  <w:style w:type="character" w:customStyle="1" w:styleId="Wyrnienie">
    <w:name w:val="Wyróżnienie"/>
    <w:qFormat/>
    <w:rPr>
      <w:i/>
      <w:iCs/>
    </w:rPr>
  </w:style>
  <w:style w:type="character" w:customStyle="1" w:styleId="TekstdymkaZnak">
    <w:name w:val="Tekst dymka Znak"/>
    <w:basedOn w:val="Domylnaczcionkaakapitu"/>
    <w:link w:val="Tekstdymka"/>
    <w:uiPriority w:val="99"/>
    <w:semiHidden/>
    <w:qFormat/>
    <w:rsid w:val="000F3FA1"/>
    <w:rPr>
      <w:rFonts w:ascii="Tahoma" w:hAnsi="Tahoma" w:cs="Mangal"/>
      <w:sz w:val="16"/>
      <w:szCs w:val="14"/>
    </w:rPr>
  </w:style>
  <w:style w:type="character" w:customStyle="1" w:styleId="Tekstpodstawowy2Znak">
    <w:name w:val="Tekst podstawowy 2 Znak"/>
    <w:basedOn w:val="Domylnaczcionkaakapitu"/>
    <w:link w:val="Tekstpodstawowy2"/>
    <w:uiPriority w:val="99"/>
    <w:semiHidden/>
    <w:qFormat/>
    <w:rsid w:val="00D6436C"/>
    <w:rPr>
      <w:rFonts w:ascii="Calibri" w:hAnsi="Calibri" w:cs="Mangal"/>
      <w:szCs w:val="21"/>
    </w:rPr>
  </w:style>
  <w:style w:type="character" w:customStyle="1" w:styleId="StopkaZnak">
    <w:name w:val="Stopka Znak"/>
    <w:basedOn w:val="Domylnaczcionkaakapitu"/>
    <w:link w:val="Stopka"/>
    <w:uiPriority w:val="99"/>
    <w:qFormat/>
    <w:rsid w:val="00FC0006"/>
    <w:rPr>
      <w:rFonts w:ascii="Calibri" w:hAnsi="Calibri" w:cs="Mangal"/>
      <w:szCs w:val="21"/>
    </w:rPr>
  </w:style>
  <w:style w:type="character" w:customStyle="1" w:styleId="FontStyle41">
    <w:name w:val="Font Style41"/>
    <w:basedOn w:val="Domylnaczcionkaakapitu"/>
    <w:uiPriority w:val="99"/>
    <w:qFormat/>
    <w:rsid w:val="006975F8"/>
    <w:rPr>
      <w:rFonts w:ascii="Trebuchet MS" w:hAnsi="Trebuchet MS" w:cs="Trebuchet MS"/>
      <w:color w:val="000000"/>
      <w:sz w:val="22"/>
      <w:szCs w:val="22"/>
    </w:rPr>
  </w:style>
  <w:style w:type="character" w:styleId="Odwoaniedokomentarza">
    <w:name w:val="annotation reference"/>
    <w:basedOn w:val="Domylnaczcionkaakapitu"/>
    <w:uiPriority w:val="99"/>
    <w:semiHidden/>
    <w:unhideWhenUsed/>
    <w:qFormat/>
    <w:rsid w:val="00AE04A3"/>
    <w:rPr>
      <w:sz w:val="16"/>
      <w:szCs w:val="16"/>
    </w:rPr>
  </w:style>
  <w:style w:type="character" w:customStyle="1" w:styleId="TekstkomentarzaZnak">
    <w:name w:val="Tekst komentarza Znak"/>
    <w:basedOn w:val="Domylnaczcionkaakapitu"/>
    <w:link w:val="Tekstkomentarza"/>
    <w:uiPriority w:val="99"/>
    <w:semiHidden/>
    <w:qFormat/>
    <w:rsid w:val="00AE04A3"/>
    <w:rPr>
      <w:rFonts w:ascii="Calibri" w:hAnsi="Calibri" w:cs="Mangal"/>
      <w:sz w:val="20"/>
      <w:szCs w:val="18"/>
    </w:rPr>
  </w:style>
  <w:style w:type="character" w:customStyle="1" w:styleId="TematkomentarzaZnak">
    <w:name w:val="Temat komentarza Znak"/>
    <w:basedOn w:val="TekstkomentarzaZnak"/>
    <w:link w:val="Tematkomentarza"/>
    <w:uiPriority w:val="99"/>
    <w:semiHidden/>
    <w:qFormat/>
    <w:rsid w:val="00AE04A3"/>
    <w:rPr>
      <w:rFonts w:ascii="Calibri" w:hAnsi="Calibri" w:cs="Mangal"/>
      <w:b/>
      <w:bCs/>
      <w:sz w:val="20"/>
      <w:szCs w:val="18"/>
    </w:rPr>
  </w:style>
  <w:style w:type="character" w:customStyle="1" w:styleId="TekstprzypisudolnegoZnak">
    <w:name w:val="Tekst przypisu dolnego Znak"/>
    <w:basedOn w:val="Domylnaczcionkaakapitu"/>
    <w:link w:val="Tekstprzypisudolnego"/>
    <w:uiPriority w:val="99"/>
    <w:semiHidden/>
    <w:qFormat/>
    <w:rsid w:val="007678D8"/>
    <w:rPr>
      <w:rFonts w:ascii="Calibri" w:hAnsi="Calibri" w:cs="Mangal"/>
      <w:sz w:val="20"/>
      <w:szCs w:val="18"/>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7678D8"/>
    <w:rPr>
      <w:vertAlign w:val="superscript"/>
    </w:rPr>
  </w:style>
  <w:style w:type="character" w:customStyle="1" w:styleId="TekstprzypisukocowegoZnak">
    <w:name w:val="Tekst przypisu końcowego Znak"/>
    <w:basedOn w:val="Domylnaczcionkaakapitu"/>
    <w:link w:val="Tekstprzypisukocowego"/>
    <w:uiPriority w:val="99"/>
    <w:semiHidden/>
    <w:qFormat/>
    <w:rsid w:val="00267EF7"/>
    <w:rPr>
      <w:rFonts w:ascii="Calibri" w:hAnsi="Calibri" w:cs="Mangal"/>
      <w:sz w:val="20"/>
      <w:szCs w:val="18"/>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267EF7"/>
    <w:rPr>
      <w:vertAlign w:val="superscript"/>
    </w:rPr>
  </w:style>
  <w:style w:type="character" w:customStyle="1" w:styleId="Znakiprzypiswdolnych">
    <w:name w:val="Znaki przypisów dolnych"/>
    <w:qFormat/>
  </w:style>
  <w:style w:type="character" w:customStyle="1" w:styleId="Znakiprzypiswkocowych">
    <w:name w:val="Znaki przypisów końcowych"/>
    <w:qFormat/>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Gwkaistopka">
    <w:name w:val="Główka i stopka"/>
    <w:basedOn w:val="Normalny"/>
    <w:qFormat/>
  </w:style>
  <w:style w:type="paragraph" w:customStyle="1" w:styleId="tableCenter">
    <w:name w:val="tableCenter"/>
    <w:qFormat/>
    <w:pPr>
      <w:spacing w:line="276" w:lineRule="auto"/>
      <w:jc w:val="center"/>
    </w:pPr>
    <w:rPr>
      <w:rFonts w:ascii="Arial Narrow" w:eastAsia="Arial Narrow" w:hAnsi="Arial Narrow" w:cs="Arial Narrow"/>
      <w:lang w:eastAsia="pl-PL"/>
    </w:rPr>
  </w:style>
  <w:style w:type="paragraph" w:customStyle="1" w:styleId="center">
    <w:name w:val="center"/>
    <w:qFormat/>
    <w:pPr>
      <w:spacing w:line="276" w:lineRule="auto"/>
      <w:jc w:val="center"/>
    </w:pPr>
    <w:rPr>
      <w:rFonts w:ascii="Arial Narrow" w:eastAsia="Arial Narrow" w:hAnsi="Arial Narrow" w:cs="Arial Narrow"/>
      <w:lang w:eastAsia="pl-PL"/>
    </w:rPr>
  </w:style>
  <w:style w:type="paragraph" w:customStyle="1" w:styleId="p">
    <w:name w:val="p"/>
    <w:qFormat/>
    <w:pPr>
      <w:spacing w:line="276" w:lineRule="auto"/>
    </w:pPr>
    <w:rPr>
      <w:rFonts w:ascii="Arial Narrow" w:eastAsia="Arial Narrow" w:hAnsi="Arial Narrow" w:cs="Arial Narrow"/>
      <w:lang w:eastAsia="pl-PL"/>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styleId="Nagwekindeksu">
    <w:name w:val="index heading"/>
    <w:basedOn w:val="Nagwek"/>
    <w:qFormat/>
    <w:pPr>
      <w:suppressLineNumbers/>
    </w:pPr>
    <w:rPr>
      <w:b/>
      <w:bCs/>
      <w:sz w:val="32"/>
      <w:szCs w:val="32"/>
    </w:rPr>
  </w:style>
  <w:style w:type="paragraph" w:styleId="Nagwekwykazurde">
    <w:name w:val="toa heading"/>
    <w:basedOn w:val="Nagwekindeksu"/>
    <w:qFormat/>
  </w:style>
  <w:style w:type="paragraph" w:styleId="Tekstdymka">
    <w:name w:val="Balloon Text"/>
    <w:basedOn w:val="Normalny"/>
    <w:link w:val="TekstdymkaZnak"/>
    <w:uiPriority w:val="99"/>
    <w:semiHidden/>
    <w:unhideWhenUsed/>
    <w:qFormat/>
    <w:rsid w:val="000F3FA1"/>
    <w:rPr>
      <w:rFonts w:ascii="Tahoma" w:hAnsi="Tahoma" w:cs="Mangal"/>
      <w:sz w:val="16"/>
      <w:szCs w:val="14"/>
    </w:rPr>
  </w:style>
  <w:style w:type="paragraph" w:styleId="Akapitzlist">
    <w:name w:val="List Paragraph"/>
    <w:basedOn w:val="Normalny"/>
    <w:uiPriority w:val="34"/>
    <w:qFormat/>
    <w:rsid w:val="00155474"/>
    <w:pPr>
      <w:ind w:left="720"/>
      <w:contextualSpacing/>
    </w:pPr>
    <w:rPr>
      <w:rFonts w:cs="Mangal"/>
      <w:szCs w:val="21"/>
    </w:rPr>
  </w:style>
  <w:style w:type="paragraph" w:styleId="Tekstpodstawowy2">
    <w:name w:val="Body Text 2"/>
    <w:basedOn w:val="Normalny"/>
    <w:link w:val="Tekstpodstawowy2Znak"/>
    <w:uiPriority w:val="99"/>
    <w:semiHidden/>
    <w:unhideWhenUsed/>
    <w:qFormat/>
    <w:rsid w:val="00D6436C"/>
    <w:pPr>
      <w:spacing w:after="120" w:line="480" w:lineRule="auto"/>
    </w:pPr>
    <w:rPr>
      <w:rFonts w:cs="Mangal"/>
      <w:szCs w:val="21"/>
    </w:rPr>
  </w:style>
  <w:style w:type="paragraph" w:styleId="Stopka">
    <w:name w:val="footer"/>
    <w:basedOn w:val="Normalny"/>
    <w:link w:val="StopkaZnak"/>
    <w:uiPriority w:val="99"/>
    <w:unhideWhenUsed/>
    <w:rsid w:val="00FC0006"/>
    <w:pPr>
      <w:tabs>
        <w:tab w:val="center" w:pos="4536"/>
        <w:tab w:val="right" w:pos="9072"/>
      </w:tabs>
    </w:pPr>
    <w:rPr>
      <w:rFonts w:cs="Mangal"/>
      <w:szCs w:val="21"/>
    </w:rPr>
  </w:style>
  <w:style w:type="paragraph" w:customStyle="1" w:styleId="Style30">
    <w:name w:val="Style30"/>
    <w:basedOn w:val="Normalny"/>
    <w:uiPriority w:val="99"/>
    <w:qFormat/>
    <w:rsid w:val="006975F8"/>
    <w:pPr>
      <w:widowControl w:val="0"/>
      <w:suppressAutoHyphens w:val="0"/>
      <w:spacing w:line="278" w:lineRule="exact"/>
      <w:ind w:hanging="355"/>
      <w:jc w:val="both"/>
    </w:pPr>
    <w:rPr>
      <w:rFonts w:ascii="Trebuchet MS" w:eastAsiaTheme="minorEastAsia" w:hAnsi="Trebuchet MS" w:cs="Times New Roman"/>
      <w:kern w:val="0"/>
      <w:lang w:eastAsia="pl-PL" w:bidi="ar-SA"/>
    </w:rPr>
  </w:style>
  <w:style w:type="paragraph" w:styleId="Tekstkomentarza">
    <w:name w:val="annotation text"/>
    <w:basedOn w:val="Normalny"/>
    <w:link w:val="TekstkomentarzaZnak"/>
    <w:uiPriority w:val="99"/>
    <w:semiHidden/>
    <w:unhideWhenUsed/>
    <w:qFormat/>
    <w:rsid w:val="00AE04A3"/>
    <w:rPr>
      <w:rFonts w:cs="Mangal"/>
      <w:sz w:val="20"/>
      <w:szCs w:val="18"/>
    </w:rPr>
  </w:style>
  <w:style w:type="paragraph" w:styleId="Tematkomentarza">
    <w:name w:val="annotation subject"/>
    <w:basedOn w:val="Tekstkomentarza"/>
    <w:next w:val="Tekstkomentarza"/>
    <w:link w:val="TematkomentarzaZnak"/>
    <w:uiPriority w:val="99"/>
    <w:semiHidden/>
    <w:unhideWhenUsed/>
    <w:qFormat/>
    <w:rsid w:val="00AE04A3"/>
    <w:rPr>
      <w:b/>
      <w:bCs/>
    </w:rPr>
  </w:style>
  <w:style w:type="paragraph" w:customStyle="1" w:styleId="Default">
    <w:name w:val="Default"/>
    <w:qFormat/>
    <w:rsid w:val="00BB4C38"/>
    <w:pPr>
      <w:suppressAutoHyphens w:val="0"/>
    </w:pPr>
    <w:rPr>
      <w:rFonts w:ascii="Tahoma" w:hAnsi="Tahoma" w:cs="Tahoma"/>
      <w:color w:val="000000"/>
      <w:kern w:val="0"/>
      <w:lang w:bidi="ar-SA"/>
    </w:rPr>
  </w:style>
  <w:style w:type="paragraph" w:customStyle="1" w:styleId="Tekstpodstawowy31">
    <w:name w:val="Tekst podstawowy 31"/>
    <w:basedOn w:val="Normalny"/>
    <w:qFormat/>
    <w:rsid w:val="00B244F2"/>
    <w:pPr>
      <w:jc w:val="both"/>
    </w:pPr>
    <w:rPr>
      <w:rFonts w:ascii="Times New Roman" w:eastAsia="Times New Roman" w:hAnsi="Times New Roman" w:cs="Times New Roman"/>
      <w:kern w:val="0"/>
      <w:szCs w:val="20"/>
      <w:lang w:eastAsia="ar-SA" w:bidi="ar-SA"/>
    </w:rPr>
  </w:style>
  <w:style w:type="paragraph" w:styleId="Tekstprzypisudolnego">
    <w:name w:val="footnote text"/>
    <w:basedOn w:val="Normalny"/>
    <w:link w:val="TekstprzypisudolnegoZnak"/>
    <w:uiPriority w:val="99"/>
    <w:semiHidden/>
    <w:unhideWhenUsed/>
    <w:rsid w:val="007678D8"/>
    <w:rPr>
      <w:rFonts w:cs="Mangal"/>
      <w:sz w:val="20"/>
      <w:szCs w:val="18"/>
    </w:rPr>
  </w:style>
  <w:style w:type="paragraph" w:styleId="Tekstprzypisukocowego">
    <w:name w:val="endnote text"/>
    <w:basedOn w:val="Normalny"/>
    <w:link w:val="TekstprzypisukocowegoZnak"/>
    <w:uiPriority w:val="99"/>
    <w:semiHidden/>
    <w:unhideWhenUsed/>
    <w:rsid w:val="00267EF7"/>
    <w:rPr>
      <w:rFonts w:cs="Mangal"/>
      <w:sz w:val="20"/>
      <w:szCs w:val="18"/>
    </w:rPr>
  </w:style>
  <w:style w:type="paragraph" w:styleId="Bezodstpw">
    <w:name w:val="No Spacing"/>
    <w:uiPriority w:val="1"/>
    <w:qFormat/>
    <w:rsid w:val="00A53143"/>
    <w:pPr>
      <w:widowControl w:val="0"/>
      <w:suppressAutoHyphens w:val="0"/>
      <w:spacing w:after="200" w:line="276" w:lineRule="auto"/>
    </w:pPr>
    <w:rPr>
      <w:rFonts w:ascii="Calibri" w:eastAsia="Arial Unicode MS" w:hAnsi="Calibri" w:cs="Tahoma"/>
      <w:kern w:val="0"/>
      <w:sz w:val="22"/>
      <w:szCs w:val="32"/>
      <w:lang w:eastAsia="en-US" w:bidi="ar-SA"/>
    </w:rPr>
  </w:style>
  <w:style w:type="paragraph" w:customStyle="1" w:styleId="western">
    <w:name w:val="western"/>
    <w:qFormat/>
    <w:rsid w:val="00A53143"/>
    <w:pPr>
      <w:widowControl w:val="0"/>
      <w:spacing w:before="280" w:after="200" w:line="276" w:lineRule="auto"/>
    </w:pPr>
    <w:rPr>
      <w:rFonts w:ascii="Arial" w:eastAsia="Times New Roman" w:hAnsi="Arial" w:cs="Tahoma"/>
      <w:kern w:val="0"/>
      <w:sz w:val="22"/>
      <w:szCs w:val="20"/>
      <w:lang w:eastAsia="en-US" w:bidi="ar-SA"/>
    </w:rPr>
  </w:style>
  <w:style w:type="paragraph" w:customStyle="1" w:styleId="WW-Tekstpodstawowy2">
    <w:name w:val="WW-Tekst podstawowy 2"/>
    <w:qFormat/>
    <w:pPr>
      <w:widowControl w:val="0"/>
      <w:spacing w:after="200" w:line="276" w:lineRule="auto"/>
      <w:jc w:val="both"/>
    </w:pPr>
    <w:rPr>
      <w:rFonts w:ascii="Arial" w:eastAsia="Times New Roman" w:hAnsi="Arial" w:cs="Tahoma"/>
      <w:szCs w:val="20"/>
    </w:rPr>
  </w:style>
  <w:style w:type="paragraph" w:styleId="NormalnyWeb">
    <w:name w:val="Normal (Web)"/>
    <w:qFormat/>
    <w:pPr>
      <w:widowControl w:val="0"/>
      <w:spacing w:after="200" w:line="276" w:lineRule="auto"/>
    </w:pPr>
    <w:rPr>
      <w:rFonts w:ascii="Calibri" w:eastAsia="Arial Unicode MS" w:hAnsi="Calibri" w:cs="Tahoma"/>
    </w:rPr>
  </w:style>
  <w:style w:type="numbering" w:customStyle="1" w:styleId="Numeracja123">
    <w:name w:val="Numeracja 123"/>
    <w:qFormat/>
  </w:style>
  <w:style w:type="paragraph" w:customStyle="1" w:styleId="Tretekstu">
    <w:name w:val="Treść tekstu"/>
    <w:basedOn w:val="Normalny"/>
    <w:rsid w:val="000A691B"/>
    <w:pPr>
      <w:tabs>
        <w:tab w:val="left" w:pos="708"/>
      </w:tabs>
      <w:spacing w:after="120"/>
    </w:pPr>
    <w:rPr>
      <w:rFonts w:eastAsia="SimSun" w:cs="Times New Roman"/>
      <w:color w:val="00000A"/>
      <w:kern w:val="0"/>
      <w:lang w:eastAsia="pl-PL" w:bidi="ar-SA"/>
    </w:rPr>
  </w:style>
  <w:style w:type="table" w:styleId="Tabela-Siatka">
    <w:name w:val="Table Grid"/>
    <w:basedOn w:val="Standardowy"/>
    <w:uiPriority w:val="59"/>
    <w:rsid w:val="00B67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310FA"/>
    <w:rPr>
      <w:color w:val="0000FF" w:themeColor="hyperlink"/>
      <w:u w:val="single"/>
    </w:rPr>
  </w:style>
  <w:style w:type="character" w:customStyle="1" w:styleId="UnresolvedMention">
    <w:name w:val="Unresolved Mention"/>
    <w:basedOn w:val="Domylnaczcionkaakapitu"/>
    <w:uiPriority w:val="99"/>
    <w:semiHidden/>
    <w:unhideWhenUsed/>
    <w:rsid w:val="00331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506196">
      <w:bodyDiv w:val="1"/>
      <w:marLeft w:val="0"/>
      <w:marRight w:val="0"/>
      <w:marTop w:val="0"/>
      <w:marBottom w:val="0"/>
      <w:divBdr>
        <w:top w:val="none" w:sz="0" w:space="0" w:color="auto"/>
        <w:left w:val="none" w:sz="0" w:space="0" w:color="auto"/>
        <w:bottom w:val="none" w:sz="0" w:space="0" w:color="auto"/>
        <w:right w:val="none" w:sz="0" w:space="0" w:color="auto"/>
      </w:divBdr>
    </w:div>
    <w:div w:id="1748072934">
      <w:bodyDiv w:val="1"/>
      <w:marLeft w:val="0"/>
      <w:marRight w:val="0"/>
      <w:marTop w:val="0"/>
      <w:marBottom w:val="0"/>
      <w:divBdr>
        <w:top w:val="none" w:sz="0" w:space="0" w:color="auto"/>
        <w:left w:val="none" w:sz="0" w:space="0" w:color="auto"/>
        <w:bottom w:val="none" w:sz="0" w:space="0" w:color="auto"/>
        <w:right w:val="none" w:sz="0" w:space="0" w:color="auto"/>
      </w:divBdr>
    </w:div>
    <w:div w:id="1870949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am_pub@brzesko.pl.%20(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puap.gov.pl/wps/porta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_pub@brzesko.pl" TargetMode="External"/><Relationship Id="rId5" Type="http://schemas.openxmlformats.org/officeDocument/2006/relationships/settings" Target="settings.xml"/><Relationship Id="rId15" Type="http://schemas.openxmlformats.org/officeDocument/2006/relationships/hyperlink" Target="https://miniportal.uzp.gov.pl/Instrukcja_uzytkownika_miniPortal-ePUAP.pdf" TargetMode="External"/><Relationship Id="rId10" Type="http://schemas.openxmlformats.org/officeDocument/2006/relationships/hyperlink" Target="mailto:zam_pub@brzesko.p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zam_pub@brzesk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73A86-D902-4778-AF2D-84324A473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31</Pages>
  <Words>11848</Words>
  <Characters>71093</Characters>
  <Application>Microsoft Office Word</Application>
  <DocSecurity>0</DocSecurity>
  <Lines>592</Lines>
  <Paragraphs>165</Paragraphs>
  <ScaleCrop>false</ScaleCrop>
  <HeadingPairs>
    <vt:vector size="2" baseType="variant">
      <vt:variant>
        <vt:lpstr>Tytuł</vt:lpstr>
      </vt:variant>
      <vt:variant>
        <vt:i4>1</vt:i4>
      </vt:variant>
    </vt:vector>
  </HeadingPairs>
  <TitlesOfParts>
    <vt:vector size="1" baseType="lpstr">
      <vt:lpstr/>
    </vt:vector>
  </TitlesOfParts>
  <Company>UM w Brzesku</Company>
  <LinksUpToDate>false</LinksUpToDate>
  <CharactersWithSpaces>82776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AdminUM</dc:creator>
  <cp:lastModifiedBy>AdminUM</cp:lastModifiedBy>
  <cp:revision>20</cp:revision>
  <cp:lastPrinted>2021-03-25T08:54:00Z</cp:lastPrinted>
  <dcterms:created xsi:type="dcterms:W3CDTF">2021-03-23T10:38:00Z</dcterms:created>
  <dcterms:modified xsi:type="dcterms:W3CDTF">2021-03-26T09:01:00Z</dcterms:modified>
  <dc:language>pl-PL</dc:language>
</cp:coreProperties>
</file>