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719B" w14:textId="77777777" w:rsidR="00F41911" w:rsidRDefault="00F41911"/>
    <w:p w14:paraId="4B25313E" w14:textId="77777777" w:rsidR="00E32702" w:rsidRDefault="00E32702"/>
    <w:tbl>
      <w:tblPr>
        <w:tblW w:w="8342" w:type="dxa"/>
        <w:tblInd w:w="-34" w:type="dxa"/>
        <w:tblLayout w:type="fixed"/>
        <w:tblLook w:val="0000" w:firstRow="0" w:lastRow="0" w:firstColumn="0" w:lastColumn="0" w:noHBand="0" w:noVBand="0"/>
      </w:tblPr>
      <w:tblGrid>
        <w:gridCol w:w="976"/>
        <w:gridCol w:w="7366"/>
      </w:tblGrid>
      <w:tr w:rsidR="00F41911" w14:paraId="5BFE8E98" w14:textId="77777777">
        <w:trPr>
          <w:trHeight w:val="1602"/>
        </w:trPr>
        <w:tc>
          <w:tcPr>
            <w:tcW w:w="976" w:type="dxa"/>
          </w:tcPr>
          <w:p w14:paraId="0803ED60" w14:textId="77777777" w:rsidR="00F41911" w:rsidRDefault="00B02EDA">
            <w:pPr>
              <w:widowControl w:val="0"/>
              <w:rPr>
                <w:rFonts w:ascii="Times New Roman" w:hAnsi="Times New Roman" w:cs="Times New Roman"/>
              </w:rPr>
            </w:pPr>
            <w:r>
              <w:rPr>
                <w:noProof/>
                <w:lang w:eastAsia="pl-PL" w:bidi="ar-SA"/>
              </w:rPr>
              <w:drawing>
                <wp:inline distT="0" distB="0" distL="0" distR="0" wp14:anchorId="140FB8F9" wp14:editId="4D076D0B">
                  <wp:extent cx="464820" cy="46482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9"/>
                          <a:stretch>
                            <a:fillRect/>
                          </a:stretch>
                        </pic:blipFill>
                        <pic:spPr bwMode="auto">
                          <a:xfrm>
                            <a:off x="0" y="0"/>
                            <a:ext cx="464820" cy="464820"/>
                          </a:xfrm>
                          <a:prstGeom prst="rect">
                            <a:avLst/>
                          </a:prstGeom>
                        </pic:spPr>
                      </pic:pic>
                    </a:graphicData>
                  </a:graphic>
                </wp:inline>
              </w:drawing>
            </w:r>
          </w:p>
        </w:tc>
        <w:tc>
          <w:tcPr>
            <w:tcW w:w="7365" w:type="dxa"/>
          </w:tcPr>
          <w:p w14:paraId="19B639D8" w14:textId="77777777" w:rsidR="00F41911" w:rsidRDefault="00B02EDA">
            <w:pPr>
              <w:widowControl w:val="0"/>
              <w:rPr>
                <w:rFonts w:ascii="Times New Roman" w:hAnsi="Times New Roman" w:cs="Times New Roman"/>
                <w:b/>
              </w:rPr>
            </w:pPr>
            <w:r>
              <w:rPr>
                <w:rFonts w:ascii="Times New Roman" w:hAnsi="Times New Roman" w:cs="Times New Roman"/>
                <w:b/>
              </w:rPr>
              <w:t>Gmina Brzesko</w:t>
            </w:r>
          </w:p>
          <w:p w14:paraId="7ED5CF42"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6B7D153A"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38A454D2"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1356D4C8" w14:textId="77777777" w:rsidR="00F41911" w:rsidRDefault="00B02EDA">
            <w:pPr>
              <w:widowControl w:val="0"/>
              <w:rPr>
                <w:rFonts w:ascii="Times New Roman" w:hAnsi="Times New Roman" w:cs="Times New Roman"/>
              </w:rPr>
            </w:pPr>
            <w:r>
              <w:rPr>
                <w:rFonts w:ascii="Times New Roman" w:hAnsi="Times New Roman" w:cs="Times New Roman"/>
              </w:rPr>
              <w:t xml:space="preserve">e-mail: </w:t>
            </w:r>
            <w:hyperlink r:id="rId10">
              <w:r>
                <w:rPr>
                  <w:rStyle w:val="czeinternetowe"/>
                  <w:rFonts w:ascii="Times New Roman" w:hAnsi="Times New Roman" w:cs="Times New Roman"/>
                  <w:b/>
                  <w:color w:val="auto"/>
                  <w:u w:val="none"/>
                </w:rPr>
                <w:t>zam_pub@brzesko.pl</w:t>
              </w:r>
            </w:hyperlink>
          </w:p>
          <w:p w14:paraId="052DC3FE"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47C497C0" w14:textId="4D4E0436" w:rsidR="008056EC" w:rsidRDefault="00B02EDA">
            <w:pPr>
              <w:widowControl w:val="0"/>
              <w:rPr>
                <w:rFonts w:ascii="Times New Roman" w:hAnsi="Times New Roman" w:cs="Times New Roman"/>
              </w:rPr>
            </w:pPr>
            <w:r>
              <w:rPr>
                <w:rFonts w:ascii="Times New Roman" w:hAnsi="Times New Roman" w:cs="Times New Roman"/>
              </w:rPr>
              <w:t>fax. 14 66 30</w:t>
            </w:r>
            <w:r w:rsidR="008056EC">
              <w:rPr>
                <w:rFonts w:ascii="Times New Roman" w:hAnsi="Times New Roman" w:cs="Times New Roman"/>
              </w:rPr>
              <w:t> </w:t>
            </w:r>
            <w:r>
              <w:rPr>
                <w:rFonts w:ascii="Times New Roman" w:hAnsi="Times New Roman" w:cs="Times New Roman"/>
              </w:rPr>
              <w:t>545</w:t>
            </w:r>
          </w:p>
        </w:tc>
      </w:tr>
    </w:tbl>
    <w:p w14:paraId="4FB141FF" w14:textId="77777777" w:rsidR="00F41911" w:rsidRDefault="00F41911">
      <w:pPr>
        <w:rPr>
          <w:rFonts w:ascii="Times New Roman" w:hAnsi="Times New Roman" w:cs="Times New Roman"/>
          <w:b/>
        </w:rPr>
      </w:pPr>
    </w:p>
    <w:p w14:paraId="5E3DB93D" w14:textId="77777777" w:rsidR="00F41911" w:rsidRDefault="00F41911">
      <w:pPr>
        <w:rPr>
          <w:rFonts w:ascii="Times New Roman" w:hAnsi="Times New Roman" w:cs="Times New Roman"/>
        </w:rPr>
      </w:pPr>
    </w:p>
    <w:p w14:paraId="00F83EB1" w14:textId="6F3D1420" w:rsidR="00F41911" w:rsidRDefault="001B2D43">
      <w:pPr>
        <w:rPr>
          <w:rFonts w:ascii="Times New Roman" w:hAnsi="Times New Roman" w:cs="Times New Roman"/>
        </w:rPr>
      </w:pPr>
      <w:r>
        <w:rPr>
          <w:rFonts w:ascii="Times New Roman" w:hAnsi="Times New Roman" w:cs="Times New Roman"/>
        </w:rPr>
        <w:t>Znak sprawy: ZP.271.2.8.</w:t>
      </w:r>
      <w:r w:rsidR="00B02EDA">
        <w:rPr>
          <w:rFonts w:ascii="Times New Roman" w:hAnsi="Times New Roman" w:cs="Times New Roman"/>
        </w:rPr>
        <w:t>2021.IP</w:t>
      </w:r>
    </w:p>
    <w:p w14:paraId="4E89C47F" w14:textId="77777777" w:rsidR="00F41911" w:rsidRDefault="00F41911">
      <w:pPr>
        <w:rPr>
          <w:rFonts w:ascii="Times New Roman" w:hAnsi="Times New Roman" w:cs="Times New Roman"/>
        </w:rPr>
      </w:pPr>
    </w:p>
    <w:p w14:paraId="16441ED2" w14:textId="77777777" w:rsidR="00F41911" w:rsidRDefault="00F41911">
      <w:pPr>
        <w:rPr>
          <w:rFonts w:ascii="Times New Roman" w:hAnsi="Times New Roman" w:cs="Times New Roman"/>
        </w:rPr>
      </w:pPr>
    </w:p>
    <w:p w14:paraId="4E5F25B2" w14:textId="77777777" w:rsidR="00F41911" w:rsidRDefault="00F41911">
      <w:pPr>
        <w:rPr>
          <w:rFonts w:ascii="Times New Roman" w:hAnsi="Times New Roman" w:cs="Times New Roman"/>
        </w:rPr>
      </w:pPr>
    </w:p>
    <w:p w14:paraId="3335FB7A" w14:textId="77777777" w:rsidR="00F41911" w:rsidRDefault="00F41911">
      <w:pPr>
        <w:rPr>
          <w:rFonts w:ascii="Times New Roman" w:hAnsi="Times New Roman" w:cs="Times New Roman"/>
        </w:rPr>
      </w:pPr>
    </w:p>
    <w:p w14:paraId="38FD3AAE"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SPECYFIKACJA WARUNKÓW ZAMÓWIENIA</w:t>
      </w:r>
    </w:p>
    <w:p w14:paraId="65C10A5D" w14:textId="77777777" w:rsidR="00F41911" w:rsidRDefault="00B02EDA">
      <w:pPr>
        <w:jc w:val="center"/>
        <w:rPr>
          <w:rFonts w:ascii="Times New Roman" w:hAnsi="Times New Roman" w:cs="Times New Roman"/>
          <w:sz w:val="44"/>
          <w:szCs w:val="44"/>
        </w:rPr>
      </w:pPr>
      <w:r>
        <w:rPr>
          <w:rFonts w:ascii="Times New Roman" w:hAnsi="Times New Roman" w:cs="Times New Roman"/>
          <w:b/>
          <w:sz w:val="44"/>
          <w:szCs w:val="44"/>
        </w:rPr>
        <w:t xml:space="preserve"> zwana dalej  „SWZ”</w:t>
      </w:r>
    </w:p>
    <w:p w14:paraId="39B773DE" w14:textId="77777777" w:rsidR="00F41911" w:rsidRDefault="00F41911">
      <w:pPr>
        <w:jc w:val="center"/>
        <w:rPr>
          <w:rFonts w:ascii="Times New Roman" w:hAnsi="Times New Roman" w:cs="Times New Roman"/>
          <w:b/>
        </w:rPr>
      </w:pPr>
    </w:p>
    <w:p w14:paraId="4DE4DC92" w14:textId="77777777" w:rsidR="00F41911" w:rsidRDefault="00F41911">
      <w:pPr>
        <w:jc w:val="center"/>
        <w:rPr>
          <w:rFonts w:ascii="Times New Roman" w:hAnsi="Times New Roman" w:cs="Times New Roman"/>
          <w:b/>
        </w:rPr>
      </w:pPr>
    </w:p>
    <w:p w14:paraId="5FEEAD78" w14:textId="77777777" w:rsidR="00F41911" w:rsidRDefault="00F41911">
      <w:pPr>
        <w:jc w:val="center"/>
        <w:rPr>
          <w:rFonts w:ascii="Times New Roman" w:hAnsi="Times New Roman" w:cs="Times New Roman"/>
        </w:rPr>
      </w:pPr>
    </w:p>
    <w:p w14:paraId="6281CC07" w14:textId="77777777" w:rsidR="00F41911" w:rsidRDefault="00F41911">
      <w:pPr>
        <w:jc w:val="center"/>
        <w:rPr>
          <w:rFonts w:ascii="Times New Roman" w:hAnsi="Times New Roman" w:cs="Times New Roman"/>
        </w:rPr>
      </w:pPr>
    </w:p>
    <w:p w14:paraId="287D16EA" w14:textId="77777777" w:rsidR="00F41911" w:rsidRDefault="00B02EDA">
      <w:pPr>
        <w:jc w:val="center"/>
        <w:rPr>
          <w:rFonts w:ascii="Times New Roman" w:hAnsi="Times New Roman" w:cs="Times New Roman"/>
          <w:sz w:val="28"/>
          <w:szCs w:val="28"/>
        </w:rPr>
      </w:pPr>
      <w:r>
        <w:rPr>
          <w:rFonts w:ascii="Times New Roman" w:hAnsi="Times New Roman" w:cs="Times New Roman"/>
          <w:b/>
          <w:bCs/>
          <w:sz w:val="28"/>
          <w:szCs w:val="28"/>
        </w:rPr>
        <w:t>PRZEDMIOT ZAMÓWIENIA</w:t>
      </w:r>
    </w:p>
    <w:p w14:paraId="61E4D7D6" w14:textId="77777777" w:rsidR="00F41911" w:rsidRDefault="00F41911">
      <w:pPr>
        <w:jc w:val="center"/>
        <w:rPr>
          <w:rFonts w:ascii="Times New Roman" w:hAnsi="Times New Roman" w:cs="Times New Roman"/>
        </w:rPr>
      </w:pPr>
    </w:p>
    <w:p w14:paraId="60EEAF12" w14:textId="5E5455AB" w:rsidR="00F41911" w:rsidRPr="003B0AAE" w:rsidRDefault="005805A6">
      <w:pPr>
        <w:jc w:val="center"/>
        <w:rPr>
          <w:rFonts w:ascii="Times New Roman" w:hAnsi="Times New Roman" w:cs="Times New Roman"/>
          <w:b/>
          <w:color w:val="FF0000"/>
          <w:sz w:val="28"/>
          <w:szCs w:val="28"/>
        </w:rPr>
      </w:pPr>
      <w:r w:rsidRPr="009A092F">
        <w:rPr>
          <w:rFonts w:ascii="Times New Roman" w:hAnsi="Times New Roman" w:cs="Times New Roman"/>
          <w:b/>
          <w:color w:val="000000"/>
          <w:sz w:val="28"/>
          <w:szCs w:val="28"/>
        </w:rPr>
        <w:t xml:space="preserve">Organizacja i prowadzenie na terenie </w:t>
      </w:r>
      <w:r w:rsidR="00F4176A">
        <w:rPr>
          <w:rFonts w:ascii="Times New Roman" w:hAnsi="Times New Roman" w:cs="Times New Roman"/>
          <w:b/>
          <w:color w:val="000000"/>
          <w:sz w:val="28"/>
          <w:szCs w:val="28"/>
        </w:rPr>
        <w:t>miasta Brzesko Punku Selektywnego Zbierania</w:t>
      </w:r>
      <w:r w:rsidRPr="009A092F">
        <w:rPr>
          <w:rFonts w:ascii="Times New Roman" w:hAnsi="Times New Roman" w:cs="Times New Roman"/>
          <w:b/>
          <w:color w:val="000000"/>
          <w:sz w:val="28"/>
          <w:szCs w:val="28"/>
        </w:rPr>
        <w:t xml:space="preserve"> Odpadów Ko</w:t>
      </w:r>
      <w:r w:rsidR="009A092F" w:rsidRPr="009A092F">
        <w:rPr>
          <w:rFonts w:ascii="Times New Roman" w:hAnsi="Times New Roman" w:cs="Times New Roman"/>
          <w:b/>
          <w:color w:val="000000"/>
          <w:sz w:val="28"/>
          <w:szCs w:val="28"/>
        </w:rPr>
        <w:t xml:space="preserve">munalnych (PSZOK) </w:t>
      </w:r>
    </w:p>
    <w:p w14:paraId="3FBF31D0" w14:textId="77777777" w:rsidR="00F41911" w:rsidRDefault="00F41911">
      <w:pPr>
        <w:jc w:val="center"/>
        <w:rPr>
          <w:rFonts w:ascii="Times New Roman" w:hAnsi="Times New Roman" w:cs="Times New Roman"/>
          <w:b/>
        </w:rPr>
      </w:pPr>
    </w:p>
    <w:p w14:paraId="24E6BE19" w14:textId="77777777" w:rsidR="00F41911" w:rsidRDefault="00F41911">
      <w:pPr>
        <w:jc w:val="center"/>
        <w:rPr>
          <w:rFonts w:ascii="Times New Roman" w:hAnsi="Times New Roman" w:cs="Times New Roman"/>
          <w:b/>
        </w:rPr>
      </w:pPr>
    </w:p>
    <w:p w14:paraId="43178E23" w14:textId="77777777" w:rsidR="00F41911" w:rsidRDefault="00F41911">
      <w:pPr>
        <w:jc w:val="center"/>
        <w:rPr>
          <w:rFonts w:ascii="Times New Roman" w:hAnsi="Times New Roman" w:cs="Times New Roman"/>
          <w:b/>
        </w:rPr>
      </w:pPr>
    </w:p>
    <w:p w14:paraId="79B4B25F" w14:textId="77777777" w:rsidR="00F41911" w:rsidRDefault="00F41911">
      <w:pPr>
        <w:jc w:val="both"/>
        <w:rPr>
          <w:rFonts w:ascii="Times New Roman" w:hAnsi="Times New Roman" w:cs="Times New Roman"/>
          <w:b/>
        </w:rPr>
      </w:pPr>
    </w:p>
    <w:p w14:paraId="70C52B3D" w14:textId="77777777" w:rsidR="00F4176A" w:rsidRDefault="00F4176A">
      <w:pPr>
        <w:jc w:val="both"/>
        <w:rPr>
          <w:rFonts w:ascii="Times New Roman" w:hAnsi="Times New Roman" w:cs="Times New Roman"/>
          <w:b/>
        </w:rPr>
      </w:pPr>
    </w:p>
    <w:p w14:paraId="5718A889" w14:textId="77777777" w:rsidR="00F4176A" w:rsidRDefault="00F4176A">
      <w:pPr>
        <w:jc w:val="both"/>
        <w:rPr>
          <w:rFonts w:ascii="Times New Roman" w:hAnsi="Times New Roman" w:cs="Times New Roman"/>
          <w:b/>
        </w:rPr>
      </w:pPr>
    </w:p>
    <w:p w14:paraId="242BE8AA" w14:textId="727502DB" w:rsidR="00F41911" w:rsidRDefault="00B02EDA">
      <w:pPr>
        <w:pStyle w:val="Tekstpodstawowy31"/>
        <w:tabs>
          <w:tab w:val="left" w:pos="-8162"/>
        </w:tabs>
        <w:jc w:val="center"/>
        <w:rPr>
          <w:szCs w:val="24"/>
        </w:rPr>
      </w:pPr>
      <w:r>
        <w:rPr>
          <w:szCs w:val="24"/>
        </w:rPr>
        <w:t xml:space="preserve">Postępowanie prowadzone w trybie podstawowym bez negocjacji o wartości zamówienia nie przekraczającej progów unijnych określonych na podstawie art. 3 ustawy z </w:t>
      </w:r>
      <w:r w:rsidR="003F1B61">
        <w:rPr>
          <w:szCs w:val="24"/>
        </w:rPr>
        <w:t xml:space="preserve"> dnia </w:t>
      </w:r>
      <w:r>
        <w:rPr>
          <w:szCs w:val="24"/>
        </w:rPr>
        <w:t>11 września 2019 r. - Prawo zam</w:t>
      </w:r>
      <w:r w:rsidR="00AA3682">
        <w:rPr>
          <w:szCs w:val="24"/>
        </w:rPr>
        <w:t>ówień publicznych  (Dz.U. z 2021 poz. 1129</w:t>
      </w:r>
      <w:r>
        <w:rPr>
          <w:szCs w:val="24"/>
        </w:rPr>
        <w:t>, ze zm.)</w:t>
      </w:r>
    </w:p>
    <w:p w14:paraId="438988DD" w14:textId="77777777" w:rsidR="00F41911" w:rsidRDefault="00F41911">
      <w:pPr>
        <w:jc w:val="center"/>
        <w:rPr>
          <w:rFonts w:ascii="Times New Roman" w:hAnsi="Times New Roman" w:cs="Times New Roman"/>
          <w:b/>
        </w:rPr>
      </w:pPr>
    </w:p>
    <w:p w14:paraId="0E546E97" w14:textId="77777777" w:rsidR="00F41911" w:rsidRDefault="00F41911">
      <w:pPr>
        <w:jc w:val="center"/>
        <w:rPr>
          <w:rFonts w:ascii="Times New Roman" w:hAnsi="Times New Roman" w:cs="Times New Roman"/>
          <w:b/>
        </w:rPr>
      </w:pPr>
    </w:p>
    <w:p w14:paraId="58234456" w14:textId="77777777" w:rsidR="00F41911" w:rsidRDefault="00F41911">
      <w:pPr>
        <w:jc w:val="both"/>
        <w:rPr>
          <w:rFonts w:ascii="Times New Roman" w:hAnsi="Times New Roman" w:cs="Times New Roman"/>
          <w:i/>
        </w:rPr>
      </w:pPr>
    </w:p>
    <w:p w14:paraId="5C017AE5" w14:textId="77777777" w:rsidR="00F41911" w:rsidRDefault="00F41911">
      <w:pPr>
        <w:jc w:val="both"/>
        <w:rPr>
          <w:rFonts w:ascii="Times New Roman" w:hAnsi="Times New Roman" w:cs="Times New Roman"/>
          <w:i/>
          <w:color w:val="FF0000"/>
          <w:sz w:val="22"/>
          <w:szCs w:val="22"/>
        </w:rPr>
      </w:pPr>
    </w:p>
    <w:p w14:paraId="3FD4935C" w14:textId="77777777" w:rsidR="00F41911" w:rsidRDefault="00F41911">
      <w:pPr>
        <w:jc w:val="both"/>
        <w:rPr>
          <w:rFonts w:ascii="Times New Roman" w:hAnsi="Times New Roman" w:cs="Times New Roman"/>
          <w:i/>
          <w:color w:val="FF0000"/>
          <w:sz w:val="22"/>
          <w:szCs w:val="22"/>
        </w:rPr>
      </w:pPr>
    </w:p>
    <w:p w14:paraId="5926070A" w14:textId="77777777" w:rsidR="00F41911" w:rsidRDefault="00F41911">
      <w:pPr>
        <w:jc w:val="both"/>
        <w:rPr>
          <w:rFonts w:ascii="Times New Roman" w:hAnsi="Times New Roman" w:cs="Times New Roman"/>
          <w:i/>
        </w:rPr>
      </w:pPr>
    </w:p>
    <w:p w14:paraId="64677A21" w14:textId="77777777" w:rsidR="00F4176A" w:rsidRDefault="00F4176A">
      <w:pPr>
        <w:jc w:val="both"/>
        <w:rPr>
          <w:rFonts w:ascii="Times New Roman" w:hAnsi="Times New Roman" w:cs="Times New Roman"/>
          <w:i/>
        </w:rPr>
      </w:pPr>
    </w:p>
    <w:p w14:paraId="7700B5A1" w14:textId="77777777" w:rsidR="00166899" w:rsidRDefault="00166899">
      <w:pPr>
        <w:jc w:val="both"/>
        <w:rPr>
          <w:rFonts w:ascii="Times New Roman" w:hAnsi="Times New Roman" w:cs="Times New Roman"/>
          <w:i/>
        </w:rPr>
      </w:pPr>
    </w:p>
    <w:p w14:paraId="57574E30" w14:textId="77777777" w:rsidR="00F41911" w:rsidRPr="00547DAA" w:rsidRDefault="00F41911">
      <w:pPr>
        <w:jc w:val="both"/>
        <w:rPr>
          <w:rFonts w:ascii="Times New Roman" w:hAnsi="Times New Roman" w:cs="Times New Roman"/>
          <w:b/>
          <w:i/>
        </w:rPr>
      </w:pPr>
    </w:p>
    <w:p w14:paraId="4B5F7788" w14:textId="48F80BD5" w:rsidR="00F41911" w:rsidRPr="00547DAA" w:rsidRDefault="003F1B61">
      <w:pPr>
        <w:spacing w:after="120"/>
        <w:rPr>
          <w:rFonts w:ascii="Times New Roman" w:hAnsi="Times New Roman" w:cs="Times New Roman"/>
          <w:b/>
        </w:rPr>
      </w:pPr>
      <w:r>
        <w:rPr>
          <w:rFonts w:ascii="Times New Roman" w:hAnsi="Times New Roman" w:cs="Times New Roman"/>
          <w:b/>
        </w:rPr>
        <w:t xml:space="preserve">Brzesko dnia </w:t>
      </w:r>
      <w:r w:rsidR="004450F1">
        <w:rPr>
          <w:rFonts w:ascii="Times New Roman" w:hAnsi="Times New Roman" w:cs="Times New Roman"/>
          <w:b/>
        </w:rPr>
        <w:t>16.07.</w:t>
      </w:r>
      <w:r w:rsidR="00B02EDA" w:rsidRPr="00547DAA">
        <w:rPr>
          <w:rFonts w:ascii="Times New Roman" w:hAnsi="Times New Roman" w:cs="Times New Roman"/>
          <w:b/>
        </w:rPr>
        <w:t>2021 roku.</w:t>
      </w:r>
    </w:p>
    <w:p w14:paraId="28796C0F" w14:textId="30473039" w:rsidR="00E16945" w:rsidRPr="00E16945" w:rsidRDefault="00547DAA">
      <w:pPr>
        <w:spacing w:after="12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47DAA">
        <w:rPr>
          <w:rFonts w:ascii="Times New Roman" w:hAnsi="Times New Roman" w:cs="Times New Roman"/>
          <w:b/>
        </w:rPr>
        <w:t xml:space="preserve">ZATWIERDZAM: </w:t>
      </w:r>
    </w:p>
    <w:p w14:paraId="55333225" w14:textId="77777777" w:rsidR="00E16945" w:rsidRDefault="00E16945" w:rsidP="00E16945">
      <w:pPr>
        <w:spacing w:after="120"/>
        <w:ind w:left="5787"/>
        <w:rPr>
          <w:rFonts w:ascii="Times New Roman" w:hAnsi="Times New Roman" w:cs="Times New Roman"/>
        </w:rPr>
      </w:pPr>
      <w:r>
        <w:rPr>
          <w:rFonts w:ascii="Times New Roman" w:hAnsi="Times New Roman" w:cs="Times New Roman"/>
        </w:rPr>
        <w:t xml:space="preserve"> Z  upoważnienia Burmistrza</w:t>
      </w:r>
    </w:p>
    <w:p w14:paraId="7023260D" w14:textId="4504744B" w:rsidR="00F41911" w:rsidRPr="008056EC" w:rsidRDefault="00E16945" w:rsidP="008056EC">
      <w:pPr>
        <w:spacing w:after="120"/>
        <w:ind w:left="5787"/>
        <w:rPr>
          <w:rFonts w:ascii="Times New Roman" w:hAnsi="Times New Roman" w:cs="Times New Roman"/>
        </w:rPr>
      </w:pPr>
      <w:r>
        <w:rPr>
          <w:rFonts w:ascii="Times New Roman" w:hAnsi="Times New Roman" w:cs="Times New Roman"/>
        </w:rPr>
        <w:t xml:space="preserve"> Z-ca Burmistrza Grzegorz Brach</w:t>
      </w:r>
    </w:p>
    <w:p w14:paraId="0F77AF65"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lastRenderedPageBreak/>
        <w:t>NAZWA ORAZ ADRES ZAMAWIAJĄCEGO</w:t>
      </w:r>
    </w:p>
    <w:tbl>
      <w:tblPr>
        <w:tblW w:w="7906" w:type="dxa"/>
        <w:tblInd w:w="720" w:type="dxa"/>
        <w:tblLayout w:type="fixed"/>
        <w:tblLook w:val="0000" w:firstRow="0" w:lastRow="0" w:firstColumn="0" w:lastColumn="0" w:noHBand="0" w:noVBand="0"/>
      </w:tblPr>
      <w:tblGrid>
        <w:gridCol w:w="925"/>
        <w:gridCol w:w="6981"/>
      </w:tblGrid>
      <w:tr w:rsidR="00F41911" w14:paraId="7A85E13D" w14:textId="77777777">
        <w:trPr>
          <w:trHeight w:val="2250"/>
        </w:trPr>
        <w:tc>
          <w:tcPr>
            <w:tcW w:w="925" w:type="dxa"/>
          </w:tcPr>
          <w:p w14:paraId="7D90741A" w14:textId="77777777" w:rsidR="00F41911" w:rsidRDefault="00F41911">
            <w:pPr>
              <w:widowControl w:val="0"/>
              <w:rPr>
                <w:rFonts w:ascii="Times New Roman" w:hAnsi="Times New Roman" w:cs="Times New Roman"/>
              </w:rPr>
            </w:pPr>
          </w:p>
        </w:tc>
        <w:tc>
          <w:tcPr>
            <w:tcW w:w="6980" w:type="dxa"/>
          </w:tcPr>
          <w:p w14:paraId="29C3156A" w14:textId="77777777" w:rsidR="00F41911" w:rsidRDefault="00B02EDA">
            <w:pPr>
              <w:widowControl w:val="0"/>
              <w:rPr>
                <w:rFonts w:ascii="Times New Roman" w:hAnsi="Times New Roman" w:cs="Times New Roman"/>
              </w:rPr>
            </w:pPr>
            <w:r>
              <w:rPr>
                <w:rFonts w:ascii="Times New Roman" w:hAnsi="Times New Roman" w:cs="Times New Roman"/>
              </w:rPr>
              <w:t>Gmina Brzesko reprezentowana przez Burmistrza Brzeska</w:t>
            </w:r>
          </w:p>
          <w:p w14:paraId="3C1942AC" w14:textId="77777777" w:rsidR="00F41911" w:rsidRDefault="00B02EDA">
            <w:pPr>
              <w:widowControl w:val="0"/>
              <w:rPr>
                <w:rFonts w:ascii="Times New Roman" w:hAnsi="Times New Roman" w:cs="Times New Roman"/>
              </w:rPr>
            </w:pPr>
            <w:r>
              <w:rPr>
                <w:rFonts w:ascii="Times New Roman" w:hAnsi="Times New Roman" w:cs="Times New Roman"/>
              </w:rPr>
              <w:t>siedziba: ul. Bartosza Głowackiego 51, 32-800 Brzesko</w:t>
            </w:r>
          </w:p>
          <w:p w14:paraId="301F9F0C" w14:textId="77777777" w:rsidR="00F41911" w:rsidRDefault="00B02EDA">
            <w:pPr>
              <w:widowControl w:val="0"/>
              <w:rPr>
                <w:rFonts w:ascii="Times New Roman" w:hAnsi="Times New Roman" w:cs="Times New Roman"/>
              </w:rPr>
            </w:pPr>
            <w:r>
              <w:rPr>
                <w:rFonts w:ascii="Times New Roman" w:hAnsi="Times New Roman" w:cs="Times New Roman"/>
              </w:rPr>
              <w:t>NIP: 869-10-02-648, REGON: 851661139</w:t>
            </w:r>
          </w:p>
          <w:p w14:paraId="48254BAD" w14:textId="77777777" w:rsidR="00F41911" w:rsidRDefault="00B02EDA">
            <w:pPr>
              <w:widowControl w:val="0"/>
              <w:rPr>
                <w:rFonts w:ascii="Times New Roman" w:hAnsi="Times New Roman" w:cs="Times New Roman"/>
              </w:rPr>
            </w:pPr>
            <w:r>
              <w:rPr>
                <w:rFonts w:ascii="Times New Roman" w:hAnsi="Times New Roman" w:cs="Times New Roman"/>
              </w:rPr>
              <w:t>godziny urzędowania: poniedziałek -piątek 7:30-15:30</w:t>
            </w:r>
          </w:p>
          <w:p w14:paraId="59D50E27" w14:textId="77777777" w:rsidR="00F41911" w:rsidRDefault="00B02EDA">
            <w:pPr>
              <w:widowControl w:val="0"/>
              <w:rPr>
                <w:rFonts w:ascii="Times New Roman" w:hAnsi="Times New Roman" w:cs="Times New Roman"/>
              </w:rPr>
            </w:pPr>
            <w:r>
              <w:rPr>
                <w:rFonts w:ascii="Times New Roman" w:hAnsi="Times New Roman" w:cs="Times New Roman"/>
              </w:rPr>
              <w:t>strona internetowa: www.brzesko.pl,</w:t>
            </w:r>
          </w:p>
          <w:p w14:paraId="5D8CD3FE" w14:textId="33C829D4" w:rsidR="00F41911" w:rsidRDefault="005805A6">
            <w:pPr>
              <w:widowControl w:val="0"/>
              <w:rPr>
                <w:rFonts w:ascii="Times New Roman" w:hAnsi="Times New Roman" w:cs="Times New Roman"/>
                <w:b/>
                <w:u w:val="single"/>
              </w:rPr>
            </w:pPr>
            <w:r>
              <w:rPr>
                <w:rFonts w:ascii="Times New Roman" w:hAnsi="Times New Roman" w:cs="Times New Roman"/>
              </w:rPr>
              <w:t>adres poczty elektronicznej</w:t>
            </w:r>
            <w:r w:rsidR="00B02EDA">
              <w:rPr>
                <w:rFonts w:ascii="Times New Roman" w:hAnsi="Times New Roman" w:cs="Times New Roman"/>
              </w:rPr>
              <w:t>:</w:t>
            </w:r>
            <w:r w:rsidR="00B02EDA">
              <w:rPr>
                <w:rFonts w:ascii="Times New Roman" w:hAnsi="Times New Roman" w:cs="Times New Roman"/>
                <w:b/>
              </w:rPr>
              <w:t xml:space="preserve"> </w:t>
            </w:r>
            <w:hyperlink r:id="rId11">
              <w:r w:rsidR="00B02EDA">
                <w:rPr>
                  <w:rStyle w:val="czeinternetowe"/>
                  <w:rFonts w:ascii="Times New Roman" w:hAnsi="Times New Roman" w:cs="Times New Roman"/>
                  <w:b/>
                  <w:color w:val="auto"/>
                  <w:u w:val="none"/>
                </w:rPr>
                <w:t>zam_pub@brzesko.pl</w:t>
              </w:r>
            </w:hyperlink>
          </w:p>
          <w:p w14:paraId="7EADB1B4" w14:textId="77777777" w:rsidR="00F41911" w:rsidRDefault="00B02EDA">
            <w:pPr>
              <w:widowControl w:val="0"/>
              <w:rPr>
                <w:rFonts w:ascii="Times New Roman" w:hAnsi="Times New Roman" w:cs="Times New Roman"/>
              </w:rPr>
            </w:pPr>
            <w:r>
              <w:rPr>
                <w:rFonts w:ascii="Times New Roman" w:hAnsi="Times New Roman" w:cs="Times New Roman"/>
                <w:b/>
              </w:rPr>
              <w:t xml:space="preserve">adres skrzynki </w:t>
            </w:r>
            <w:proofErr w:type="spellStart"/>
            <w:r>
              <w:rPr>
                <w:rFonts w:ascii="Times New Roman" w:hAnsi="Times New Roman" w:cs="Times New Roman"/>
                <w:b/>
              </w:rPr>
              <w:t>ePUAP</w:t>
            </w:r>
            <w:proofErr w:type="spellEnd"/>
            <w:r w:rsidRPr="005D0406">
              <w:rPr>
                <w:rFonts w:ascii="Times New Roman" w:hAnsi="Times New Roman" w:cs="Times New Roman"/>
                <w:b/>
              </w:rPr>
              <w:t xml:space="preserve"> </w:t>
            </w:r>
            <w:r w:rsidRPr="005D0406">
              <w:rPr>
                <w:rFonts w:ascii="Times New Roman" w:hAnsi="Times New Roman" w:cs="Times New Roman"/>
              </w:rPr>
              <w:t>/077a4ctkxc/skrytka</w:t>
            </w:r>
          </w:p>
          <w:p w14:paraId="68873EF3" w14:textId="77777777" w:rsidR="00F41911" w:rsidRDefault="00B02EDA">
            <w:pPr>
              <w:widowControl w:val="0"/>
              <w:rPr>
                <w:rFonts w:ascii="Times New Roman" w:hAnsi="Times New Roman" w:cs="Times New Roman"/>
              </w:rPr>
            </w:pPr>
            <w:r>
              <w:rPr>
                <w:rFonts w:ascii="Times New Roman" w:hAnsi="Times New Roman" w:cs="Times New Roman"/>
              </w:rPr>
              <w:t>tel. 14 68 63 100,</w:t>
            </w:r>
          </w:p>
          <w:p w14:paraId="2786D429" w14:textId="77777777" w:rsidR="00F41911" w:rsidRDefault="00B02EDA">
            <w:pPr>
              <w:widowControl w:val="0"/>
              <w:rPr>
                <w:rFonts w:ascii="Times New Roman" w:hAnsi="Times New Roman" w:cs="Times New Roman"/>
              </w:rPr>
            </w:pPr>
            <w:r>
              <w:rPr>
                <w:rFonts w:ascii="Times New Roman" w:hAnsi="Times New Roman" w:cs="Times New Roman"/>
              </w:rPr>
              <w:t>fax. 14 66 30 545</w:t>
            </w:r>
          </w:p>
        </w:tc>
      </w:tr>
    </w:tbl>
    <w:p w14:paraId="7D1ED1C6" w14:textId="77777777" w:rsidR="00F41911" w:rsidRDefault="00F41911">
      <w:pPr>
        <w:spacing w:after="120"/>
        <w:ind w:left="720"/>
        <w:jc w:val="both"/>
        <w:rPr>
          <w:rFonts w:ascii="Times New Roman" w:hAnsi="Times New Roman" w:cs="Times New Roman"/>
        </w:rPr>
      </w:pPr>
    </w:p>
    <w:p w14:paraId="2262996F"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STRONA INTERNETOWA ZAMÓWIENIA</w:t>
      </w:r>
    </w:p>
    <w:p w14:paraId="3BA4FE95" w14:textId="4EC3F9D8"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Adres strony internetowej prowadzonego postępowania:</w:t>
      </w:r>
      <w:r>
        <w:t xml:space="preserve"> </w:t>
      </w:r>
      <w:r w:rsidR="003310FA" w:rsidRPr="003310FA">
        <w:rPr>
          <w:rFonts w:ascii="Times New Roman" w:hAnsi="Times New Roman" w:cs="Times New Roman"/>
          <w:szCs w:val="24"/>
        </w:rPr>
        <w:t xml:space="preserve">https://www.brzesko.pl/blog/7,przetargi, </w:t>
      </w:r>
    </w:p>
    <w:p w14:paraId="43C76A01" w14:textId="23E0805C" w:rsidR="00F41911" w:rsidRDefault="00B02EDA">
      <w:pPr>
        <w:pStyle w:val="Akapitzlist"/>
        <w:numPr>
          <w:ilvl w:val="1"/>
          <w:numId w:val="2"/>
        </w:numPr>
        <w:spacing w:after="120"/>
        <w:jc w:val="both"/>
        <w:rPr>
          <w:rFonts w:ascii="Times New Roman" w:hAnsi="Times New Roman" w:cs="Times New Roman"/>
          <w:szCs w:val="24"/>
        </w:rPr>
      </w:pPr>
      <w:r>
        <w:rPr>
          <w:rFonts w:ascii="Times New Roman" w:hAnsi="Times New Roman" w:cs="Times New Roman"/>
          <w:szCs w:val="24"/>
        </w:rPr>
        <w:t>Adres strony internetowej, na której udostępniane będą zmiany i wyjaśnienia treści SWZ oraz inne dokumenty zamówienia bezpośrednio związane z postępowaniem o udzielenie zamówienia:</w:t>
      </w:r>
      <w:r>
        <w:t xml:space="preserve"> </w:t>
      </w:r>
      <w:r w:rsidR="003310FA" w:rsidRPr="003310FA">
        <w:rPr>
          <w:rFonts w:ascii="Times New Roman" w:hAnsi="Times New Roman" w:cs="Times New Roman"/>
          <w:szCs w:val="24"/>
        </w:rPr>
        <w:t>https://www.brzesko.pl/blog/7,przetargi</w:t>
      </w:r>
      <w:r w:rsidR="00425371">
        <w:rPr>
          <w:rFonts w:ascii="Times New Roman" w:hAnsi="Times New Roman" w:cs="Times New Roman"/>
          <w:szCs w:val="24"/>
        </w:rPr>
        <w:t>,</w:t>
      </w:r>
    </w:p>
    <w:p w14:paraId="617FAF22" w14:textId="77777777" w:rsidR="00F41911" w:rsidRDefault="00F41911">
      <w:pPr>
        <w:spacing w:after="120"/>
        <w:ind w:left="720"/>
        <w:jc w:val="both"/>
        <w:rPr>
          <w:rFonts w:ascii="Times New Roman" w:hAnsi="Times New Roman" w:cs="Times New Roman"/>
          <w:b/>
        </w:rPr>
      </w:pPr>
    </w:p>
    <w:p w14:paraId="7A6E9479" w14:textId="77777777" w:rsidR="00F41911" w:rsidRDefault="00B02EDA">
      <w:pPr>
        <w:numPr>
          <w:ilvl w:val="0"/>
          <w:numId w:val="2"/>
        </w:numPr>
        <w:spacing w:after="120"/>
        <w:jc w:val="both"/>
        <w:rPr>
          <w:rFonts w:ascii="Times New Roman" w:hAnsi="Times New Roman" w:cs="Times New Roman"/>
          <w:highlight w:val="lightGray"/>
        </w:rPr>
      </w:pPr>
      <w:r>
        <w:rPr>
          <w:rFonts w:ascii="Times New Roman" w:hAnsi="Times New Roman" w:cs="Times New Roman"/>
          <w:b/>
          <w:highlight w:val="lightGray"/>
        </w:rPr>
        <w:t>TRYB UDZIELENIA ZAMÓWIENIA</w:t>
      </w:r>
    </w:p>
    <w:p w14:paraId="7F42E016" w14:textId="3B2799D5" w:rsidR="00F41911" w:rsidRDefault="00B02EDA">
      <w:pPr>
        <w:pStyle w:val="Akapitzlist"/>
        <w:numPr>
          <w:ilvl w:val="1"/>
          <w:numId w:val="2"/>
        </w:numPr>
        <w:spacing w:after="120"/>
        <w:jc w:val="both"/>
        <w:rPr>
          <w:rFonts w:ascii="Times New Roman" w:hAnsi="Times New Roman" w:cs="Times New Roman"/>
        </w:rPr>
      </w:pPr>
      <w:r>
        <w:rPr>
          <w:rFonts w:ascii="Times New Roman" w:hAnsi="Times New Roman" w:cs="Times New Roman"/>
        </w:rPr>
        <w:t>Postępowanie o udzielenie zamówienia prowadzone jest w</w:t>
      </w:r>
      <w:r w:rsidRPr="005805A6">
        <w:rPr>
          <w:rFonts w:ascii="Times New Roman" w:hAnsi="Times New Roman" w:cs="Times New Roman"/>
          <w:b/>
        </w:rPr>
        <w:t xml:space="preserve"> trybie podstawowym bez negocjacji</w:t>
      </w:r>
      <w:r>
        <w:rPr>
          <w:rFonts w:ascii="Times New Roman" w:hAnsi="Times New Roman" w:cs="Times New Roman"/>
        </w:rPr>
        <w:t xml:space="preserve"> na podstawie art. 275 ust. 1 ustawy z dnia 11 września 2019 r. Prawo zam</w:t>
      </w:r>
      <w:r w:rsidR="005805A6">
        <w:rPr>
          <w:rFonts w:ascii="Times New Roman" w:hAnsi="Times New Roman" w:cs="Times New Roman"/>
        </w:rPr>
        <w:t>ówień publicznych  (Dz. U. z 2021 r. Poz. 1129</w:t>
      </w:r>
      <w:r>
        <w:rPr>
          <w:rFonts w:ascii="Times New Roman" w:hAnsi="Times New Roman" w:cs="Times New Roman"/>
        </w:rPr>
        <w:t xml:space="preserve"> ze zm.) zwanej dalej „ustawą </w:t>
      </w:r>
      <w:proofErr w:type="spellStart"/>
      <w:r>
        <w:rPr>
          <w:rFonts w:ascii="Times New Roman" w:hAnsi="Times New Roman" w:cs="Times New Roman"/>
        </w:rPr>
        <w:t>Pzp</w:t>
      </w:r>
      <w:proofErr w:type="spellEnd"/>
      <w:r>
        <w:rPr>
          <w:rFonts w:ascii="Times New Roman" w:hAnsi="Times New Roman" w:cs="Times New Roman"/>
        </w:rPr>
        <w:t>”.</w:t>
      </w:r>
    </w:p>
    <w:p w14:paraId="439BAF31" w14:textId="77777777" w:rsidR="00F41911" w:rsidRDefault="00B02EDA" w:rsidP="00662D80">
      <w:pPr>
        <w:pStyle w:val="Akapitzlist"/>
        <w:numPr>
          <w:ilvl w:val="1"/>
          <w:numId w:val="2"/>
        </w:numPr>
        <w:spacing w:after="120"/>
        <w:jc w:val="both"/>
        <w:rPr>
          <w:rFonts w:ascii="Times New Roman" w:hAnsi="Times New Roman" w:cs="Times New Roman"/>
        </w:rPr>
      </w:pPr>
      <w:r>
        <w:rPr>
          <w:rFonts w:ascii="Times New Roman" w:hAnsi="Times New Roman" w:cs="Times New Roman"/>
        </w:rPr>
        <w:t xml:space="preserve">Szacunkowa wartość przedmiotowego zamówienia nie przekracza progów unijnych o jakich mowa w art. 3 ustawy </w:t>
      </w:r>
      <w:proofErr w:type="spellStart"/>
      <w:r>
        <w:rPr>
          <w:rFonts w:ascii="Times New Roman" w:hAnsi="Times New Roman" w:cs="Times New Roman"/>
        </w:rPr>
        <w:t>Pzp</w:t>
      </w:r>
      <w:proofErr w:type="spellEnd"/>
      <w:r>
        <w:rPr>
          <w:rFonts w:ascii="Times New Roman" w:hAnsi="Times New Roman" w:cs="Times New Roman"/>
        </w:rPr>
        <w:t>.</w:t>
      </w:r>
    </w:p>
    <w:p w14:paraId="71337724" w14:textId="4628BDA6" w:rsidR="00774BD9" w:rsidRPr="00774BD9" w:rsidRDefault="00774BD9" w:rsidP="00774BD9">
      <w:pPr>
        <w:pStyle w:val="Akapitzlist"/>
        <w:numPr>
          <w:ilvl w:val="1"/>
          <w:numId w:val="2"/>
        </w:numPr>
        <w:spacing w:after="120"/>
        <w:jc w:val="both"/>
        <w:rPr>
          <w:rFonts w:ascii="Times New Roman" w:hAnsi="Times New Roman" w:cs="Times New Roman"/>
        </w:rPr>
      </w:pPr>
      <w:r w:rsidRPr="00774BD9">
        <w:rPr>
          <w:rFonts w:ascii="Times New Roman" w:eastAsia="CIDFont+F2" w:hAnsi="Times New Roman" w:cs="Times New Roman"/>
          <w:kern w:val="0"/>
          <w:lang w:bidi="ar-SA"/>
        </w:rPr>
        <w:t xml:space="preserve">W postępowaniu mają zastosowanie przepisy ustawy </w:t>
      </w:r>
      <w:proofErr w:type="spellStart"/>
      <w:r w:rsidRPr="00774BD9">
        <w:rPr>
          <w:rFonts w:ascii="Times New Roman" w:eastAsia="CIDFont+F2" w:hAnsi="Times New Roman" w:cs="Times New Roman"/>
          <w:kern w:val="0"/>
          <w:lang w:bidi="ar-SA"/>
        </w:rPr>
        <w:t>Pzp</w:t>
      </w:r>
      <w:proofErr w:type="spellEnd"/>
      <w:r w:rsidRPr="00774BD9">
        <w:rPr>
          <w:rFonts w:ascii="Times New Roman" w:eastAsia="CIDFont+F2" w:hAnsi="Times New Roman" w:cs="Times New Roman"/>
          <w:kern w:val="0"/>
          <w:lang w:bidi="ar-SA"/>
        </w:rPr>
        <w:t xml:space="preserve"> oraz aktów wykonawczych wydanych na jej podstawie. W zakresie nieuregulowanym</w:t>
      </w:r>
      <w:r>
        <w:rPr>
          <w:rFonts w:ascii="Times New Roman" w:eastAsia="CIDFont+F2" w:hAnsi="Times New Roman" w:cs="Times New Roman"/>
          <w:kern w:val="0"/>
          <w:lang w:bidi="ar-SA"/>
        </w:rPr>
        <w:t xml:space="preserve"> </w:t>
      </w:r>
      <w:r w:rsidRPr="00774BD9">
        <w:rPr>
          <w:rFonts w:ascii="Times New Roman" w:eastAsia="CIDFont+F2" w:hAnsi="Times New Roman" w:cs="Times New Roman"/>
          <w:kern w:val="0"/>
          <w:lang w:bidi="ar-SA"/>
        </w:rPr>
        <w:t>przez ww. akty prawne stosuje się przepisy ustawy z dnia 23 kwietnia 1964 r. -</w:t>
      </w:r>
      <w:r>
        <w:rPr>
          <w:rFonts w:ascii="Times New Roman" w:eastAsia="CIDFont+F2" w:hAnsi="Times New Roman" w:cs="Times New Roman"/>
          <w:kern w:val="0"/>
          <w:lang w:bidi="ar-SA"/>
        </w:rPr>
        <w:t xml:space="preserve"> </w:t>
      </w:r>
      <w:r w:rsidRPr="00774BD9">
        <w:rPr>
          <w:rFonts w:ascii="Times New Roman" w:eastAsia="CIDFont+F2" w:hAnsi="Times New Roman" w:cs="Times New Roman"/>
          <w:kern w:val="0"/>
          <w:lang w:bidi="ar-SA"/>
        </w:rPr>
        <w:t>Kodeks cywilny (Dz. U. z 2020 r. poz. 1740 ze zm.).</w:t>
      </w:r>
    </w:p>
    <w:p w14:paraId="469CC6BD" w14:textId="77777777" w:rsidR="00662D80" w:rsidRPr="00662D80" w:rsidRDefault="00662D80" w:rsidP="00662D80">
      <w:pPr>
        <w:pStyle w:val="Akapitzlist"/>
        <w:spacing w:after="120"/>
        <w:ind w:left="1080"/>
        <w:jc w:val="both"/>
        <w:rPr>
          <w:rFonts w:ascii="Times New Roman" w:hAnsi="Times New Roman" w:cs="Times New Roman"/>
        </w:rPr>
      </w:pPr>
    </w:p>
    <w:p w14:paraId="60AEB035" w14:textId="70761F95" w:rsidR="00EF4CBF" w:rsidRPr="00E26018" w:rsidRDefault="00B02EDA" w:rsidP="00E170A6">
      <w:pPr>
        <w:numPr>
          <w:ilvl w:val="0"/>
          <w:numId w:val="2"/>
        </w:numPr>
        <w:spacing w:after="120"/>
        <w:jc w:val="both"/>
        <w:rPr>
          <w:rFonts w:ascii="Times New Roman" w:hAnsi="Times New Roman" w:cs="Times New Roman"/>
          <w:highlight w:val="lightGray"/>
        </w:rPr>
      </w:pPr>
      <w:r>
        <w:rPr>
          <w:rFonts w:ascii="Times New Roman" w:hAnsi="Times New Roman" w:cs="Times New Roman"/>
          <w:b/>
          <w:bCs/>
          <w:highlight w:val="lightGray"/>
        </w:rPr>
        <w:t>OPIS PRZEDMIOTU ZAMÓWIENIA</w:t>
      </w:r>
    </w:p>
    <w:p w14:paraId="21CD8333" w14:textId="091BC8D0" w:rsidR="00E26018" w:rsidRDefault="00E26018" w:rsidP="0050789A">
      <w:pPr>
        <w:pStyle w:val="Akapitzlist"/>
        <w:widowControl w:val="0"/>
        <w:numPr>
          <w:ilvl w:val="0"/>
          <w:numId w:val="8"/>
        </w:numPr>
        <w:ind w:left="1003" w:hanging="357"/>
        <w:jc w:val="both"/>
        <w:rPr>
          <w:rFonts w:ascii="Times New Roman" w:hAnsi="Times New Roman"/>
          <w:b/>
          <w:lang w:eastAsia="ar-SA"/>
        </w:rPr>
      </w:pPr>
      <w:r w:rsidRPr="00E26018">
        <w:rPr>
          <w:rFonts w:ascii="Times New Roman" w:hAnsi="Times New Roman"/>
          <w:b/>
          <w:lang w:eastAsia="ar-SA"/>
        </w:rPr>
        <w:t xml:space="preserve">Opis przedmiotu zamówienia:  </w:t>
      </w:r>
    </w:p>
    <w:p w14:paraId="09F38B9D" w14:textId="77777777" w:rsidR="00E26018" w:rsidRPr="00E26018" w:rsidRDefault="00E26018" w:rsidP="00E26018">
      <w:pPr>
        <w:pStyle w:val="Akapitzlist"/>
        <w:widowControl w:val="0"/>
        <w:ind w:left="1003"/>
        <w:jc w:val="both"/>
        <w:rPr>
          <w:rFonts w:ascii="Times New Roman" w:hAnsi="Times New Roman"/>
          <w:b/>
          <w:lang w:eastAsia="ar-SA"/>
        </w:rPr>
      </w:pPr>
    </w:p>
    <w:p w14:paraId="1DDE25AA" w14:textId="77777777" w:rsidR="00225905" w:rsidRPr="00E26018" w:rsidRDefault="00225905" w:rsidP="0050789A">
      <w:pPr>
        <w:pStyle w:val="Akapitzlist"/>
        <w:widowControl w:val="0"/>
        <w:numPr>
          <w:ilvl w:val="0"/>
          <w:numId w:val="9"/>
        </w:numPr>
        <w:jc w:val="both"/>
        <w:rPr>
          <w:rFonts w:ascii="Times New Roman" w:hAnsi="Times New Roman"/>
          <w:color w:val="000000"/>
          <w:lang w:eastAsia="ar-SA"/>
        </w:rPr>
      </w:pPr>
      <w:r w:rsidRPr="00E26018">
        <w:rPr>
          <w:rFonts w:ascii="Times New Roman" w:hAnsi="Times New Roman"/>
          <w:lang w:eastAsia="ar-SA"/>
        </w:rPr>
        <w:t xml:space="preserve">Przedmiotem zamówienia jest organizacja i prowadzenie Punktu Selektywnego Zbierania  Odpadów Komunalnych, zwanego dalej „PSZOK” na terenie gminy Brzesko </w:t>
      </w:r>
      <w:r w:rsidRPr="00E26018">
        <w:rPr>
          <w:rFonts w:ascii="Times New Roman" w:hAnsi="Times New Roman"/>
          <w:color w:val="000000"/>
          <w:lang w:eastAsia="ar-SA"/>
        </w:rPr>
        <w:t>na nieruchomości stanowiącej własność Wykonawcy lub co do której Wykonawca posiada tytuł prawny na dzień złożenia oferty i co najmniej na okres świadczenia usługi (np. użytkowanie wieczyste, umowa dzierżawy, najmu, użyczenia).</w:t>
      </w:r>
    </w:p>
    <w:p w14:paraId="299CF892" w14:textId="77777777" w:rsidR="00E26018" w:rsidRPr="00E26018" w:rsidRDefault="00225905" w:rsidP="0050789A">
      <w:pPr>
        <w:pStyle w:val="Akapitzlist"/>
        <w:widowControl w:val="0"/>
        <w:numPr>
          <w:ilvl w:val="0"/>
          <w:numId w:val="9"/>
        </w:numPr>
        <w:jc w:val="both"/>
        <w:rPr>
          <w:rFonts w:ascii="Times New Roman" w:hAnsi="Times New Roman"/>
          <w:color w:val="000000"/>
          <w:lang w:eastAsia="ar-SA"/>
        </w:rPr>
      </w:pPr>
      <w:r w:rsidRPr="00E26018">
        <w:rPr>
          <w:rFonts w:ascii="Times New Roman" w:hAnsi="Times New Roman"/>
          <w:szCs w:val="24"/>
          <w:lang w:eastAsia="ar-SA"/>
        </w:rPr>
        <w:t>W PSZOK przyjmowane będą bezpłatnie od Zamawiającego oraz od właścicieli nieruchomości zamieszkałych zlokalizowanych na terenie Gminy Brzesko, następujące frakcje odpadów komunalnych zbieranych selektywnie:</w:t>
      </w:r>
    </w:p>
    <w:p w14:paraId="6E57A5E0" w14:textId="05F8BDE7" w:rsidR="00225905" w:rsidRPr="00E26018" w:rsidRDefault="00225905" w:rsidP="00E26018">
      <w:pPr>
        <w:pStyle w:val="Akapitzlist"/>
        <w:widowControl w:val="0"/>
        <w:ind w:left="1723"/>
        <w:jc w:val="both"/>
        <w:rPr>
          <w:rFonts w:ascii="Times New Roman" w:hAnsi="Times New Roman"/>
          <w:color w:val="000000"/>
          <w:lang w:eastAsia="ar-SA"/>
        </w:rPr>
      </w:pPr>
      <w:r w:rsidRPr="00E26018">
        <w:rPr>
          <w:rFonts w:ascii="Times New Roman" w:hAnsi="Times New Roman"/>
          <w:szCs w:val="24"/>
          <w:lang w:eastAsia="ar-SA"/>
        </w:rPr>
        <w:t xml:space="preserve"> </w:t>
      </w:r>
    </w:p>
    <w:p w14:paraId="33836847"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225905">
        <w:rPr>
          <w:rFonts w:ascii="Times New Roman" w:hAnsi="Times New Roman"/>
          <w:shd w:val="clear" w:color="auto" w:fill="FFFFFF"/>
        </w:rPr>
        <w:t>papier;</w:t>
      </w:r>
    </w:p>
    <w:p w14:paraId="534446D4"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metal;</w:t>
      </w:r>
    </w:p>
    <w:p w14:paraId="7D5E2773"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tworzywa sztuczne;</w:t>
      </w:r>
    </w:p>
    <w:p w14:paraId="201C7152"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szkło;</w:t>
      </w:r>
    </w:p>
    <w:p w14:paraId="7E342B14"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opakowania wielomateriałowe;</w:t>
      </w:r>
    </w:p>
    <w:p w14:paraId="3265ABBB"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bioodpady;</w:t>
      </w:r>
    </w:p>
    <w:p w14:paraId="0179FC61" w14:textId="6D88B3BE" w:rsidR="00225905" w:rsidRPr="00E26018"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lastRenderedPageBreak/>
        <w:t xml:space="preserve">przeterminowane leki  i </w:t>
      </w:r>
      <w:r w:rsidRPr="00E26018">
        <w:rPr>
          <w:rFonts w:ascii="Times New Roman" w:hAnsi="Times New Roman"/>
        </w:rPr>
        <w:t>odpady niekwalifikujące się do odpadów medyc</w:t>
      </w:r>
      <w:r w:rsidRPr="00E26018">
        <w:rPr>
          <w:rFonts w:ascii="Times New Roman" w:hAnsi="Times New Roman"/>
        </w:rPr>
        <w:t>z</w:t>
      </w:r>
      <w:r w:rsidRPr="00E26018">
        <w:rPr>
          <w:rFonts w:ascii="Times New Roman" w:hAnsi="Times New Roman"/>
        </w:rPr>
        <w:t>nych powstałych w gospodarstwie domowym w wyniku przyjmowania produktów leczniczych w formie iniekcji i prowadzenia monitoringu p</w:t>
      </w:r>
      <w:r w:rsidRPr="00E26018">
        <w:rPr>
          <w:rFonts w:ascii="Times New Roman" w:hAnsi="Times New Roman"/>
        </w:rPr>
        <w:t>o</w:t>
      </w:r>
      <w:r w:rsidRPr="00E26018">
        <w:rPr>
          <w:rFonts w:ascii="Times New Roman" w:hAnsi="Times New Roman"/>
        </w:rPr>
        <w:t>ziomu substancji we krwi, w szczególności igieł i strzykawek;</w:t>
      </w:r>
    </w:p>
    <w:p w14:paraId="3FD3C7BE"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zużyte baterie i akumulatory;</w:t>
      </w:r>
    </w:p>
    <w:p w14:paraId="3AA287D6"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zużyty sprzęt elektryczny i elektroniczny (kompletny);</w:t>
      </w:r>
    </w:p>
    <w:p w14:paraId="0841EA72"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 xml:space="preserve"> meble i inne odpady wielkogabarytowe;</w:t>
      </w:r>
    </w:p>
    <w:p w14:paraId="63CBD8C0" w14:textId="77777777" w:rsidR="00225905" w:rsidRPr="00E26018"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 xml:space="preserve"> zużyte opony -</w:t>
      </w:r>
      <w:r w:rsidRPr="00E26018">
        <w:rPr>
          <w:rFonts w:ascii="Times New Roman" w:hAnsi="Times New Roman"/>
        </w:rPr>
        <w:t xml:space="preserve"> w ilości 4 szt. w ciągu roku z gospodarstwa domowego. </w:t>
      </w:r>
      <w:bookmarkStart w:id="0" w:name="_Hlk41311814"/>
      <w:r w:rsidRPr="00E26018">
        <w:rPr>
          <w:rFonts w:ascii="Times New Roman" w:hAnsi="Times New Roman"/>
        </w:rPr>
        <w:t>Powyżej ustalonej ilości będzie pobierana opłata zgodna z obowiązującym cennikiem przyjęcia odpadów do PSZOK;</w:t>
      </w:r>
    </w:p>
    <w:p w14:paraId="1E472694" w14:textId="77777777" w:rsidR="00225905"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 xml:space="preserve"> tekstylia i odzież;</w:t>
      </w:r>
      <w:bookmarkEnd w:id="0"/>
    </w:p>
    <w:p w14:paraId="2A9FB3AA" w14:textId="7FED1B52" w:rsidR="00225905" w:rsidRPr="00E26018" w:rsidRDefault="00225905" w:rsidP="0050789A">
      <w:pPr>
        <w:pStyle w:val="Akapitzlist"/>
        <w:numPr>
          <w:ilvl w:val="1"/>
          <w:numId w:val="9"/>
        </w:numPr>
        <w:suppressAutoHyphens w:val="0"/>
        <w:ind w:left="2438" w:hanging="357"/>
        <w:jc w:val="both"/>
        <w:rPr>
          <w:rFonts w:ascii="Times New Roman" w:hAnsi="Times New Roman"/>
          <w:shd w:val="clear" w:color="auto" w:fill="FFFFFF"/>
        </w:rPr>
      </w:pPr>
      <w:r w:rsidRPr="00E26018">
        <w:rPr>
          <w:rFonts w:ascii="Times New Roman" w:hAnsi="Times New Roman"/>
          <w:shd w:val="clear" w:color="auto" w:fill="FFFFFF"/>
        </w:rPr>
        <w:t>czysty gruz budowlany</w:t>
      </w:r>
      <w:r w:rsidRPr="00E26018">
        <w:rPr>
          <w:rFonts w:ascii="Times New Roman" w:hAnsi="Times New Roman"/>
          <w:u w:val="single"/>
        </w:rPr>
        <w:t>,</w:t>
      </w:r>
      <w:r w:rsidRPr="00E26018">
        <w:rPr>
          <w:rFonts w:ascii="Times New Roman" w:hAnsi="Times New Roman"/>
        </w:rPr>
        <w:t xml:space="preserve"> w ilości nie większej niż 500 kg na gospodarstwo domowe na rok. Powyżej ustalonej ilości będzie pobierana opłata zgodna z obowiązującym cennikiem przyjęcia odpadów do PSZOK.</w:t>
      </w:r>
      <w:r w:rsidR="00E26018">
        <w:rPr>
          <w:rFonts w:ascii="Times New Roman" w:hAnsi="Times New Roman"/>
        </w:rPr>
        <w:t xml:space="preserve"> </w:t>
      </w:r>
    </w:p>
    <w:p w14:paraId="02A4B260" w14:textId="77777777" w:rsidR="00E26018" w:rsidRPr="00E26018" w:rsidRDefault="00E26018" w:rsidP="00E26018">
      <w:pPr>
        <w:pStyle w:val="Akapitzlist"/>
        <w:suppressAutoHyphens w:val="0"/>
        <w:ind w:left="2438"/>
        <w:jc w:val="both"/>
        <w:rPr>
          <w:rFonts w:ascii="Times New Roman" w:hAnsi="Times New Roman"/>
          <w:shd w:val="clear" w:color="auto" w:fill="FFFFFF"/>
        </w:rPr>
      </w:pPr>
    </w:p>
    <w:p w14:paraId="4BBC4791" w14:textId="77777777" w:rsidR="00225905" w:rsidRPr="00E26018" w:rsidRDefault="00225905" w:rsidP="00EE6B06">
      <w:pPr>
        <w:pStyle w:val="Akapitzlist"/>
        <w:widowControl w:val="0"/>
        <w:numPr>
          <w:ilvl w:val="0"/>
          <w:numId w:val="9"/>
        </w:numPr>
        <w:ind w:left="1718" w:hanging="357"/>
        <w:jc w:val="both"/>
        <w:rPr>
          <w:rFonts w:ascii="Times New Roman" w:hAnsi="Times New Roman"/>
          <w:lang w:eastAsia="ar-SA"/>
        </w:rPr>
      </w:pPr>
      <w:r w:rsidRPr="00E26018">
        <w:rPr>
          <w:rFonts w:ascii="Times New Roman" w:hAnsi="Times New Roman"/>
          <w:lang w:eastAsia="ar-SA"/>
        </w:rPr>
        <w:t>Przyjęte odpady należy zbierać, oddzielnie każdą frakcję, w przeznaczonych do tego i opisanych pojemnikach oraz kontenerach.</w:t>
      </w:r>
      <w:bookmarkStart w:id="1" w:name="_Hlk40339352"/>
      <w:r w:rsidRPr="00E26018">
        <w:rPr>
          <w:rFonts w:ascii="Times New Roman" w:hAnsi="Times New Roman"/>
          <w:lang w:eastAsia="ar-SA"/>
        </w:rPr>
        <w:t xml:space="preserve"> </w:t>
      </w:r>
      <w:r w:rsidRPr="00E26018">
        <w:rPr>
          <w:rFonts w:ascii="Times New Roman" w:hAnsi="Times New Roman"/>
        </w:rPr>
        <w:t xml:space="preserve">Kontenery i pojemniki na terenie PSZOK powinny być oznaczone przez WYKONAWCĘ, trwałymi, czytelnymi tablicami, zawierającymi informacje o rodzaju odpadów, na które kontener/pojemnik jest przeznaczony. Oznakowanie oraz kolorystyka kontenerów winna być zgodna z rozporządzeniem Ministra Klimatu i Środowiska z dnia 10 maja  2021 roku w sprawie  sposobu selektywnego zbierania wybranych frakcji odpadów (Dz. U. z 2021r, poz. 906). </w:t>
      </w:r>
    </w:p>
    <w:bookmarkEnd w:id="1"/>
    <w:p w14:paraId="1112521B" w14:textId="77777777" w:rsidR="00225905" w:rsidRPr="004B2603" w:rsidRDefault="00225905" w:rsidP="00E26018">
      <w:pPr>
        <w:widowControl w:val="0"/>
        <w:spacing w:line="360" w:lineRule="auto"/>
        <w:ind w:left="643"/>
        <w:jc w:val="both"/>
        <w:rPr>
          <w:rFonts w:ascii="Times New Roman" w:hAnsi="Times New Roman"/>
          <w:lang w:eastAsia="ar-SA"/>
        </w:rPr>
      </w:pPr>
      <w:r w:rsidRPr="004B2603">
        <w:rPr>
          <w:rFonts w:ascii="Times New Roman" w:hAnsi="Times New Roman"/>
          <w:b/>
          <w:lang w:eastAsia="ar-SA"/>
        </w:rPr>
        <w:t>UWAGA!!!</w:t>
      </w:r>
      <w:r w:rsidRPr="004B2603">
        <w:rPr>
          <w:rFonts w:ascii="Times New Roman" w:hAnsi="Times New Roman"/>
          <w:lang w:eastAsia="ar-SA"/>
        </w:rPr>
        <w:t xml:space="preserve"> Wyposażenie PSZOK-u w pojemniki i kontenery jest obowiązkiem Wykonawcy. </w:t>
      </w:r>
    </w:p>
    <w:p w14:paraId="5CDE209F" w14:textId="77777777" w:rsidR="00225905" w:rsidRDefault="00225905" w:rsidP="009A092F">
      <w:pPr>
        <w:spacing w:after="120"/>
        <w:ind w:left="783"/>
        <w:jc w:val="both"/>
        <w:rPr>
          <w:rFonts w:ascii="Times New Roman" w:hAnsi="Times New Roman" w:cs="Times New Roman"/>
          <w:highlight w:val="lightGray"/>
        </w:rPr>
      </w:pPr>
    </w:p>
    <w:p w14:paraId="50965B03" w14:textId="198E5942" w:rsidR="00225905" w:rsidRPr="00225905" w:rsidRDefault="00E26018" w:rsidP="00EE6B06">
      <w:pPr>
        <w:spacing w:after="120"/>
        <w:ind w:left="643" w:firstLine="1"/>
        <w:jc w:val="both"/>
        <w:rPr>
          <w:rFonts w:ascii="Times New Roman" w:hAnsi="Times New Roman" w:cs="Times New Roman"/>
          <w:b/>
          <w:highlight w:val="lightGray"/>
        </w:rPr>
      </w:pPr>
      <w:r w:rsidRPr="00556C77">
        <w:rPr>
          <w:rFonts w:ascii="Times New Roman" w:hAnsi="Times New Roman" w:cs="Times New Roman"/>
          <w:b/>
        </w:rPr>
        <w:t>SZCZEGÓŁOWY OPIS PRZEDMIOTU ZAMÓWIENIA ZNAJDUJE SIĘ W ZAŁĄCZNIKU NR 8 DO SWZ</w:t>
      </w:r>
      <w:r>
        <w:rPr>
          <w:rFonts w:ascii="Times New Roman" w:hAnsi="Times New Roman" w:cs="Times New Roman"/>
          <w:b/>
          <w:highlight w:val="lightGray"/>
        </w:rPr>
        <w:t>.</w:t>
      </w:r>
    </w:p>
    <w:p w14:paraId="05D099FB" w14:textId="77777777" w:rsidR="00225905" w:rsidRPr="00A52E85" w:rsidRDefault="00225905" w:rsidP="00225905">
      <w:pPr>
        <w:spacing w:after="120"/>
        <w:jc w:val="both"/>
        <w:rPr>
          <w:rFonts w:ascii="Times New Roman" w:hAnsi="Times New Roman" w:cs="Times New Roman"/>
          <w:highlight w:val="lightGray"/>
        </w:rPr>
      </w:pPr>
    </w:p>
    <w:p w14:paraId="42A98FDD" w14:textId="77777777" w:rsidR="00F41911" w:rsidRDefault="00B02EDA" w:rsidP="00556C77">
      <w:pPr>
        <w:pStyle w:val="Akapitzlist"/>
        <w:numPr>
          <w:ilvl w:val="0"/>
          <w:numId w:val="8"/>
        </w:numPr>
        <w:spacing w:before="120" w:after="120"/>
        <w:jc w:val="both"/>
        <w:rPr>
          <w:rFonts w:ascii="Times New Roman" w:hAnsi="Times New Roman" w:cs="Times New Roman"/>
          <w:b/>
          <w:bCs/>
        </w:rPr>
      </w:pPr>
      <w:r>
        <w:rPr>
          <w:rFonts w:ascii="Times New Roman" w:hAnsi="Times New Roman" w:cs="Times New Roman"/>
          <w:b/>
          <w:bCs/>
        </w:rPr>
        <w:t>Nazwy i kody określone we Wspólnym Słowniku Zamówień (CPV)</w:t>
      </w:r>
    </w:p>
    <w:p w14:paraId="38A09035" w14:textId="14DBC2DB" w:rsidR="00AC4C38" w:rsidRPr="00197726" w:rsidRDefault="003B0AAE" w:rsidP="003C6B57">
      <w:pPr>
        <w:spacing w:before="120"/>
        <w:ind w:left="1077"/>
        <w:jc w:val="both"/>
        <w:rPr>
          <w:rFonts w:ascii="Times New Roman" w:hAnsi="Times New Roman" w:cs="Times New Roman"/>
        </w:rPr>
      </w:pPr>
      <w:r w:rsidRPr="00197726">
        <w:rPr>
          <w:rFonts w:ascii="Times New Roman" w:hAnsi="Times New Roman" w:cs="Times New Roman"/>
        </w:rPr>
        <w:t>90500000-2 – Usługi związane z odpadami,</w:t>
      </w:r>
    </w:p>
    <w:p w14:paraId="7F37A5AC" w14:textId="497789FD" w:rsidR="003B0AAE" w:rsidRPr="00197726" w:rsidRDefault="003B0AAE" w:rsidP="003C6B57">
      <w:pPr>
        <w:spacing w:before="120"/>
        <w:ind w:left="1077"/>
        <w:jc w:val="both"/>
      </w:pPr>
      <w:r w:rsidRPr="00197726">
        <w:rPr>
          <w:rFonts w:ascii="Times New Roman" w:hAnsi="Times New Roman" w:cs="Times New Roman"/>
        </w:rPr>
        <w:t>90533000-2 – Usługi gospodarki odpadami</w:t>
      </w:r>
    </w:p>
    <w:p w14:paraId="1BDC529F" w14:textId="77777777" w:rsidR="003F32D6" w:rsidRPr="00425371" w:rsidRDefault="003F32D6" w:rsidP="00425371">
      <w:pPr>
        <w:spacing w:after="120"/>
        <w:jc w:val="both"/>
        <w:rPr>
          <w:rFonts w:ascii="Times New Roman" w:hAnsi="Times New Roman" w:cs="Times New Roman"/>
          <w:b/>
        </w:rPr>
      </w:pPr>
    </w:p>
    <w:p w14:paraId="6E5A5189" w14:textId="77777777" w:rsidR="00F41911" w:rsidRPr="003B7ADE" w:rsidRDefault="00B02EDA" w:rsidP="00556C77">
      <w:pPr>
        <w:pStyle w:val="Akapitzlist"/>
        <w:numPr>
          <w:ilvl w:val="0"/>
          <w:numId w:val="8"/>
        </w:numPr>
        <w:spacing w:after="120"/>
        <w:jc w:val="both"/>
        <w:rPr>
          <w:rFonts w:ascii="Times New Roman" w:hAnsi="Times New Roman" w:cs="Times New Roman"/>
          <w:b/>
          <w:szCs w:val="24"/>
        </w:rPr>
      </w:pPr>
      <w:r w:rsidRPr="003F32D6">
        <w:rPr>
          <w:rFonts w:ascii="Times New Roman" w:hAnsi="Times New Roman" w:cs="Times New Roman"/>
          <w:b/>
          <w:bCs/>
          <w:szCs w:val="24"/>
        </w:rPr>
        <w:t>Informacja na temat ofert częściowych.</w:t>
      </w:r>
    </w:p>
    <w:p w14:paraId="164C6D51" w14:textId="77777777" w:rsidR="003B7ADE" w:rsidRPr="003F32D6" w:rsidRDefault="003B7ADE" w:rsidP="003B7ADE">
      <w:pPr>
        <w:pStyle w:val="Akapitzlist"/>
        <w:spacing w:after="120"/>
        <w:ind w:left="1080"/>
        <w:jc w:val="both"/>
        <w:rPr>
          <w:rFonts w:ascii="Times New Roman" w:hAnsi="Times New Roman" w:cs="Times New Roman"/>
          <w:b/>
          <w:szCs w:val="24"/>
        </w:rPr>
      </w:pPr>
    </w:p>
    <w:p w14:paraId="692DB7B8" w14:textId="77777777" w:rsidR="003B7ADE" w:rsidRDefault="003B7ADE" w:rsidP="00E170A6">
      <w:pPr>
        <w:pStyle w:val="Akapitzlist"/>
        <w:numPr>
          <w:ilvl w:val="2"/>
          <w:numId w:val="2"/>
        </w:numPr>
        <w:spacing w:after="120"/>
        <w:jc w:val="both"/>
        <w:rPr>
          <w:rFonts w:ascii="Times New Roman" w:hAnsi="Times New Roman" w:cs="Times New Roman"/>
        </w:rPr>
      </w:pPr>
      <w:r>
        <w:rPr>
          <w:rFonts w:ascii="Times New Roman" w:hAnsi="Times New Roman" w:cs="Times New Roman"/>
        </w:rPr>
        <w:t>Oferta musi obejmować całość zamówienia, Zamawiający nie dopuszcza możliwości składania ofert częściowych.</w:t>
      </w:r>
    </w:p>
    <w:p w14:paraId="19EDFF70" w14:textId="77777777" w:rsidR="003B7ADE" w:rsidRDefault="003B7ADE" w:rsidP="00E170A6">
      <w:pPr>
        <w:pStyle w:val="Akapitzlist"/>
        <w:numPr>
          <w:ilvl w:val="2"/>
          <w:numId w:val="2"/>
        </w:numPr>
        <w:spacing w:after="120"/>
        <w:jc w:val="both"/>
        <w:rPr>
          <w:rFonts w:ascii="Times New Roman" w:hAnsi="Times New Roman" w:cs="Times New Roman"/>
        </w:rPr>
      </w:pPr>
      <w:r>
        <w:rPr>
          <w:rFonts w:ascii="Times New Roman" w:hAnsi="Times New Roman" w:cs="Times New Roman"/>
        </w:rPr>
        <w:t>Powody niedokonania podziału zamówienia na części.</w:t>
      </w:r>
    </w:p>
    <w:p w14:paraId="19F6E251" w14:textId="77777777" w:rsidR="00F41911" w:rsidRDefault="00F41911">
      <w:pPr>
        <w:pStyle w:val="Akapitzlist"/>
        <w:spacing w:after="120"/>
        <w:ind w:left="1080"/>
        <w:jc w:val="both"/>
        <w:rPr>
          <w:rFonts w:ascii="Times New Roman" w:hAnsi="Times New Roman" w:cs="Times New Roman"/>
          <w:b/>
        </w:rPr>
      </w:pPr>
    </w:p>
    <w:p w14:paraId="37AE59BD" w14:textId="153A10E1" w:rsidR="003B7ADE" w:rsidRDefault="003B7ADE" w:rsidP="0050789A">
      <w:pPr>
        <w:pStyle w:val="Akapitzlist"/>
        <w:numPr>
          <w:ilvl w:val="3"/>
          <w:numId w:val="4"/>
        </w:numPr>
        <w:spacing w:after="120"/>
        <w:jc w:val="both"/>
        <w:rPr>
          <w:rFonts w:ascii="Times New Roman" w:hAnsi="Times New Roman" w:cs="Times New Roman"/>
          <w:color w:val="FF0000"/>
          <w:szCs w:val="24"/>
        </w:rPr>
      </w:pPr>
      <w:r>
        <w:rPr>
          <w:rFonts w:ascii="Times New Roman" w:hAnsi="Times New Roman" w:cs="Times New Roman"/>
          <w:color w:val="000000"/>
          <w:szCs w:val="24"/>
        </w:rPr>
        <w:t>Zamówienie ma charakter jednorodny, to znaczy obejmuje usługi tego samego rodzaju, nie ma wobec tego możliwości zastosowania dla niej podziału zamówienia na części według kryterium jakościowego. W jej skład nie wchodzą usługi, które można wyodrębnić i objąć przedmiotem odrębnego postępowania. Dokonanie podziału w ramach usługi jednorodnej zwiększy koszty wykonania zamówienia, jak i utrudni koordynację wykonywanego zamówienia.</w:t>
      </w:r>
    </w:p>
    <w:p w14:paraId="36B5853F" w14:textId="77777777" w:rsidR="003B7ADE" w:rsidRDefault="003B7ADE" w:rsidP="0050789A">
      <w:pPr>
        <w:pStyle w:val="Akapitzlist"/>
        <w:numPr>
          <w:ilvl w:val="3"/>
          <w:numId w:val="4"/>
        </w:numPr>
        <w:spacing w:after="120"/>
        <w:jc w:val="both"/>
        <w:rPr>
          <w:rFonts w:ascii="Times New Roman" w:hAnsi="Times New Roman" w:cs="Times New Roman"/>
          <w:color w:val="FF0000"/>
          <w:szCs w:val="24"/>
        </w:rPr>
      </w:pPr>
      <w:r>
        <w:rPr>
          <w:rFonts w:ascii="Times New Roman" w:hAnsi="Times New Roman" w:cs="Times New Roman"/>
          <w:color w:val="000000"/>
          <w:szCs w:val="24"/>
        </w:rPr>
        <w:t>Kontrola jednego podmiotu wykonującego zamówienie usprawni nadzór nad świadczoną usługą, w szczególności w kontekście rygorystycznych przepisów szeroko pojętego prawa ochrony środowiska.</w:t>
      </w:r>
    </w:p>
    <w:p w14:paraId="6CC596B4" w14:textId="6FA647F3" w:rsidR="003B7ADE" w:rsidRDefault="003B7ADE" w:rsidP="0050789A">
      <w:pPr>
        <w:pStyle w:val="Akapitzlist"/>
        <w:numPr>
          <w:ilvl w:val="3"/>
          <w:numId w:val="4"/>
        </w:numPr>
        <w:spacing w:after="120"/>
        <w:jc w:val="both"/>
        <w:rPr>
          <w:rFonts w:ascii="Times New Roman" w:hAnsi="Times New Roman" w:cs="Times New Roman"/>
          <w:color w:val="FF0000"/>
          <w:szCs w:val="24"/>
        </w:rPr>
      </w:pPr>
      <w:r>
        <w:rPr>
          <w:rFonts w:ascii="Times New Roman" w:hAnsi="Times New Roman" w:cs="Times New Roman"/>
          <w:color w:val="000000"/>
          <w:szCs w:val="24"/>
        </w:rPr>
        <w:t xml:space="preserve">W przypadku podziału na części istnieje ryzyko uzyskania różnych cen świadczenia usługi w każdej  z części, a to w konsekwencji może budzić protesty </w:t>
      </w:r>
      <w:r>
        <w:rPr>
          <w:rFonts w:ascii="Times New Roman" w:hAnsi="Times New Roman" w:cs="Times New Roman"/>
          <w:color w:val="000000"/>
          <w:szCs w:val="24"/>
        </w:rPr>
        <w:lastRenderedPageBreak/>
        <w:t>społeczne w zakresie stawek opłaty za gospodarowanie odpadami komunalnymi, różnice mogą wystąpić także w jakości świadczonych usług mimo spełnienia wymagań zawartych w SWZ oraz w zakresie świadczonych usług dla mieszkańców (Wykonawca realizujący usługę w jednej z części może wykonywać dodatkową usługę z kryteriów dodatkowych zaś w drugiej części nie). Potwierdza to fakt że, usługa ta ma charakter jednorodny.</w:t>
      </w:r>
    </w:p>
    <w:p w14:paraId="7565B4BD" w14:textId="50679466" w:rsidR="00AF0708" w:rsidRPr="00352162" w:rsidRDefault="003B7ADE" w:rsidP="0050789A">
      <w:pPr>
        <w:pStyle w:val="Akapitzlist"/>
        <w:numPr>
          <w:ilvl w:val="3"/>
          <w:numId w:val="4"/>
        </w:numPr>
        <w:spacing w:after="120"/>
        <w:jc w:val="both"/>
        <w:rPr>
          <w:rFonts w:ascii="Times New Roman" w:hAnsi="Times New Roman" w:cs="Times New Roman"/>
          <w:color w:val="FF0000"/>
          <w:szCs w:val="24"/>
        </w:rPr>
      </w:pPr>
      <w:r>
        <w:rPr>
          <w:rFonts w:ascii="Times New Roman" w:hAnsi="Times New Roman" w:cs="Times New Roman"/>
          <w:color w:val="000000"/>
          <w:szCs w:val="24"/>
        </w:rPr>
        <w:t>Teren Gminy jest na tyle niewielki oraz ilość mieszkańców miasta sprawia, że usługa może być wykonywana przez podmiot należący do kategorii małych i średnich przedsiębiorstw, które to właśnie przedsiębiorstwa miała wspomagać nowelizacja ustawy PZP.</w:t>
      </w:r>
    </w:p>
    <w:p w14:paraId="445F3520" w14:textId="77777777" w:rsidR="00702A90" w:rsidRPr="003B7ADE" w:rsidRDefault="00702A90" w:rsidP="00AB6BC9">
      <w:pPr>
        <w:ind w:left="1286"/>
        <w:jc w:val="both"/>
        <w:rPr>
          <w:rFonts w:ascii="Times New Roman" w:hAnsi="Times New Roman" w:cs="Times New Roman"/>
          <w:color w:val="000000"/>
        </w:rPr>
      </w:pPr>
      <w:r w:rsidRPr="003B7ADE">
        <w:rPr>
          <w:rFonts w:ascii="Times New Roman" w:eastAsia="Cambria" w:hAnsi="Times New Roman" w:cs="Times New Roman"/>
        </w:rPr>
        <w:t xml:space="preserve">Reasumując, Zamawiający nie dokonał podziału zamówienia na części ze względu na to, że podział taki </w:t>
      </w:r>
      <w:r w:rsidRPr="003B7ADE">
        <w:rPr>
          <w:rFonts w:ascii="Times New Roman" w:eastAsia="Cambria" w:hAnsi="Times New Roman" w:cs="Times New Roman"/>
          <w:color w:val="222222"/>
        </w:rPr>
        <w:t>groziłby nadmiernymi trudnościami technicznymi oraz</w:t>
      </w:r>
      <w:r w:rsidRPr="003B7ADE">
        <w:rPr>
          <w:rFonts w:ascii="Times New Roman" w:eastAsia="Cambria" w:hAnsi="Times New Roman" w:cs="Times New Roman"/>
        </w:rPr>
        <w:t xml:space="preserve"> </w:t>
      </w:r>
      <w:r w:rsidRPr="003B7ADE">
        <w:rPr>
          <w:rFonts w:ascii="Times New Roman" w:eastAsia="Cambria" w:hAnsi="Times New Roman" w:cs="Times New Roman"/>
          <w:color w:val="222222"/>
        </w:rPr>
        <w:t xml:space="preserve">nadmiernymi kosztami wykonania zamówienia. Potrzeba skoordynowania działań różnych wykonawców realizujących poszczególne części zamówienia mogłaby </w:t>
      </w:r>
      <w:bookmarkStart w:id="2" w:name="_Hlk70062677"/>
      <w:r w:rsidRPr="003B7ADE">
        <w:rPr>
          <w:rFonts w:ascii="Times New Roman" w:eastAsia="Cambria" w:hAnsi="Times New Roman" w:cs="Times New Roman"/>
          <w:color w:val="222222"/>
        </w:rPr>
        <w:t xml:space="preserve">poważnie zagrozić właściwemu wykonaniu zamówienia. Niedokonanie podziału zamówienia podyktowane </w:t>
      </w:r>
      <w:r w:rsidRPr="003B7ADE">
        <w:rPr>
          <w:rFonts w:ascii="Times New Roman" w:eastAsia="Cambria" w:hAnsi="Times New Roman" w:cs="Times New Roman"/>
          <w:color w:val="111111"/>
        </w:rPr>
        <w:t>było zatem względami technicznymi, organizacyjnym</w:t>
      </w:r>
      <w:r w:rsidRPr="003B7ADE">
        <w:rPr>
          <w:rFonts w:ascii="Times New Roman" w:eastAsia="Cambria" w:hAnsi="Times New Roman" w:cs="Times New Roman"/>
          <w:color w:val="222222"/>
        </w:rPr>
        <w:t xml:space="preserve"> </w:t>
      </w:r>
      <w:r w:rsidRPr="003B7ADE">
        <w:rPr>
          <w:rFonts w:ascii="Times New Roman" w:eastAsia="Cambria" w:hAnsi="Times New Roman" w:cs="Times New Roman"/>
          <w:color w:val="111111"/>
        </w:rPr>
        <w:t xml:space="preserve">oraz charakterem przedmiotu zamówienia. Zastosowany ewentualnie podział zamówienia na części nie zwiększyłby konkurencyjności </w:t>
      </w:r>
      <w:r w:rsidRPr="003B7ADE">
        <w:rPr>
          <w:rFonts w:ascii="Times New Roman" w:eastAsia="Cambria" w:hAnsi="Times New Roman" w:cs="Times New Roman"/>
          <w:color w:val="2C2B2B"/>
        </w:rPr>
        <w:t>w sektorze małych i</w:t>
      </w:r>
      <w:r w:rsidRPr="003B7ADE">
        <w:rPr>
          <w:rFonts w:ascii="Times New Roman" w:eastAsia="Cambria" w:hAnsi="Times New Roman" w:cs="Times New Roman"/>
          <w:color w:val="111111"/>
        </w:rPr>
        <w:t xml:space="preserve"> </w:t>
      </w:r>
      <w:r w:rsidRPr="003B7ADE">
        <w:rPr>
          <w:rFonts w:ascii="Times New Roman" w:eastAsia="Cambria" w:hAnsi="Times New Roman" w:cs="Times New Roman"/>
          <w:color w:val="2C2B2B"/>
        </w:rPr>
        <w:t xml:space="preserve">średnich przedsiębiorstw – zakres zamówienia jest zakresem typowym, umożliwiającym złożenie oferty wykonawcom z grupy małych lub średnich przedsiębiorstw. </w:t>
      </w:r>
      <w:r w:rsidRPr="003B7ADE">
        <w:rPr>
          <w:rFonts w:ascii="Times New Roman" w:eastAsia="Cambria" w:hAnsi="Times New Roman" w:cs="Times New Roman"/>
          <w:color w:val="222222"/>
        </w:rPr>
        <w:t>Zgodnie z treścią motywu 78 dyrektywy, Instytucja zamawiająca</w:t>
      </w:r>
      <w:r w:rsidRPr="003B7ADE">
        <w:rPr>
          <w:rFonts w:ascii="Times New Roman" w:eastAsia="Cambria" w:hAnsi="Times New Roman" w:cs="Times New Roman"/>
          <w:color w:val="2C2B2B"/>
        </w:rPr>
        <w:t xml:space="preserve"> </w:t>
      </w:r>
      <w:r w:rsidRPr="003B7ADE">
        <w:rPr>
          <w:rFonts w:ascii="Times New Roman" w:eastAsia="Cambria" w:hAnsi="Times New Roman" w:cs="Times New Roman"/>
          <w:color w:val="222222"/>
        </w:rPr>
        <w:t>powinna mieć obowiązek rozważenia celowości podziału zamówień na części, jednocześnie zachowując swobodę autonomicznego podejmowania decyzji na każdej podstawie, jaką uzna za stosowną, nie podlegając nadzorowi administracyjnemu ani sądowemu.</w:t>
      </w:r>
      <w:bookmarkEnd w:id="2"/>
      <w:r w:rsidRPr="003B7ADE">
        <w:rPr>
          <w:rFonts w:ascii="Times New Roman" w:hAnsi="Times New Roman" w:cs="Times New Roman"/>
          <w:color w:val="000000"/>
        </w:rPr>
        <w:t xml:space="preserve"> </w:t>
      </w:r>
    </w:p>
    <w:p w14:paraId="4561BC91" w14:textId="77777777" w:rsidR="00611AA2" w:rsidRPr="004D1772" w:rsidRDefault="00611AA2" w:rsidP="004D1772">
      <w:pPr>
        <w:spacing w:after="120"/>
        <w:jc w:val="both"/>
        <w:rPr>
          <w:rFonts w:ascii="Times New Roman" w:hAnsi="Times New Roman" w:cs="Times New Roman"/>
        </w:rPr>
      </w:pPr>
    </w:p>
    <w:p w14:paraId="1EEF166E" w14:textId="77777777" w:rsidR="00F41911" w:rsidRPr="00556C77" w:rsidRDefault="00B02EDA" w:rsidP="00556C77">
      <w:pPr>
        <w:pStyle w:val="Akapitzlist"/>
        <w:numPr>
          <w:ilvl w:val="0"/>
          <w:numId w:val="8"/>
        </w:numPr>
        <w:spacing w:after="120"/>
        <w:jc w:val="both"/>
        <w:rPr>
          <w:rFonts w:ascii="Times New Roman" w:hAnsi="Times New Roman" w:cs="Times New Roman"/>
          <w:b/>
        </w:rPr>
      </w:pPr>
      <w:r w:rsidRPr="00556C77">
        <w:rPr>
          <w:rFonts w:ascii="Times New Roman" w:hAnsi="Times New Roman" w:cs="Times New Roman"/>
          <w:b/>
          <w:bCs/>
        </w:rPr>
        <w:t>Wymagania  w zakresie zatrudniania przez Wykonawcę lub podwykonawcę osób na podstawie umowy o pracę:</w:t>
      </w:r>
      <w:r w:rsidRPr="00556C77">
        <w:rPr>
          <w:rFonts w:ascii="Times New Roman" w:hAnsi="Times New Roman" w:cs="Times New Roman"/>
        </w:rPr>
        <w:t xml:space="preserve"> </w:t>
      </w:r>
    </w:p>
    <w:p w14:paraId="553C4DCE" w14:textId="77777777" w:rsidR="00F41911" w:rsidRDefault="00F41911">
      <w:pPr>
        <w:pStyle w:val="Akapitzlist"/>
        <w:spacing w:after="120"/>
        <w:ind w:left="1080"/>
        <w:jc w:val="both"/>
        <w:rPr>
          <w:rFonts w:ascii="Times New Roman" w:hAnsi="Times New Roman" w:cs="Times New Roman"/>
          <w:b/>
        </w:rPr>
      </w:pPr>
    </w:p>
    <w:p w14:paraId="71D3BA8D" w14:textId="77777777" w:rsidR="009A092F" w:rsidRPr="009A092F" w:rsidRDefault="00B02EDA" w:rsidP="007127F6">
      <w:pPr>
        <w:pStyle w:val="Akapitzlist"/>
        <w:numPr>
          <w:ilvl w:val="2"/>
          <w:numId w:val="12"/>
        </w:numPr>
        <w:spacing w:after="120"/>
        <w:jc w:val="both"/>
        <w:rPr>
          <w:rFonts w:ascii="Times New Roman" w:hAnsi="Times New Roman" w:cs="Times New Roman"/>
          <w:b/>
          <w:i/>
        </w:rPr>
      </w:pPr>
      <w:r w:rsidRPr="009A092F">
        <w:rPr>
          <w:rFonts w:ascii="Times New Roman" w:hAnsi="Times New Roman" w:cs="Times New Roman"/>
        </w:rPr>
        <w:t xml:space="preserve">Zamawiający stosownie do art. 95 ust. 1 ustawy </w:t>
      </w:r>
      <w:proofErr w:type="spellStart"/>
      <w:r w:rsidRPr="009A092F">
        <w:rPr>
          <w:rFonts w:ascii="Times New Roman" w:hAnsi="Times New Roman" w:cs="Times New Roman"/>
        </w:rPr>
        <w:t>Pzp</w:t>
      </w:r>
      <w:proofErr w:type="spellEnd"/>
      <w:r w:rsidRPr="009A092F">
        <w:rPr>
          <w:rFonts w:ascii="Times New Roman" w:hAnsi="Times New Roman" w:cs="Times New Roman"/>
        </w:rPr>
        <w:t xml:space="preserve"> wymaga zatrudnienia na podstawie umowy o pracę przez Wykonawcę lub Podwykonawcę osób wykonujących  czynności związane z realizacją przedmiotu zamówienia, których realizacja polega na wykonywaniu pracy w sposób określony w art. 22 § 1* ustawy z dnia 26 czerwca 1974 r. – Kodeks pracy (Dz. U. Z 2020 r. poz. 1320 ze zm.) </w:t>
      </w:r>
    </w:p>
    <w:p w14:paraId="5D029A94" w14:textId="62A8A2A4" w:rsidR="00F41911" w:rsidRPr="009A092F" w:rsidRDefault="00B02EDA" w:rsidP="009A092F">
      <w:pPr>
        <w:pStyle w:val="Akapitzlist"/>
        <w:spacing w:after="120"/>
        <w:ind w:left="1440"/>
        <w:jc w:val="both"/>
        <w:rPr>
          <w:rFonts w:ascii="Times New Roman" w:hAnsi="Times New Roman" w:cs="Times New Roman"/>
          <w:b/>
          <w:i/>
        </w:rPr>
      </w:pPr>
      <w:r w:rsidRPr="009A092F">
        <w:rPr>
          <w:rFonts w:ascii="Times New Roman" w:hAnsi="Times New Roman" w:cs="Times New Roman"/>
          <w:i/>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p w14:paraId="47F0F662" w14:textId="77777777" w:rsidR="00F41911" w:rsidRPr="00197726" w:rsidRDefault="00B02EDA">
      <w:pPr>
        <w:spacing w:after="120"/>
        <w:ind w:left="1440"/>
        <w:jc w:val="both"/>
        <w:rPr>
          <w:rFonts w:ascii="Times New Roman" w:hAnsi="Times New Roman" w:cs="Times New Roman"/>
          <w:b/>
        </w:rPr>
      </w:pPr>
      <w:r w:rsidRPr="00197726">
        <w:rPr>
          <w:rFonts w:ascii="Times New Roman" w:hAnsi="Times New Roman" w:cs="Times New Roman"/>
        </w:rPr>
        <w:t>Zamawiający określa wymóg zatrudnienia na podstawie umowy o pracę przez Wykonawcę lub Podwykonawcę osób wykonujących następujące czynności:</w:t>
      </w:r>
    </w:p>
    <w:p w14:paraId="4B6018E5" w14:textId="733C8EA6" w:rsidR="00F41911" w:rsidRPr="00197726" w:rsidRDefault="009A092F" w:rsidP="007127F6">
      <w:pPr>
        <w:pStyle w:val="Akapitzlist"/>
        <w:numPr>
          <w:ilvl w:val="3"/>
          <w:numId w:val="12"/>
        </w:numPr>
        <w:jc w:val="both"/>
        <w:rPr>
          <w:rFonts w:ascii="Times New Roman" w:eastAsia="Times New Roman" w:hAnsi="Times New Roman" w:cs="Times New Roman"/>
          <w:lang w:eastAsia="pl-PL"/>
        </w:rPr>
      </w:pPr>
      <w:r w:rsidRPr="00197726">
        <w:rPr>
          <w:rFonts w:ascii="Times New Roman" w:eastAsia="Times New Roman" w:hAnsi="Times New Roman" w:cs="Times New Roman"/>
          <w:lang w:eastAsia="pl-PL"/>
        </w:rPr>
        <w:t>Organizacja i nadzór nad prowadzeniem Punktu Selektywnej Zbiórki Odpadów,</w:t>
      </w:r>
    </w:p>
    <w:p w14:paraId="1F82C93E" w14:textId="6C13761F" w:rsidR="001157FB" w:rsidRPr="00197726" w:rsidRDefault="009A092F" w:rsidP="007127F6">
      <w:pPr>
        <w:pStyle w:val="Akapitzlist"/>
        <w:numPr>
          <w:ilvl w:val="3"/>
          <w:numId w:val="12"/>
        </w:numPr>
        <w:jc w:val="both"/>
        <w:rPr>
          <w:rFonts w:ascii="Times New Roman" w:eastAsia="Times New Roman" w:hAnsi="Times New Roman" w:cs="Times New Roman"/>
          <w:lang w:eastAsia="pl-PL"/>
        </w:rPr>
      </w:pPr>
      <w:r w:rsidRPr="00197726">
        <w:rPr>
          <w:rFonts w:ascii="Times New Roman" w:eastAsia="Times New Roman" w:hAnsi="Times New Roman" w:cs="Times New Roman"/>
          <w:lang w:eastAsia="pl-PL"/>
        </w:rPr>
        <w:t>Odbiór odpadów komunalnych od mieszkańców i prowadzenie ewidencji odebranych odpadów</w:t>
      </w:r>
      <w:r w:rsidR="001856BA" w:rsidRPr="00197726">
        <w:rPr>
          <w:rFonts w:ascii="Times New Roman" w:eastAsia="Times New Roman" w:hAnsi="Times New Roman" w:cs="Times New Roman"/>
          <w:lang w:eastAsia="pl-PL"/>
        </w:rPr>
        <w:t xml:space="preserve"> zgodnie z</w:t>
      </w:r>
      <w:r w:rsidR="003B7ADE" w:rsidRPr="00197726">
        <w:rPr>
          <w:rFonts w:ascii="Times New Roman" w:eastAsia="Times New Roman" w:hAnsi="Times New Roman" w:cs="Times New Roman"/>
          <w:lang w:eastAsia="pl-PL"/>
        </w:rPr>
        <w:t xml:space="preserve"> opisem przedmiotu zamówienia.</w:t>
      </w:r>
    </w:p>
    <w:p w14:paraId="543C626A" w14:textId="26B8B104" w:rsidR="001856BA" w:rsidRPr="00197726" w:rsidRDefault="001856BA" w:rsidP="007127F6">
      <w:pPr>
        <w:pStyle w:val="Akapitzlist"/>
        <w:numPr>
          <w:ilvl w:val="3"/>
          <w:numId w:val="12"/>
        </w:numPr>
        <w:jc w:val="both"/>
        <w:rPr>
          <w:rFonts w:ascii="Times New Roman" w:eastAsia="Times New Roman" w:hAnsi="Times New Roman" w:cs="Times New Roman"/>
          <w:lang w:eastAsia="pl-PL"/>
        </w:rPr>
      </w:pPr>
      <w:r w:rsidRPr="00197726">
        <w:rPr>
          <w:rFonts w:ascii="Times New Roman" w:eastAsia="Times New Roman" w:hAnsi="Times New Roman" w:cs="Times New Roman"/>
          <w:lang w:eastAsia="pl-PL"/>
        </w:rPr>
        <w:t>Utrzymanie porządku i czystości na terenie Punktu oraz utrzymania w odpowiednim stanie sanitarnym i porządkowym pojemników, kontenerów i miejsc do gromadzenia odpadów komunalnych selektywnych.</w:t>
      </w:r>
    </w:p>
    <w:p w14:paraId="46C84442" w14:textId="77777777" w:rsidR="001157FB" w:rsidRPr="00197726" w:rsidRDefault="001157FB" w:rsidP="001157FB">
      <w:pPr>
        <w:pStyle w:val="Akapitzlist"/>
        <w:ind w:left="1800"/>
        <w:jc w:val="both"/>
        <w:rPr>
          <w:rFonts w:ascii="Times New Roman" w:eastAsia="Times New Roman" w:hAnsi="Times New Roman" w:cs="Times New Roman"/>
          <w:lang w:eastAsia="pl-PL"/>
        </w:rPr>
      </w:pPr>
    </w:p>
    <w:p w14:paraId="3A41B281" w14:textId="77777777" w:rsidR="004D1772" w:rsidRPr="00197726" w:rsidRDefault="004D1772" w:rsidP="001157FB">
      <w:pPr>
        <w:pStyle w:val="Akapitzlist"/>
        <w:ind w:left="1800"/>
        <w:jc w:val="both"/>
        <w:rPr>
          <w:rFonts w:ascii="Times New Roman" w:eastAsia="Times New Roman" w:hAnsi="Times New Roman" w:cs="Times New Roman"/>
          <w:lang w:eastAsia="pl-PL"/>
        </w:rPr>
      </w:pPr>
    </w:p>
    <w:p w14:paraId="502B7B1C" w14:textId="7A0A4839" w:rsidR="001856BA" w:rsidRPr="00197726" w:rsidRDefault="001856BA" w:rsidP="007127F6">
      <w:pPr>
        <w:widowControl w:val="0"/>
        <w:numPr>
          <w:ilvl w:val="2"/>
          <w:numId w:val="12"/>
        </w:numPr>
        <w:contextualSpacing/>
        <w:jc w:val="both"/>
        <w:rPr>
          <w:rFonts w:ascii="Times New Roman" w:hAnsi="Times New Roman"/>
          <w:lang w:eastAsia="ar-SA"/>
        </w:rPr>
      </w:pPr>
      <w:r w:rsidRPr="00197726">
        <w:rPr>
          <w:rFonts w:ascii="Times New Roman" w:hAnsi="Times New Roman"/>
          <w:lang w:eastAsia="ar-SA"/>
        </w:rPr>
        <w:t>Wykonawca przedstawi Zamawiającemu, w terminie 14 dni od dnia podpisania umowy oświadczenie</w:t>
      </w:r>
      <w:r w:rsidR="003F0D3D" w:rsidRPr="00197726">
        <w:rPr>
          <w:rFonts w:ascii="Times New Roman" w:hAnsi="Times New Roman"/>
          <w:lang w:eastAsia="ar-SA"/>
        </w:rPr>
        <w:t xml:space="preserve"> potwierdzające zatrudnienie pracowników na umowę o pracę. </w:t>
      </w:r>
      <w:r w:rsidRPr="00197726">
        <w:rPr>
          <w:rFonts w:ascii="Times New Roman" w:hAnsi="Times New Roman"/>
          <w:lang w:eastAsia="ar-SA"/>
        </w:rPr>
        <w:t xml:space="preserve">Oświadczenie powinno zawierać następujące dane: rodzaj umowy o pracę, </w:t>
      </w:r>
      <w:r w:rsidRPr="00197726">
        <w:rPr>
          <w:rFonts w:ascii="Times New Roman" w:hAnsi="Times New Roman"/>
          <w:lang w:eastAsia="ar-SA"/>
        </w:rPr>
        <w:lastRenderedPageBreak/>
        <w:t>czasookres zawartej umowy, datę zawarcia umowy, stanowisko i zapewnienie  bezpieczeństwo i ochronę danych osobowych.</w:t>
      </w:r>
    </w:p>
    <w:p w14:paraId="0A1CD053" w14:textId="77777777" w:rsidR="003C3FAB" w:rsidRPr="00197726" w:rsidRDefault="003C3FAB" w:rsidP="003C3FAB">
      <w:pPr>
        <w:rPr>
          <w:rFonts w:ascii="Times New Roman" w:hAnsi="Times New Roman" w:cs="Times New Roman"/>
        </w:rPr>
      </w:pPr>
    </w:p>
    <w:p w14:paraId="40A7EE0C" w14:textId="62B26728" w:rsidR="00F41911" w:rsidRPr="00556C77" w:rsidRDefault="00B02EDA" w:rsidP="007127F6">
      <w:pPr>
        <w:numPr>
          <w:ilvl w:val="2"/>
          <w:numId w:val="12"/>
        </w:numPr>
        <w:spacing w:after="120"/>
        <w:jc w:val="both"/>
        <w:rPr>
          <w:rFonts w:ascii="Times New Roman" w:hAnsi="Times New Roman" w:cs="Times New Roman"/>
          <w:b/>
        </w:rPr>
      </w:pPr>
      <w:r>
        <w:rPr>
          <w:rFonts w:ascii="Times New Roman" w:hAnsi="Times New Roman" w:cs="Times New Roman"/>
        </w:rPr>
        <w:t xml:space="preserve">Szczegółowy zakres dotyczący obowiązku zatrudnienia na podstawie umowy o pracę w szczególności kwestii dotyczących sposobu weryfikacji zatrudnienia tych osób oraz uprawnienia zamawiającego w zakresie kontroli spełnienia przez wykonawcę wymagań związanych z zatrudnieniem tych osób oraz sankcji z tytułu niespełnienia tych wymagań określony został w Projekcie umowy – </w:t>
      </w:r>
      <w:r w:rsidR="00225905" w:rsidRPr="00556C77">
        <w:rPr>
          <w:rFonts w:ascii="Times New Roman" w:hAnsi="Times New Roman" w:cs="Times New Roman"/>
          <w:b/>
          <w:bCs/>
        </w:rPr>
        <w:t>załącznik nr 9</w:t>
      </w:r>
      <w:r w:rsidRPr="00556C77">
        <w:rPr>
          <w:rFonts w:ascii="Times New Roman" w:hAnsi="Times New Roman" w:cs="Times New Roman"/>
          <w:b/>
          <w:bCs/>
        </w:rPr>
        <w:t xml:space="preserve"> do SWZ. </w:t>
      </w:r>
    </w:p>
    <w:p w14:paraId="05640892" w14:textId="77777777" w:rsidR="00AC4C38" w:rsidRDefault="00B02EDA" w:rsidP="007127F6">
      <w:pPr>
        <w:numPr>
          <w:ilvl w:val="2"/>
          <w:numId w:val="12"/>
        </w:numPr>
        <w:jc w:val="both"/>
        <w:rPr>
          <w:rFonts w:ascii="Times New Roman" w:hAnsi="Times New Roman" w:cs="Times New Roman"/>
          <w:b/>
        </w:rPr>
      </w:pPr>
      <w:r>
        <w:rPr>
          <w:rFonts w:ascii="Times New Roman" w:hAnsi="Times New Roman" w:cs="Times New Roman"/>
        </w:rPr>
        <w:t>Wykonawca lub podwykonawca zatrudni wyżej wymienione osoby na okres realizacji zamówienia. W przypadku rozwiązania stosunku pracy przed zakończeniem tego okresu, zobowiązuje się do niezwłocznego zatrudnienia na to miejsce innej osoby.</w:t>
      </w:r>
    </w:p>
    <w:p w14:paraId="69A98415" w14:textId="77777777" w:rsidR="004253DD" w:rsidRPr="004253DD" w:rsidRDefault="004253DD" w:rsidP="004253DD">
      <w:pPr>
        <w:ind w:left="1440"/>
        <w:jc w:val="both"/>
        <w:rPr>
          <w:rFonts w:ascii="Times New Roman" w:hAnsi="Times New Roman" w:cs="Times New Roman"/>
          <w:b/>
        </w:rPr>
      </w:pPr>
    </w:p>
    <w:p w14:paraId="273CF891" w14:textId="77777777" w:rsidR="00F41911" w:rsidRPr="004253DD" w:rsidRDefault="00B02EDA" w:rsidP="00556C77">
      <w:pPr>
        <w:pStyle w:val="Akapitzlist"/>
        <w:numPr>
          <w:ilvl w:val="0"/>
          <w:numId w:val="8"/>
        </w:numPr>
        <w:jc w:val="both"/>
        <w:rPr>
          <w:rFonts w:ascii="Times New Roman" w:hAnsi="Times New Roman" w:cs="Times New Roman"/>
          <w:b/>
        </w:rPr>
      </w:pPr>
      <w:r>
        <w:rPr>
          <w:rFonts w:ascii="Times New Roman" w:hAnsi="Times New Roman" w:cs="Times New Roman"/>
          <w:b/>
          <w:bCs/>
        </w:rPr>
        <w:t>Informacje o podwykonawcach</w:t>
      </w:r>
    </w:p>
    <w:p w14:paraId="69188B78" w14:textId="77777777" w:rsidR="004253DD" w:rsidRDefault="004253DD" w:rsidP="004253DD">
      <w:pPr>
        <w:pStyle w:val="Akapitzlist"/>
        <w:ind w:left="1080"/>
        <w:jc w:val="both"/>
        <w:rPr>
          <w:rFonts w:ascii="Times New Roman" w:hAnsi="Times New Roman" w:cs="Times New Roman"/>
          <w:b/>
        </w:rPr>
      </w:pPr>
    </w:p>
    <w:p w14:paraId="2C2A67F9" w14:textId="77777777" w:rsidR="001157FB" w:rsidRPr="000A6BD6" w:rsidRDefault="001157FB" w:rsidP="007127F6">
      <w:pPr>
        <w:numPr>
          <w:ilvl w:val="2"/>
          <w:numId w:val="13"/>
        </w:numPr>
        <w:spacing w:after="120"/>
        <w:jc w:val="both"/>
        <w:rPr>
          <w:rFonts w:ascii="Times New Roman" w:hAnsi="Times New Roman" w:cs="Times New Roman"/>
          <w:b/>
        </w:rPr>
      </w:pPr>
      <w:r>
        <w:rPr>
          <w:rFonts w:ascii="Times New Roman" w:hAnsi="Times New Roman" w:cs="Times New Roman"/>
        </w:rPr>
        <w:t>Wykonawca może powierzyć wykonanie części zamówienia podwykonawcy.</w:t>
      </w:r>
    </w:p>
    <w:p w14:paraId="71E37B85" w14:textId="77777777" w:rsidR="001157FB" w:rsidRDefault="001157FB" w:rsidP="007127F6">
      <w:pPr>
        <w:numPr>
          <w:ilvl w:val="2"/>
          <w:numId w:val="13"/>
        </w:numPr>
        <w:spacing w:after="120"/>
        <w:jc w:val="both"/>
        <w:rPr>
          <w:rFonts w:ascii="Times New Roman" w:hAnsi="Times New Roman" w:cs="Times New Roman"/>
          <w:b/>
        </w:rPr>
      </w:pPr>
      <w:r>
        <w:rPr>
          <w:rFonts w:ascii="Times New Roman" w:hAnsi="Times New Roman" w:cs="Times New Roman"/>
        </w:rPr>
        <w:t>Zamawiający nie zastrzega obowiązku osobistego wykonania przez Wykonawcę kluczowych części zamówienia.</w:t>
      </w:r>
    </w:p>
    <w:p w14:paraId="3F0682C5" w14:textId="77777777" w:rsidR="001157FB" w:rsidRPr="005F37BB" w:rsidRDefault="001157FB" w:rsidP="007127F6">
      <w:pPr>
        <w:numPr>
          <w:ilvl w:val="2"/>
          <w:numId w:val="13"/>
        </w:numPr>
        <w:spacing w:after="120"/>
        <w:jc w:val="both"/>
        <w:rPr>
          <w:rFonts w:ascii="Times New Roman" w:hAnsi="Times New Roman" w:cs="Times New Roman"/>
          <w:b/>
        </w:rPr>
      </w:pPr>
      <w:r>
        <w:rPr>
          <w:rFonts w:ascii="Times New Roman" w:hAnsi="Times New Roman" w:cs="Times New Roman"/>
        </w:rPr>
        <w:t>Zamawiający wymaga, aby wykonawca wskazał w formularzu ofertowym części zamówienia, których wykonanie zamierza powierzyć podwykonawcom i podał nazwy ewentualnych podwykonawców, jeżeli są już znani.</w:t>
      </w:r>
    </w:p>
    <w:p w14:paraId="77D3974E" w14:textId="77777777" w:rsidR="001157FB" w:rsidRPr="005F37BB" w:rsidRDefault="001157FB" w:rsidP="007127F6">
      <w:pPr>
        <w:numPr>
          <w:ilvl w:val="2"/>
          <w:numId w:val="13"/>
        </w:numPr>
        <w:spacing w:after="120"/>
        <w:jc w:val="both"/>
        <w:rPr>
          <w:rFonts w:ascii="Times New Roman" w:hAnsi="Times New Roman" w:cs="Times New Roman"/>
          <w:b/>
        </w:rPr>
      </w:pPr>
      <w:r>
        <w:rPr>
          <w:rFonts w:ascii="Times New Roman" w:hAnsi="Times New Roman" w:cs="Times New Roman"/>
        </w:rPr>
        <w:t>Zamawiający wymaga</w:t>
      </w:r>
      <w:r w:rsidRPr="005F37BB">
        <w:rPr>
          <w:rFonts w:ascii="Times New Roman" w:hAnsi="Times New Roman" w:cs="Times New Roman"/>
        </w:rPr>
        <w:t xml:space="preserve">, </w:t>
      </w:r>
      <w:r w:rsidRPr="005F37BB">
        <w:rPr>
          <w:rFonts w:ascii="Times New Roman" w:hAnsi="Times New Roman" w:cs="Times New Roman"/>
          <w:color w:val="000000"/>
        </w:rPr>
        <w:t>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0B608014" w14:textId="77777777" w:rsidR="001157FB" w:rsidRDefault="001157FB" w:rsidP="007127F6">
      <w:pPr>
        <w:numPr>
          <w:ilvl w:val="2"/>
          <w:numId w:val="13"/>
        </w:numPr>
        <w:spacing w:after="120"/>
        <w:jc w:val="both"/>
        <w:rPr>
          <w:rFonts w:ascii="Times New Roman" w:hAnsi="Times New Roman" w:cs="Times New Roman"/>
          <w:b/>
        </w:rPr>
      </w:pPr>
      <w:r>
        <w:rPr>
          <w:rFonts w:ascii="Times New Roman" w:hAnsi="Times New Roman" w:cs="Times New Roman"/>
        </w:rPr>
        <w:t xml:space="preserve">Jeżeli zmiana albo rezygnacja z podwykonawcy dotyczy podmiotu, na którego zasoby wykonawca powoływał się, na zasadach określonych w art. 118 ust. 1 ustawy </w:t>
      </w:r>
      <w:proofErr w:type="spellStart"/>
      <w:r>
        <w:rPr>
          <w:rFonts w:ascii="Times New Roman" w:hAnsi="Times New Roman" w:cs="Times New Roman"/>
        </w:rPr>
        <w:t>Pzp</w:t>
      </w:r>
      <w:proofErr w:type="spellEnd"/>
      <w:r>
        <w:rPr>
          <w:rFonts w:ascii="Times New Roman" w:hAnsi="Times New Roman" w:cs="Times New Roman"/>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01E32BF" w14:textId="77777777" w:rsidR="001157FB" w:rsidRDefault="001157FB" w:rsidP="007127F6">
      <w:pPr>
        <w:numPr>
          <w:ilvl w:val="2"/>
          <w:numId w:val="13"/>
        </w:numPr>
        <w:spacing w:after="120"/>
        <w:jc w:val="both"/>
        <w:rPr>
          <w:rFonts w:ascii="Times New Roman" w:hAnsi="Times New Roman" w:cs="Times New Roman"/>
          <w:b/>
        </w:rPr>
      </w:pPr>
      <w:r>
        <w:rPr>
          <w:rFonts w:ascii="Times New Roman" w:hAnsi="Times New Roman" w:cs="Times New Roman"/>
        </w:rPr>
        <w:t>Powierzenie wykonania części zamówienia podwykonawcom nie zwalnia wykonawcy z odpowiedzialności za należyte wykonanie tego zamówienia.</w:t>
      </w:r>
    </w:p>
    <w:p w14:paraId="44B090CA" w14:textId="77777777" w:rsidR="00556C77" w:rsidRDefault="00556C77" w:rsidP="001157FB">
      <w:pPr>
        <w:spacing w:after="120"/>
        <w:jc w:val="both"/>
        <w:rPr>
          <w:rFonts w:ascii="Times New Roman" w:hAnsi="Times New Roman" w:cs="Times New Roman"/>
          <w:b/>
        </w:rPr>
      </w:pPr>
    </w:p>
    <w:p w14:paraId="151D53B5" w14:textId="7E7FC511" w:rsidR="00F41911" w:rsidRPr="00197726" w:rsidRDefault="00B02EDA" w:rsidP="00197726">
      <w:pPr>
        <w:numPr>
          <w:ilvl w:val="0"/>
          <w:numId w:val="13"/>
        </w:numPr>
        <w:jc w:val="both"/>
        <w:rPr>
          <w:rFonts w:ascii="Times New Roman" w:hAnsi="Times New Roman" w:cs="Times New Roman"/>
          <w:b/>
          <w:highlight w:val="lightGray"/>
        </w:rPr>
      </w:pPr>
      <w:r>
        <w:rPr>
          <w:rFonts w:ascii="Times New Roman" w:hAnsi="Times New Roman" w:cs="Times New Roman"/>
          <w:b/>
          <w:bCs/>
          <w:highlight w:val="lightGray"/>
        </w:rPr>
        <w:t>TERMIN WYKONANIA ZAMÓWIENIA</w:t>
      </w:r>
    </w:p>
    <w:p w14:paraId="2CA8FF17" w14:textId="77777777" w:rsidR="00197726" w:rsidRPr="00710A24" w:rsidRDefault="00197726" w:rsidP="00197726">
      <w:pPr>
        <w:ind w:left="426"/>
        <w:jc w:val="both"/>
        <w:rPr>
          <w:rFonts w:ascii="Times New Roman" w:hAnsi="Times New Roman" w:cs="Times New Roman"/>
          <w:b/>
          <w:highlight w:val="lightGray"/>
        </w:rPr>
      </w:pPr>
    </w:p>
    <w:p w14:paraId="272D2F50" w14:textId="03064116" w:rsidR="00352162" w:rsidRPr="005A520C" w:rsidRDefault="00710A24" w:rsidP="00197726">
      <w:pPr>
        <w:ind w:firstLine="426"/>
        <w:jc w:val="both"/>
        <w:rPr>
          <w:rFonts w:ascii="Times New Roman" w:hAnsi="Times New Roman" w:cs="Times New Roman"/>
          <w:b/>
        </w:rPr>
      </w:pPr>
      <w:bookmarkStart w:id="3" w:name="_GoBack"/>
      <w:r w:rsidRPr="00197726">
        <w:rPr>
          <w:rFonts w:ascii="Times New Roman" w:hAnsi="Times New Roman" w:cs="Times New Roman"/>
        </w:rPr>
        <w:t xml:space="preserve">Termin realizacji zamówienia wynosi: </w:t>
      </w:r>
      <w:r w:rsidRPr="005A520C">
        <w:rPr>
          <w:rFonts w:ascii="Times New Roman" w:hAnsi="Times New Roman" w:cs="Times New Roman"/>
          <w:b/>
        </w:rPr>
        <w:t>12 miesięcy tj. od dnia 01.01.2022 do 31.12.2022 r.</w:t>
      </w:r>
      <w:bookmarkEnd w:id="3"/>
    </w:p>
    <w:p w14:paraId="13FEA001" w14:textId="77777777" w:rsidR="00197726" w:rsidRPr="00197726" w:rsidRDefault="00197726" w:rsidP="00197726">
      <w:pPr>
        <w:spacing w:after="120"/>
        <w:jc w:val="both"/>
        <w:rPr>
          <w:rFonts w:ascii="Times New Roman" w:hAnsi="Times New Roman" w:cs="Times New Roman"/>
        </w:rPr>
      </w:pPr>
    </w:p>
    <w:p w14:paraId="212108A9" w14:textId="77777777" w:rsidR="00F41911"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rPr>
        <w:t xml:space="preserve"> </w:t>
      </w:r>
      <w:r>
        <w:rPr>
          <w:rFonts w:ascii="Times New Roman" w:hAnsi="Times New Roman" w:cs="Times New Roman"/>
          <w:b/>
          <w:bCs/>
          <w:highlight w:val="lightGray"/>
        </w:rPr>
        <w:t>SPOSÓB POROZUMIEWANIA SIĘ ZAMAWIAJĄCEGO Z WYKONAWCAMI ORAZ PRZEKAZYWANIA OŚWIADCZEŃ I DOKUMENTÓW.</w:t>
      </w:r>
    </w:p>
    <w:p w14:paraId="0B560033" w14:textId="0BF6F26E" w:rsidR="00F41911" w:rsidRDefault="00225905" w:rsidP="007127F6">
      <w:pPr>
        <w:numPr>
          <w:ilvl w:val="1"/>
          <w:numId w:val="13"/>
        </w:numPr>
        <w:spacing w:after="120"/>
        <w:jc w:val="both"/>
        <w:rPr>
          <w:rFonts w:ascii="Times New Roman" w:hAnsi="Times New Roman" w:cs="Times New Roman"/>
        </w:rPr>
      </w:pPr>
      <w:r>
        <w:rPr>
          <w:rFonts w:ascii="Times New Roman" w:hAnsi="Times New Roman" w:cs="Times New Roman"/>
        </w:rPr>
        <w:t>Komunikacja w postę</w:t>
      </w:r>
      <w:r w:rsidR="00B02EDA">
        <w:rPr>
          <w:rFonts w:ascii="Times New Roman" w:hAnsi="Times New Roman" w:cs="Times New Roman"/>
        </w:rPr>
        <w:t xml:space="preserve">powaniu o udzielenie zamówienia, w tym składanie ofert, wymiana informacji oraz przekazywanie dokumentów lub oświadczeń między </w:t>
      </w:r>
      <w:r w:rsidR="00B02EDA">
        <w:rPr>
          <w:rFonts w:ascii="Times New Roman" w:hAnsi="Times New Roman" w:cs="Times New Roman"/>
        </w:rPr>
        <w:lastRenderedPageBreak/>
        <w:t xml:space="preserve">Zamawiającym a Wykonawcą, z uwzględnieniem wyjątków określonych w ustawie </w:t>
      </w:r>
      <w:proofErr w:type="spellStart"/>
      <w:r w:rsidR="00B02EDA">
        <w:rPr>
          <w:rFonts w:ascii="Times New Roman" w:hAnsi="Times New Roman" w:cs="Times New Roman"/>
        </w:rPr>
        <w:t>Pzp</w:t>
      </w:r>
      <w:proofErr w:type="spellEnd"/>
      <w:r w:rsidR="00B02EDA">
        <w:rPr>
          <w:rFonts w:ascii="Times New Roman" w:hAnsi="Times New Roman" w:cs="Times New Roman"/>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00B02EDA">
        <w:rPr>
          <w:rFonts w:ascii="Times New Roman" w:hAnsi="Times New Roman" w:cs="Times New Roman"/>
        </w:rPr>
        <w:t>późn</w:t>
      </w:r>
      <w:proofErr w:type="spellEnd"/>
      <w:r w:rsidR="00B02EDA">
        <w:rPr>
          <w:rFonts w:ascii="Times New Roman" w:hAnsi="Times New Roman" w:cs="Times New Roman"/>
        </w:rPr>
        <w:t>. zm.)</w:t>
      </w:r>
      <w:r w:rsidR="00CC1935">
        <w:rPr>
          <w:rFonts w:ascii="Times New Roman" w:hAnsi="Times New Roman" w:cs="Times New Roman"/>
        </w:rPr>
        <w:t>.</w:t>
      </w:r>
    </w:p>
    <w:p w14:paraId="7D526CC1"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Komunikacja między Zamawiającym a Wykonawcami odbywa się drogą elektroniczną przy użyciu:</w:t>
      </w:r>
    </w:p>
    <w:p w14:paraId="5E232C36" w14:textId="54C539EC" w:rsidR="00F41911" w:rsidRDefault="007C00D0" w:rsidP="0050789A">
      <w:pPr>
        <w:pStyle w:val="Akapitzlist"/>
        <w:numPr>
          <w:ilvl w:val="0"/>
          <w:numId w:val="3"/>
        </w:numPr>
        <w:spacing w:after="120"/>
        <w:jc w:val="both"/>
        <w:rPr>
          <w:rFonts w:ascii="Times New Roman" w:hAnsi="Times New Roman" w:cs="Times New Roman"/>
        </w:rPr>
      </w:pPr>
      <w:proofErr w:type="spellStart"/>
      <w:r w:rsidRPr="007C00D0">
        <w:rPr>
          <w:rFonts w:ascii="Times New Roman" w:hAnsi="Times New Roman" w:cs="Times New Roman"/>
        </w:rPr>
        <w:t>miniPortalu</w:t>
      </w:r>
      <w:proofErr w:type="spellEnd"/>
      <w:r w:rsidRPr="007C00D0">
        <w:rPr>
          <w:rFonts w:ascii="Times New Roman" w:hAnsi="Times New Roman" w:cs="Times New Roman"/>
        </w:rPr>
        <w:t xml:space="preserve">, dostępny jest pod adresem: </w:t>
      </w:r>
      <w:hyperlink r:id="rId12" w:history="1">
        <w:r w:rsidRPr="000C0784">
          <w:rPr>
            <w:rStyle w:val="Hipercze"/>
            <w:rFonts w:ascii="Times New Roman" w:hAnsi="Times New Roman" w:cs="Times New Roman"/>
          </w:rPr>
          <w:t>https://miniportal.uzp.gov.pl/</w:t>
        </w:r>
      </w:hyperlink>
      <w:r w:rsidR="00B02EDA" w:rsidRPr="007C00D0">
        <w:rPr>
          <w:rFonts w:ascii="Times New Roman" w:hAnsi="Times New Roman" w:cs="Times New Roman"/>
        </w:rPr>
        <w:t xml:space="preserve">, </w:t>
      </w:r>
    </w:p>
    <w:p w14:paraId="0663F674" w14:textId="73814FAE" w:rsidR="00F41911" w:rsidRPr="007C00D0" w:rsidRDefault="007C00D0" w:rsidP="0050789A">
      <w:pPr>
        <w:pStyle w:val="Akapitzlist"/>
        <w:numPr>
          <w:ilvl w:val="0"/>
          <w:numId w:val="3"/>
        </w:numPr>
        <w:spacing w:after="120"/>
        <w:jc w:val="both"/>
        <w:rPr>
          <w:rFonts w:ascii="Times New Roman" w:hAnsi="Times New Roman" w:cs="Times New Roman"/>
        </w:rPr>
      </w:pPr>
      <w:proofErr w:type="spellStart"/>
      <w:r w:rsidRPr="007C00D0">
        <w:rPr>
          <w:rFonts w:ascii="Times New Roman" w:hAnsi="Times New Roman" w:cs="Times New Roman"/>
        </w:rPr>
        <w:t>ePUAPu</w:t>
      </w:r>
      <w:proofErr w:type="spellEnd"/>
      <w:r w:rsidRPr="007C00D0">
        <w:rPr>
          <w:rFonts w:ascii="Times New Roman" w:hAnsi="Times New Roman" w:cs="Times New Roman"/>
        </w:rPr>
        <w:t xml:space="preserve">, dostępny pod adresem: </w:t>
      </w:r>
      <w:hyperlink r:id="rId13">
        <w:r w:rsidR="00B02EDA" w:rsidRPr="007C00D0">
          <w:rPr>
            <w:rStyle w:val="czeinternetowe"/>
            <w:rFonts w:ascii="Times New Roman" w:hAnsi="Times New Roman"/>
          </w:rPr>
          <w:t>https://epuap.gov.pl/wps/portal</w:t>
        </w:r>
      </w:hyperlink>
      <w:r w:rsidR="00B02EDA" w:rsidRPr="007C00D0">
        <w:rPr>
          <w:rFonts w:ascii="Times New Roman" w:hAnsi="Times New Roman"/>
        </w:rPr>
        <w:t xml:space="preserve"> </w:t>
      </w:r>
    </w:p>
    <w:p w14:paraId="43F263A8" w14:textId="52E9ABCE" w:rsidR="00F41911" w:rsidRPr="007C00D0" w:rsidRDefault="00B02EDA" w:rsidP="0050789A">
      <w:pPr>
        <w:pStyle w:val="Akapitzlist"/>
        <w:numPr>
          <w:ilvl w:val="0"/>
          <w:numId w:val="3"/>
        </w:numPr>
        <w:spacing w:after="120"/>
        <w:jc w:val="both"/>
        <w:rPr>
          <w:rFonts w:ascii="Times New Roman" w:hAnsi="Times New Roman" w:cs="Times New Roman"/>
        </w:rPr>
      </w:pPr>
      <w:r w:rsidRPr="007C00D0">
        <w:rPr>
          <w:rStyle w:val="czeinternetowe"/>
          <w:rFonts w:ascii="Times New Roman" w:hAnsi="Times New Roman" w:cs="Times New Roman"/>
          <w:color w:val="auto"/>
          <w:u w:val="none"/>
        </w:rPr>
        <w:t xml:space="preserve">poczty elektronicznej: </w:t>
      </w:r>
      <w:hyperlink r:id="rId14" w:history="1">
        <w:r w:rsidR="00A60D42" w:rsidRPr="007C00D0">
          <w:rPr>
            <w:rStyle w:val="Hipercze"/>
            <w:rFonts w:ascii="Times New Roman" w:hAnsi="Times New Roman" w:cs="Times New Roman"/>
          </w:rPr>
          <w:t xml:space="preserve">zam_pub@brzesko.pl. </w:t>
        </w:r>
        <w:r w:rsidR="00A60D42" w:rsidRPr="007C00D0">
          <w:rPr>
            <w:rStyle w:val="Hipercze"/>
            <w:rFonts w:ascii="Times New Roman" w:hAnsi="Times New Roman" w:cs="Times New Roman"/>
            <w:color w:val="auto"/>
            <w:u w:val="none"/>
          </w:rPr>
          <w:t>(za</w:t>
        </w:r>
      </w:hyperlink>
      <w:r w:rsidR="00A60D42" w:rsidRPr="007C00D0">
        <w:rPr>
          <w:rStyle w:val="czeinternetowe"/>
          <w:rFonts w:ascii="Times New Roman" w:hAnsi="Times New Roman" w:cs="Times New Roman"/>
          <w:color w:val="auto"/>
          <w:u w:val="none"/>
        </w:rPr>
        <w:t xml:space="preserve"> wyjątkiem składania ofert).</w:t>
      </w:r>
    </w:p>
    <w:p w14:paraId="44E6019E"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Wykonawca zamierzający wziąć udział w postępowaniu o udzielenie zamówienia publicznego, musi posiadać konto na </w:t>
      </w:r>
      <w:proofErr w:type="spellStart"/>
      <w:r>
        <w:rPr>
          <w:rFonts w:ascii="Times New Roman" w:hAnsi="Times New Roman" w:cs="Times New Roman"/>
        </w:rPr>
        <w:t>ePUAP</w:t>
      </w:r>
      <w:proofErr w:type="spellEnd"/>
      <w:r>
        <w:rPr>
          <w:rFonts w:ascii="Times New Roman" w:hAnsi="Times New Roman" w:cs="Times New Roman"/>
        </w:rPr>
        <w:t xml:space="preserve">. Wykonawca posiadający konto na </w:t>
      </w:r>
      <w:proofErr w:type="spellStart"/>
      <w:r>
        <w:rPr>
          <w:rFonts w:ascii="Times New Roman" w:hAnsi="Times New Roman" w:cs="Times New Roman"/>
        </w:rPr>
        <w:t>ePUAP</w:t>
      </w:r>
      <w:proofErr w:type="spellEnd"/>
      <w:r>
        <w:rPr>
          <w:rFonts w:ascii="Times New Roman" w:hAnsi="Times New Roman" w:cs="Times New Roman"/>
        </w:rPr>
        <w:t xml:space="preserve"> ma dostęp do formularzy: złożenia, zmiany, wycofania oferty lub wniosku oraz do formularza do komunikacji. </w:t>
      </w:r>
    </w:p>
    <w:p w14:paraId="46D8DF38" w14:textId="0424FEED"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Wymagania </w:t>
      </w:r>
      <w:r w:rsidRPr="00622EFC">
        <w:rPr>
          <w:rFonts w:ascii="Times New Roman" w:hAnsi="Times New Roman" w:cs="Times New Roman"/>
        </w:rPr>
        <w:t>techniczn</w:t>
      </w:r>
      <w:r w:rsidR="00CC1935" w:rsidRPr="00622EFC">
        <w:rPr>
          <w:rFonts w:ascii="Times New Roman" w:hAnsi="Times New Roman" w:cs="Times New Roman"/>
        </w:rPr>
        <w:t>e</w:t>
      </w:r>
      <w:r>
        <w:rPr>
          <w:rFonts w:ascii="Times New Roman" w:hAnsi="Times New Roman" w:cs="Times New Roman"/>
        </w:rPr>
        <w:t xml:space="preserve"> i organizacyjne wysyłania i odbierania dokumentów elektronicznych, elektronicznych kopii dokumentów i oświadczeń oraz informacji przy ich użyciu opisane zostały w </w:t>
      </w:r>
      <w:r w:rsidRPr="007C00D0">
        <w:rPr>
          <w:rFonts w:ascii="Times New Roman" w:hAnsi="Times New Roman" w:cs="Times New Roman"/>
          <w:i/>
        </w:rPr>
        <w:t xml:space="preserve">Regulaminie korzystania z </w:t>
      </w:r>
      <w:r w:rsidR="007C00D0" w:rsidRPr="007C00D0">
        <w:rPr>
          <w:rFonts w:ascii="Times New Roman" w:hAnsi="Times New Roman" w:cs="Times New Roman"/>
          <w:i/>
        </w:rPr>
        <w:t xml:space="preserve">systemu </w:t>
      </w:r>
      <w:proofErr w:type="spellStart"/>
      <w:r w:rsidR="007C00D0" w:rsidRPr="007C00D0">
        <w:rPr>
          <w:rFonts w:ascii="Times New Roman" w:hAnsi="Times New Roman" w:cs="Times New Roman"/>
          <w:i/>
        </w:rPr>
        <w:t>miniPortal</w:t>
      </w:r>
      <w:proofErr w:type="spellEnd"/>
      <w:r w:rsidR="007C00D0">
        <w:rPr>
          <w:rFonts w:ascii="Times New Roman" w:hAnsi="Times New Roman" w:cs="Times New Roman"/>
        </w:rPr>
        <w:t xml:space="preserve"> oraz </w:t>
      </w:r>
      <w:r w:rsidR="007C00D0" w:rsidRPr="007C00D0">
        <w:rPr>
          <w:rFonts w:ascii="Times New Roman" w:hAnsi="Times New Roman" w:cs="Times New Roman"/>
          <w:i/>
        </w:rPr>
        <w:t xml:space="preserve">Warunkach korzystania z elektronicznej platformy usług administracji publicznej </w:t>
      </w:r>
      <w:r w:rsidR="007C00D0">
        <w:rPr>
          <w:rFonts w:ascii="Times New Roman" w:hAnsi="Times New Roman" w:cs="Times New Roman"/>
        </w:rPr>
        <w:t>(</w:t>
      </w:r>
      <w:proofErr w:type="spellStart"/>
      <w:r w:rsidR="007C00D0">
        <w:rPr>
          <w:rFonts w:ascii="Times New Roman" w:hAnsi="Times New Roman" w:cs="Times New Roman"/>
        </w:rPr>
        <w:t>ePUAP</w:t>
      </w:r>
      <w:proofErr w:type="spellEnd"/>
      <w:r w:rsidR="007C00D0">
        <w:rPr>
          <w:rFonts w:ascii="Times New Roman" w:hAnsi="Times New Roman" w:cs="Times New Roman"/>
        </w:rPr>
        <w:t>).</w:t>
      </w:r>
    </w:p>
    <w:p w14:paraId="34B61318"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Maksymalny rozmiar plików przesyłanych za pośrednictwem dedykowanych formularzy do: złożenia i wycofania oferty oraz do komunikacji wynosi 150 MB.</w:t>
      </w:r>
    </w:p>
    <w:p w14:paraId="48075B35"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Za datę przekazania oferty, oświadczenia, o którym mowa w art. 125 ust. 1  ustawy  </w:t>
      </w:r>
      <w:proofErr w:type="spellStart"/>
      <w:r>
        <w:rPr>
          <w:rFonts w:ascii="Times New Roman" w:hAnsi="Times New Roman" w:cs="Times New Roman"/>
        </w:rPr>
        <w:t>Pzp</w:t>
      </w:r>
      <w:proofErr w:type="spellEnd"/>
      <w:r>
        <w:rPr>
          <w:rFonts w:ascii="Times New Roman" w:hAnsi="Times New Roman" w:cs="Times New Roman"/>
        </w:rPr>
        <w:t xml:space="preserve">, podmiotowych środków dowodowych, przedmiotowych środków dowodowych oraz innych informacji, oświadczeń lub dokumentów, przekazywanych w postępowaniu, przyjmuje się datę ich przekazania na </w:t>
      </w:r>
      <w:proofErr w:type="spellStart"/>
      <w:r>
        <w:rPr>
          <w:rFonts w:ascii="Times New Roman" w:hAnsi="Times New Roman" w:cs="Times New Roman"/>
        </w:rPr>
        <w:t>ePUAP</w:t>
      </w:r>
      <w:proofErr w:type="spellEnd"/>
      <w:r>
        <w:rPr>
          <w:rFonts w:ascii="Times New Roman" w:hAnsi="Times New Roman" w:cs="Times New Roman"/>
        </w:rPr>
        <w:t xml:space="preserve"> .</w:t>
      </w:r>
    </w:p>
    <w:p w14:paraId="5D42D1C6" w14:textId="6970E516"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bCs/>
        </w:rPr>
        <w:t>Zamawiający przekazuje link do postępowania oraz Identyfikator postępowania - ID postępowania jako załącznik</w:t>
      </w:r>
      <w:r w:rsidR="00622EFC">
        <w:rPr>
          <w:rFonts w:ascii="Times New Roman" w:hAnsi="Times New Roman" w:cs="Times New Roman"/>
          <w:bCs/>
        </w:rPr>
        <w:t xml:space="preserve"> </w:t>
      </w:r>
      <w:r w:rsidR="00622EFC" w:rsidRPr="00225905">
        <w:rPr>
          <w:rFonts w:ascii="Times New Roman" w:hAnsi="Times New Roman" w:cs="Times New Roman"/>
          <w:b/>
          <w:bCs/>
        </w:rPr>
        <w:t>nr 11</w:t>
      </w:r>
      <w:r w:rsidRPr="00225905">
        <w:rPr>
          <w:rFonts w:ascii="Times New Roman" w:hAnsi="Times New Roman" w:cs="Times New Roman"/>
          <w:b/>
          <w:bCs/>
        </w:rPr>
        <w:t xml:space="preserve"> do niniejszej SWZ</w:t>
      </w:r>
      <w:r w:rsidRPr="003B7ADE">
        <w:rPr>
          <w:rFonts w:ascii="Times New Roman" w:hAnsi="Times New Roman" w:cs="Times New Roman"/>
          <w:bCs/>
          <w:color w:val="FF0000"/>
        </w:rPr>
        <w:t xml:space="preserve">. </w:t>
      </w:r>
    </w:p>
    <w:p w14:paraId="67768ABE"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W postępowaniu o udzielenie zamówienia korespondencja elektroniczna (nie dotyczy  składania ofert i wniosków) odbywa się elektronicznie za pośrednictwem dedykowanego formularza” Formularz do korespondencji”  dostępnego na </w:t>
      </w:r>
      <w:proofErr w:type="spellStart"/>
      <w:r>
        <w:rPr>
          <w:rFonts w:ascii="Times New Roman" w:hAnsi="Times New Roman" w:cs="Times New Roman"/>
        </w:rPr>
        <w:t>ePUAP</w:t>
      </w:r>
      <w:proofErr w:type="spellEnd"/>
      <w:r>
        <w:rPr>
          <w:rFonts w:ascii="Times New Roman" w:hAnsi="Times New Roman" w:cs="Times New Roman"/>
        </w:rPr>
        <w:t xml:space="preserve"> oraz udostępnionego przez </w:t>
      </w:r>
      <w:proofErr w:type="spellStart"/>
      <w:r>
        <w:rPr>
          <w:rFonts w:ascii="Times New Roman" w:hAnsi="Times New Roman" w:cs="Times New Roman"/>
        </w:rPr>
        <w:t>miniPortal</w:t>
      </w:r>
      <w:proofErr w:type="spellEnd"/>
      <w:r>
        <w:rPr>
          <w:rFonts w:ascii="Times New Roman" w:hAnsi="Times New Roman" w:cs="Times New Roman"/>
        </w:rPr>
        <w:t xml:space="preserve">. We wszelkiej korespondencji związanej z niniejszym postępowaniem Zamawiający i Wykonawcy posługują się numerem ogłoszenia (BZP lub ID postępowania). </w:t>
      </w:r>
    </w:p>
    <w:p w14:paraId="49B597DB" w14:textId="77777777" w:rsidR="00F41911" w:rsidRDefault="00B02EDA" w:rsidP="007127F6">
      <w:pPr>
        <w:numPr>
          <w:ilvl w:val="1"/>
          <w:numId w:val="13"/>
        </w:numPr>
        <w:spacing w:after="120"/>
        <w:jc w:val="both"/>
        <w:rPr>
          <w:rStyle w:val="czeinternetowe"/>
          <w:rFonts w:ascii="Times New Roman" w:hAnsi="Times New Roman" w:cs="Times New Roman"/>
          <w:color w:val="auto"/>
          <w:u w:val="none"/>
        </w:rPr>
      </w:pPr>
      <w:r>
        <w:rPr>
          <w:rFonts w:ascii="Times New Roman" w:hAnsi="Times New Roman" w:cs="Times New Roman"/>
        </w:rPr>
        <w:t xml:space="preserve">Zamawiający może również komunikować się z Wykonawcami za pomocą poczty elektronicznej, email: </w:t>
      </w:r>
      <w:hyperlink r:id="rId15">
        <w:r>
          <w:rPr>
            <w:rStyle w:val="czeinternetowe"/>
            <w:rFonts w:ascii="Times New Roman" w:hAnsi="Times New Roman" w:cs="Times New Roman"/>
            <w:color w:val="auto"/>
            <w:u w:val="none"/>
          </w:rPr>
          <w:t>zam_pub@brzesko.pl</w:t>
        </w:r>
      </w:hyperlink>
      <w:r>
        <w:rPr>
          <w:rFonts w:ascii="Times New Roman" w:hAnsi="Times New Roman" w:cs="Times New Roman"/>
        </w:rPr>
        <w:t>. (</w:t>
      </w:r>
      <w:r>
        <w:rPr>
          <w:rFonts w:ascii="Times New Roman" w:hAnsi="Times New Roman" w:cs="Times New Roman"/>
          <w:bCs/>
        </w:rPr>
        <w:t>W korespondencji kierowanej do Zamawiającego Wykonawca winien posługiwać się oznaczeniem/numerem sprawy określonym w SWZ).</w:t>
      </w:r>
    </w:p>
    <w:p w14:paraId="568F7790" w14:textId="77777777" w:rsidR="00F41911" w:rsidRDefault="00B02EDA">
      <w:pPr>
        <w:spacing w:after="120"/>
        <w:ind w:left="1080"/>
        <w:jc w:val="both"/>
        <w:rPr>
          <w:rFonts w:ascii="Times New Roman" w:hAnsi="Times New Roman" w:cs="Times New Roman"/>
          <w:b/>
          <w:i/>
        </w:rPr>
      </w:pPr>
      <w:r>
        <w:rPr>
          <w:rStyle w:val="czeinternetowe"/>
          <w:rFonts w:ascii="Times New Roman" w:hAnsi="Times New Roman" w:cs="Times New Roman"/>
          <w:i/>
          <w:color w:val="auto"/>
          <w:u w:val="none"/>
        </w:rPr>
        <w:t>Zamawiający przekazuje dokumenty na adres poczty elektronicznej wskazany w formularzu ofertowym Wykonawcy, na co Wykonawca wyraża zgodę wskazując ten adres w ofercie i zobowiązuje się do utrzymania jego funkcjonalności przez cały czas trwania postępowania. Domniemywa się, że dokumenty, oświadczenia i wnioski przekazane na adres poczty elektronicznej wskazany w formularzu ofertowym zostały doręczone skutecznie, a Wykonawca zapoznał się z ich treścią.</w:t>
      </w:r>
    </w:p>
    <w:p w14:paraId="58EAA255" w14:textId="77777777" w:rsidR="00F41911" w:rsidRPr="00A60D42" w:rsidRDefault="00B02EDA" w:rsidP="007127F6">
      <w:pPr>
        <w:numPr>
          <w:ilvl w:val="1"/>
          <w:numId w:val="13"/>
        </w:numPr>
        <w:spacing w:after="120"/>
        <w:jc w:val="both"/>
        <w:rPr>
          <w:rFonts w:ascii="Times New Roman" w:hAnsi="Times New Roman" w:cs="Times New Roman"/>
          <w:b/>
          <w:i/>
        </w:rPr>
      </w:pPr>
      <w:r>
        <w:rPr>
          <w:rFonts w:ascii="Times New Roman" w:hAnsi="Times New Roman" w:cs="Times New Roman"/>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zam_pub@brzesko.pl  </w:t>
      </w:r>
      <w:r>
        <w:rPr>
          <w:rFonts w:ascii="Times New Roman" w:hAnsi="Times New Roman" w:cs="Times New Roman"/>
        </w:rPr>
        <w:lastRenderedPageBreak/>
        <w:t xml:space="preserve">Sposób sporządzenia dokumentów elektronicznych, oświadczeń lub elektronicznych kopii dokumentów lub oświadczeń musi być zgody z wymaganiami określonymi w </w:t>
      </w:r>
      <w:r w:rsidRPr="00A60D42">
        <w:rPr>
          <w:rFonts w:ascii="Times New Roman" w:hAnsi="Times New Roman" w:cs="Times New Roman"/>
          <w:b/>
        </w:rPr>
        <w:t>Rozporządzeniu Prezesa Rady Ministrów z dnia 31 grudnia 2020 r. (Dz. U poz. 2452)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zamawiający od wykonawcy (Dz.U. z 2020 r. poz. 2415)</w:t>
      </w:r>
    </w:p>
    <w:p w14:paraId="390FEF00" w14:textId="13CFAD6D" w:rsidR="00F41911" w:rsidRPr="007C00D0"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Zamawiający wyznacza następujące osoby do kontaktu z Wykonawcami:</w:t>
      </w:r>
    </w:p>
    <w:p w14:paraId="36E15E5A" w14:textId="10D0A084" w:rsidR="00F41911" w:rsidRPr="007C00D0" w:rsidRDefault="00B02EDA" w:rsidP="007C00D0">
      <w:pPr>
        <w:spacing w:after="120"/>
        <w:ind w:left="437" w:firstLine="643"/>
        <w:jc w:val="both"/>
        <w:rPr>
          <w:rFonts w:ascii="Times New Roman" w:hAnsi="Times New Roman" w:cs="Times New Roman"/>
        </w:rPr>
      </w:pPr>
      <w:r w:rsidRPr="007C00D0">
        <w:rPr>
          <w:rFonts w:ascii="Times New Roman" w:hAnsi="Times New Roman" w:cs="Times New Roman"/>
        </w:rPr>
        <w:t xml:space="preserve">Pani Ilona Pajonk,  </w:t>
      </w:r>
      <w:r w:rsidR="00277524">
        <w:rPr>
          <w:rFonts w:ascii="Times New Roman" w:hAnsi="Times New Roman" w:cs="Times New Roman"/>
        </w:rPr>
        <w:t xml:space="preserve">email: zam_pub@brzesko.pl  </w:t>
      </w:r>
    </w:p>
    <w:p w14:paraId="6549F7E7" w14:textId="264B727D" w:rsidR="00277524" w:rsidRDefault="00B02EDA" w:rsidP="003F0D3D">
      <w:pPr>
        <w:spacing w:after="120"/>
        <w:ind w:left="437" w:firstLine="643"/>
        <w:jc w:val="both"/>
        <w:rPr>
          <w:rFonts w:ascii="Times New Roman" w:hAnsi="Times New Roman" w:cs="Times New Roman"/>
        </w:rPr>
      </w:pPr>
      <w:r>
        <w:rPr>
          <w:rFonts w:ascii="Times New Roman" w:hAnsi="Times New Roman" w:cs="Times New Roman"/>
        </w:rPr>
        <w:t>W dniach od poniedziałku do piątku w godzinach pracy urzędu.</w:t>
      </w:r>
    </w:p>
    <w:p w14:paraId="3773F18A" w14:textId="77777777" w:rsidR="003F0D3D" w:rsidRDefault="003F0D3D" w:rsidP="003F0D3D">
      <w:pPr>
        <w:spacing w:after="120"/>
        <w:ind w:left="437" w:firstLine="643"/>
        <w:jc w:val="both"/>
        <w:rPr>
          <w:rFonts w:ascii="Times New Roman" w:hAnsi="Times New Roman" w:cs="Times New Roman"/>
        </w:rPr>
      </w:pPr>
    </w:p>
    <w:p w14:paraId="3DBC1344" w14:textId="77777777" w:rsidR="00F41911" w:rsidRDefault="00B02EDA" w:rsidP="007127F6">
      <w:pPr>
        <w:numPr>
          <w:ilvl w:val="0"/>
          <w:numId w:val="13"/>
        </w:numPr>
        <w:spacing w:after="120"/>
        <w:jc w:val="both"/>
        <w:rPr>
          <w:rFonts w:ascii="Times New Roman" w:hAnsi="Times New Roman" w:cs="Times New Roman"/>
          <w:b/>
          <w:bCs/>
          <w:highlight w:val="lightGray"/>
        </w:rPr>
      </w:pPr>
      <w:r>
        <w:rPr>
          <w:rFonts w:ascii="Times New Roman" w:hAnsi="Times New Roman" w:cs="Times New Roman"/>
          <w:b/>
          <w:bCs/>
          <w:highlight w:val="lightGray"/>
        </w:rPr>
        <w:t>UDZIELENIE WYJAŚNIEŃ TREŚCI SWZ</w:t>
      </w:r>
    </w:p>
    <w:p w14:paraId="733BF3A3" w14:textId="0DE2CC08"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 xml:space="preserve">Wykonawca zgodnie z art. 284 ustawy </w:t>
      </w:r>
      <w:proofErr w:type="spellStart"/>
      <w:r>
        <w:rPr>
          <w:rFonts w:ascii="Times New Roman" w:hAnsi="Times New Roman" w:cs="Times New Roman"/>
          <w:bCs/>
        </w:rPr>
        <w:t>Pzp</w:t>
      </w:r>
      <w:proofErr w:type="spellEnd"/>
      <w:r>
        <w:rPr>
          <w:rFonts w:ascii="Times New Roman" w:hAnsi="Times New Roman" w:cs="Times New Roman"/>
          <w:bCs/>
        </w:rPr>
        <w:t xml:space="preserve"> może zwrócić się do Zamawiającego o wyjaśnienie treści SWZ.</w:t>
      </w:r>
      <w:r w:rsidR="002C1A59">
        <w:rPr>
          <w:rFonts w:ascii="Times New Roman" w:hAnsi="Times New Roman" w:cs="Times New Roman"/>
          <w:bCs/>
        </w:rPr>
        <w:t xml:space="preserve"> </w:t>
      </w:r>
    </w:p>
    <w:p w14:paraId="5DFEAF8C"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udzieli wyjaśnień niezwłocznie wszystkim wykonawcom nie później niż na 2 dni przed upływem terminu składania ofert, pod warunkiem że wniosek o wyjaśnienie treści wpłyną do Zamawiającego nie później niż na 4 dni przed upływem terminu składania ofert.</w:t>
      </w:r>
    </w:p>
    <w:p w14:paraId="0EA1671A"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60FD10BB"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iCs/>
        </w:rPr>
        <w:t xml:space="preserve">W przypadku gdy wniosek o wyjaśnienie treści SWZ nie wpłynął w terminie o którym mowa w ust. 2 Zamawiający nie ma obowiązku  udzielenia wyjaśnień SWZ oraz obowiązku przedłużenia terminu składania ofert.  </w:t>
      </w:r>
    </w:p>
    <w:p w14:paraId="6777D04A"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Przedłużenie terminu składania ofert nie wpływa na bieg terminu składania wniosku o wyjaśnienia treści SWZ.</w:t>
      </w:r>
    </w:p>
    <w:p w14:paraId="7A7E9879" w14:textId="528B7148"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Treść zapytań wraz z wyjaśnieniami zamawiający przekaże wykonawcom, którym przekazał SWZ, bez ujawniania źródła zapytania oraz zamieści na stronie internetowej postępowania.</w:t>
      </w:r>
    </w:p>
    <w:p w14:paraId="65AC41E1"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Zamawiający nie przewiduje zorganizowania zebrania z wykonawcami, o którym mowa w art. 285 ustawy </w:t>
      </w:r>
      <w:proofErr w:type="spellStart"/>
      <w:r>
        <w:rPr>
          <w:rFonts w:ascii="Times New Roman" w:hAnsi="Times New Roman" w:cs="Times New Roman"/>
        </w:rPr>
        <w:t>Pzp</w:t>
      </w:r>
      <w:proofErr w:type="spellEnd"/>
      <w:r>
        <w:rPr>
          <w:rFonts w:ascii="Times New Roman" w:hAnsi="Times New Roman" w:cs="Times New Roman"/>
        </w:rPr>
        <w:t>.</w:t>
      </w:r>
    </w:p>
    <w:p w14:paraId="1C68528C"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Zamawiający nie przewiduje udzielania żadnych ustnych i telefonicznych informacji, wyjaśnień czy odpowiedzi na kierowane zapytania w sprawach wymagających zachowania pisemności postępowania</w:t>
      </w:r>
      <w:r>
        <w:rPr>
          <w:rFonts w:ascii="Times New Roman" w:hAnsi="Times New Roman" w:cs="Times New Roman"/>
          <w:b/>
          <w:bCs/>
        </w:rPr>
        <w:t>.</w:t>
      </w:r>
    </w:p>
    <w:p w14:paraId="6933775C" w14:textId="2A1DFFD1"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Mając na względzie usprawnienie procesu udzielania wyjaśnień i odpowiedzi na pytania Wykonawców, Zamawiający prosi o przekazywanie pytań również w formie elektronicznej (w wersji edytowalnej</w:t>
      </w:r>
      <w:r w:rsidR="00CC1935">
        <w:rPr>
          <w:rFonts w:ascii="Times New Roman" w:hAnsi="Times New Roman" w:cs="Times New Roman"/>
        </w:rPr>
        <w:t xml:space="preserve"> - </w:t>
      </w:r>
      <w:r w:rsidR="00CC1935" w:rsidRPr="002C1A59">
        <w:rPr>
          <w:rFonts w:ascii="Times New Roman" w:hAnsi="Times New Roman" w:cs="Times New Roman"/>
        </w:rPr>
        <w:t>format .</w:t>
      </w:r>
      <w:proofErr w:type="spellStart"/>
      <w:r w:rsidR="00CC1935" w:rsidRPr="002C1A59">
        <w:rPr>
          <w:rFonts w:ascii="Times New Roman" w:hAnsi="Times New Roman" w:cs="Times New Roman"/>
        </w:rPr>
        <w:t>doc</w:t>
      </w:r>
      <w:proofErr w:type="spellEnd"/>
      <w:r w:rsidR="00CC1935" w:rsidRPr="002C1A59">
        <w:rPr>
          <w:rFonts w:ascii="Times New Roman" w:hAnsi="Times New Roman" w:cs="Times New Roman"/>
        </w:rPr>
        <w:t xml:space="preserve"> lub równoważny</w:t>
      </w:r>
      <w:r>
        <w:rPr>
          <w:rFonts w:ascii="Times New Roman" w:hAnsi="Times New Roman" w:cs="Times New Roman"/>
        </w:rPr>
        <w:t>).</w:t>
      </w:r>
    </w:p>
    <w:p w14:paraId="7676EE98"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Wykonawca pobierający wersję elektroniczną SWZ ze strony internetowej Zamawiającego zobowiązany jest do jej monitorowania w tym samym miejscu, z którego została pobrana, w terminie do dnia otwarcia ofert, gdyż zamieszczane tam są wyjaśnienia treści SWZ. Dokonane w ten sposób uzupełnienie stanie się częścią SWZ i będzie dla Wykonawców wiążące.</w:t>
      </w:r>
    </w:p>
    <w:p w14:paraId="4BAC25D1"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lastRenderedPageBreak/>
        <w:t>Zamawiający w uzasadnionych przypadkach może przed upływem terminu składania ofert zmienić treść SWZ. Dokonaną zmianę treści SWZ Zamawiający udostępniona na stronie internetowej w miejscu publikacji SWZ.</w:t>
      </w:r>
    </w:p>
    <w:p w14:paraId="2633B2A5"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 xml:space="preserve">W przypadku gdy zmiana treści SWZ jest istotna dla sporządzenia oferty lub wymaga od wykonawców dodatkowego czasu na zapoznanie się ze zmianą treści SWZ </w:t>
      </w:r>
      <w:r>
        <w:rPr>
          <w:rFonts w:ascii="Times New Roman" w:hAnsi="Times New Roman" w:cs="Times New Roman"/>
          <w:bCs/>
        </w:rPr>
        <w:br/>
        <w:t>i przygotowanie ofert, zamawiający  przedłu</w:t>
      </w:r>
      <w:r>
        <w:rPr>
          <w:rFonts w:ascii="Times New Roman" w:eastAsia="TimesNewRoman" w:hAnsi="Times New Roman" w:cs="Times New Roman"/>
          <w:bCs/>
        </w:rPr>
        <w:t xml:space="preserve">ży </w:t>
      </w:r>
      <w:r>
        <w:rPr>
          <w:rFonts w:ascii="Times New Roman" w:hAnsi="Times New Roman" w:cs="Times New Roman"/>
          <w:bCs/>
        </w:rPr>
        <w:t>termin składania ofert  o czas niezbędny na ich przygotowanie.</w:t>
      </w:r>
    </w:p>
    <w:p w14:paraId="2859371D"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informuje wykonawców o przedłużonym terminie składania ofert przez zamieszczenie informacji na stronie internetowej prowadzonego postepowania, na której została udostępniona SWZ.</w:t>
      </w:r>
    </w:p>
    <w:p w14:paraId="103FE6A4" w14:textId="77777777" w:rsidR="00F41911" w:rsidRDefault="00F41911">
      <w:pPr>
        <w:spacing w:after="120"/>
        <w:jc w:val="both"/>
        <w:rPr>
          <w:rFonts w:ascii="Times New Roman" w:hAnsi="Times New Roman" w:cs="Times New Roman"/>
        </w:rPr>
      </w:pPr>
    </w:p>
    <w:p w14:paraId="7E7FCE75" w14:textId="77777777" w:rsidR="00F41911" w:rsidRDefault="00B02EDA" w:rsidP="007127F6">
      <w:pPr>
        <w:numPr>
          <w:ilvl w:val="0"/>
          <w:numId w:val="13"/>
        </w:numPr>
        <w:spacing w:after="120"/>
        <w:jc w:val="both"/>
        <w:rPr>
          <w:rFonts w:ascii="Times New Roman" w:hAnsi="Times New Roman" w:cs="Times New Roman"/>
          <w:b/>
        </w:rPr>
      </w:pPr>
      <w:r>
        <w:rPr>
          <w:rFonts w:ascii="Times New Roman" w:hAnsi="Times New Roman" w:cs="Times New Roman"/>
          <w:b/>
          <w:bCs/>
          <w:highlight w:val="lightGray"/>
        </w:rPr>
        <w:t>TERMIN ZWIĄZANIA OFERTĄ</w:t>
      </w:r>
      <w:r>
        <w:rPr>
          <w:rFonts w:ascii="Times New Roman" w:hAnsi="Times New Roman" w:cs="Times New Roman"/>
          <w:b/>
          <w:bCs/>
        </w:rPr>
        <w:tab/>
      </w:r>
      <w:r>
        <w:rPr>
          <w:rFonts w:ascii="Times New Roman" w:hAnsi="Times New Roman" w:cs="Times New Roman"/>
          <w:b/>
          <w:bCs/>
        </w:rPr>
        <w:tab/>
      </w:r>
    </w:p>
    <w:p w14:paraId="082062A5" w14:textId="41ACB08A"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spacing w:val="4"/>
        </w:rPr>
        <w:t>Termin związania ofertą wynosi 30</w:t>
      </w:r>
      <w:r>
        <w:rPr>
          <w:rFonts w:ascii="Times New Roman" w:hAnsi="Times New Roman" w:cs="Times New Roman"/>
          <w:bCs/>
          <w:spacing w:val="4"/>
        </w:rPr>
        <w:t xml:space="preserve"> dni od dnia upływu terminu składania ofert </w:t>
      </w:r>
      <w:r>
        <w:rPr>
          <w:rFonts w:ascii="Times New Roman" w:hAnsi="Times New Roman" w:cs="Times New Roman"/>
          <w:bCs/>
          <w:spacing w:val="4"/>
        </w:rPr>
        <w:br/>
      </w:r>
      <w:r>
        <w:rPr>
          <w:rFonts w:ascii="Times New Roman" w:hAnsi="Times New Roman" w:cs="Times New Roman"/>
          <w:spacing w:val="4"/>
          <w:highlight w:val="lightGray"/>
        </w:rPr>
        <w:t xml:space="preserve">tj. </w:t>
      </w:r>
      <w:r w:rsidR="00E40F1E">
        <w:rPr>
          <w:rFonts w:ascii="Times New Roman" w:hAnsi="Times New Roman" w:cs="Times New Roman"/>
          <w:b/>
          <w:spacing w:val="4"/>
          <w:highlight w:val="lightGray"/>
        </w:rPr>
        <w:t xml:space="preserve">do dnia </w:t>
      </w:r>
      <w:r w:rsidR="004450F1">
        <w:rPr>
          <w:rFonts w:ascii="Times New Roman" w:hAnsi="Times New Roman" w:cs="Times New Roman"/>
          <w:b/>
          <w:spacing w:val="4"/>
          <w:highlight w:val="lightGray"/>
        </w:rPr>
        <w:t>24.08.2021</w:t>
      </w:r>
      <w:r w:rsidRPr="00A60D42">
        <w:rPr>
          <w:rFonts w:ascii="Times New Roman" w:hAnsi="Times New Roman" w:cs="Times New Roman"/>
          <w:b/>
          <w:spacing w:val="4"/>
          <w:highlight w:val="lightGray"/>
        </w:rPr>
        <w:t xml:space="preserve"> roku,</w:t>
      </w:r>
      <w:r w:rsidRPr="00A60D42">
        <w:rPr>
          <w:rFonts w:ascii="Times New Roman" w:hAnsi="Times New Roman" w:cs="Times New Roman"/>
          <w:spacing w:val="4"/>
          <w:highlight w:val="lightGray"/>
        </w:rPr>
        <w:t xml:space="preserve"> </w:t>
      </w:r>
      <w:r>
        <w:rPr>
          <w:rFonts w:ascii="Times New Roman" w:hAnsi="Times New Roman" w:cs="Times New Roman"/>
          <w:spacing w:val="4"/>
          <w:highlight w:val="lightGray"/>
        </w:rPr>
        <w:t>przy czym pierwszym dniem terminu związania ofertą</w:t>
      </w:r>
      <w:r>
        <w:rPr>
          <w:rFonts w:ascii="Times New Roman" w:hAnsi="Times New Roman" w:cs="Times New Roman"/>
          <w:spacing w:val="4"/>
        </w:rPr>
        <w:t xml:space="preserve"> jest dzień, w którym upływa termin składania ofert.</w:t>
      </w:r>
    </w:p>
    <w:p w14:paraId="5D7500AC"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CA7B12E" w14:textId="7B40A23B"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Przedłużenie terminu związania ofertą, o którym mowa w ust. 2, wymaga złożenia przez Wykonawcę pisemnego oświadczenia o wyrażeniu zgody na przedłużenie terminu związania ofert</w:t>
      </w:r>
      <w:r w:rsidR="00CC1935" w:rsidRPr="002C1A59">
        <w:rPr>
          <w:rFonts w:ascii="Times New Roman" w:hAnsi="Times New Roman" w:cs="Times New Roman"/>
        </w:rPr>
        <w:t>ą</w:t>
      </w:r>
      <w:r w:rsidRPr="002C1A59">
        <w:rPr>
          <w:rFonts w:ascii="Times New Roman" w:hAnsi="Times New Roman" w:cs="Times New Roman"/>
        </w:rPr>
        <w:t>.</w:t>
      </w:r>
    </w:p>
    <w:p w14:paraId="784524B9"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W przypadku gdy zamawiający żąda wniesienia wadium, przedłużenie </w:t>
      </w:r>
      <w:r>
        <w:rPr>
          <w:rStyle w:val="Wyrnienie"/>
          <w:rFonts w:ascii="Times New Roman" w:hAnsi="Times New Roman" w:cs="Times New Roman"/>
          <w:i w:val="0"/>
          <w:iCs w:val="0"/>
        </w:rPr>
        <w:t>terminu związania ofertą</w:t>
      </w:r>
      <w:r>
        <w:rPr>
          <w:rFonts w:ascii="Times New Roman" w:hAnsi="Times New Roman" w:cs="Times New Roman"/>
        </w:rPr>
        <w:t xml:space="preserve">, o którym mowa w ust. 2, następuje wraz z przedłużeniem okresu ważności wadium albo, jeżeli nie jest to możliwe, z wniesieniem nowego wadium na przedłużony okres związania ofertą. </w:t>
      </w:r>
    </w:p>
    <w:p w14:paraId="0F9EC685"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Odmowa wyrażenia zgody, o której mowa w pkt 3 niniejszego rozdziału SWZ, nie powoduje utraty wadium. </w:t>
      </w:r>
    </w:p>
    <w:p w14:paraId="3BD3AE46" w14:textId="67989C19" w:rsidR="00A60D42" w:rsidRPr="003A210A"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Na podstawie art. 226 ust. 1 pkt 12 ustawy </w:t>
      </w:r>
      <w:proofErr w:type="spellStart"/>
      <w:r>
        <w:rPr>
          <w:rFonts w:ascii="Times New Roman" w:hAnsi="Times New Roman" w:cs="Times New Roman"/>
        </w:rPr>
        <w:t>Pzp</w:t>
      </w:r>
      <w:proofErr w:type="spellEnd"/>
      <w:r>
        <w:rPr>
          <w:rFonts w:ascii="Times New Roman" w:hAnsi="Times New Roman" w:cs="Times New Roman"/>
        </w:rPr>
        <w:t xml:space="preserve"> Zamawiający odrzuci ofertę, jeżeli wykonawca nie wyrazi pisemnej zgody na przedłużenie  terminu związania ofertą.</w:t>
      </w:r>
    </w:p>
    <w:p w14:paraId="4F9B2ACC" w14:textId="77777777" w:rsidR="00225905" w:rsidRDefault="00225905">
      <w:pPr>
        <w:spacing w:after="120"/>
        <w:jc w:val="both"/>
        <w:rPr>
          <w:rFonts w:ascii="Times New Roman" w:hAnsi="Times New Roman" w:cs="Times New Roman"/>
        </w:rPr>
      </w:pPr>
    </w:p>
    <w:p w14:paraId="2D25DDE3" w14:textId="77777777" w:rsidR="00F41911"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t>WARUNKI UDZIAŁU W POSTĘPOWANIU</w:t>
      </w:r>
    </w:p>
    <w:p w14:paraId="20BE2AAE"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O udzielenie zamówienia mogą ubiegać się Wykonawcy, którzy nie podlegają wykluczeniu oraz spełniają określone przez Zamawiającego w niniejszej SWZ warunki udziału w postępowaniu.</w:t>
      </w:r>
    </w:p>
    <w:p w14:paraId="3A780730" w14:textId="671F5D3F" w:rsidR="00F41911" w:rsidRPr="001A5836" w:rsidRDefault="001A5836" w:rsidP="007127F6">
      <w:pPr>
        <w:numPr>
          <w:ilvl w:val="1"/>
          <w:numId w:val="13"/>
        </w:numPr>
        <w:spacing w:after="120"/>
        <w:jc w:val="both"/>
        <w:rPr>
          <w:rFonts w:ascii="Times New Roman" w:hAnsi="Times New Roman" w:cs="Times New Roman"/>
        </w:rPr>
      </w:pPr>
      <w:r w:rsidRPr="001A5836">
        <w:rPr>
          <w:rFonts w:ascii="Times New Roman" w:hAnsi="Times New Roman" w:cs="Times New Roman"/>
          <w:bCs/>
        </w:rPr>
        <w:t>O udzielenie zamówienia mogą ubiegać się Wykonawcy, którzy spełniają warunki dotyczące</w:t>
      </w:r>
      <w:r w:rsidR="00B02EDA" w:rsidRPr="001A5836">
        <w:rPr>
          <w:rFonts w:ascii="Times New Roman" w:hAnsi="Times New Roman" w:cs="Times New Roman"/>
        </w:rPr>
        <w:t>:</w:t>
      </w:r>
    </w:p>
    <w:p w14:paraId="29B89C33" w14:textId="77777777" w:rsidR="00F41911" w:rsidRDefault="00B02EDA" w:rsidP="00771612">
      <w:pPr>
        <w:numPr>
          <w:ilvl w:val="2"/>
          <w:numId w:val="13"/>
        </w:numPr>
        <w:jc w:val="both"/>
        <w:rPr>
          <w:rFonts w:ascii="Times New Roman" w:hAnsi="Times New Roman" w:cs="Times New Roman"/>
          <w:u w:val="single"/>
        </w:rPr>
      </w:pPr>
      <w:r w:rsidRPr="001A5836">
        <w:rPr>
          <w:rFonts w:ascii="Times New Roman" w:hAnsi="Times New Roman" w:cs="Times New Roman"/>
          <w:b/>
          <w:u w:val="single"/>
        </w:rPr>
        <w:t>Zdolność do występowania w obrocie gospodarczym</w:t>
      </w:r>
      <w:r w:rsidRPr="003640FD">
        <w:rPr>
          <w:rFonts w:ascii="Times New Roman" w:hAnsi="Times New Roman" w:cs="Times New Roman"/>
          <w:u w:val="single"/>
        </w:rPr>
        <w:t>;</w:t>
      </w:r>
    </w:p>
    <w:p w14:paraId="50C8D77D" w14:textId="77777777" w:rsidR="00771612" w:rsidRPr="003640FD" w:rsidRDefault="00771612" w:rsidP="00771612">
      <w:pPr>
        <w:ind w:left="1440"/>
        <w:jc w:val="both"/>
        <w:rPr>
          <w:rFonts w:ascii="Times New Roman" w:hAnsi="Times New Roman" w:cs="Times New Roman"/>
          <w:u w:val="single"/>
        </w:rPr>
      </w:pPr>
    </w:p>
    <w:p w14:paraId="2A4D0940" w14:textId="35EB3B83" w:rsidR="00F41911" w:rsidRDefault="00B02EDA" w:rsidP="00771612">
      <w:pPr>
        <w:ind w:left="1440"/>
        <w:jc w:val="both"/>
        <w:rPr>
          <w:rFonts w:ascii="Times New Roman" w:hAnsi="Times New Roman" w:cs="Times New Roman"/>
          <w:i/>
        </w:rPr>
      </w:pPr>
      <w:r w:rsidRPr="00362DAB">
        <w:rPr>
          <w:rFonts w:ascii="Times New Roman" w:hAnsi="Times New Roman" w:cs="Times New Roman"/>
        </w:rPr>
        <w:t>Zamawiający nie precyzuje w</w:t>
      </w:r>
      <w:r w:rsidR="001A5836" w:rsidRPr="00362DAB">
        <w:rPr>
          <w:rFonts w:ascii="Times New Roman" w:hAnsi="Times New Roman" w:cs="Times New Roman"/>
        </w:rPr>
        <w:t xml:space="preserve"> tym zakresie żadnych wymagań</w:t>
      </w:r>
      <w:r w:rsidR="001A5836">
        <w:rPr>
          <w:rFonts w:ascii="Times New Roman" w:hAnsi="Times New Roman" w:cs="Times New Roman"/>
          <w:i/>
        </w:rPr>
        <w:t>.</w:t>
      </w:r>
    </w:p>
    <w:p w14:paraId="43FFA8D5" w14:textId="77777777" w:rsidR="00771612" w:rsidRDefault="00771612" w:rsidP="00771612">
      <w:pPr>
        <w:ind w:left="1440"/>
        <w:jc w:val="both"/>
        <w:rPr>
          <w:rFonts w:ascii="Times New Roman" w:hAnsi="Times New Roman" w:cs="Times New Roman"/>
          <w:b/>
        </w:rPr>
      </w:pPr>
    </w:p>
    <w:p w14:paraId="6868A2FB" w14:textId="77777777" w:rsidR="00F41911" w:rsidRDefault="00B02EDA" w:rsidP="007127F6">
      <w:pPr>
        <w:numPr>
          <w:ilvl w:val="2"/>
          <w:numId w:val="13"/>
        </w:numPr>
        <w:spacing w:after="120"/>
        <w:jc w:val="both"/>
        <w:rPr>
          <w:rFonts w:ascii="Times New Roman" w:hAnsi="Times New Roman" w:cs="Times New Roman"/>
          <w:b/>
          <w:u w:val="single"/>
        </w:rPr>
      </w:pPr>
      <w:r w:rsidRPr="001A5836">
        <w:rPr>
          <w:rFonts w:ascii="Times New Roman" w:hAnsi="Times New Roman" w:cs="Times New Roman"/>
          <w:b/>
          <w:u w:val="single"/>
        </w:rPr>
        <w:t>Uprawnienia do prowadzenia określonej działalności gospodarczej lub zawodowej , o ile wynika to z odrębnych przepisów;</w:t>
      </w:r>
    </w:p>
    <w:p w14:paraId="1B7DBE17" w14:textId="10DA6330" w:rsidR="00225905" w:rsidRPr="007127F6" w:rsidRDefault="007127F6" w:rsidP="00225905">
      <w:pPr>
        <w:spacing w:after="120"/>
        <w:ind w:left="1440"/>
        <w:jc w:val="both"/>
        <w:rPr>
          <w:rFonts w:ascii="Times New Roman" w:hAnsi="Times New Roman" w:cs="Times New Roman"/>
        </w:rPr>
      </w:pPr>
      <w:r w:rsidRPr="007127F6">
        <w:rPr>
          <w:rFonts w:ascii="Times New Roman" w:hAnsi="Times New Roman" w:cs="Times New Roman"/>
        </w:rPr>
        <w:t>Wykonawca spełni warunek jeżeli wykaże że posiada:</w:t>
      </w:r>
    </w:p>
    <w:p w14:paraId="09534FBE" w14:textId="7A353759" w:rsidR="003C3FAB" w:rsidRPr="00C02CA7" w:rsidRDefault="00684E52" w:rsidP="007127F6">
      <w:pPr>
        <w:pStyle w:val="Akapitzlist"/>
        <w:numPr>
          <w:ilvl w:val="3"/>
          <w:numId w:val="13"/>
        </w:numPr>
        <w:spacing w:after="120"/>
        <w:jc w:val="both"/>
        <w:rPr>
          <w:rFonts w:ascii="Times New Roman" w:hAnsi="Times New Roman" w:cs="Times New Roman"/>
        </w:rPr>
      </w:pPr>
      <w:r w:rsidRPr="00C02CA7">
        <w:rPr>
          <w:rFonts w:ascii="Times New Roman" w:hAnsi="Times New Roman" w:cs="Times New Roman"/>
        </w:rPr>
        <w:lastRenderedPageBreak/>
        <w:t>Aktualny wpis do rejestru podmiotów wprowadzających  produkty, produkty w opakowaniach i gospodarujących odpadami (rejestr BDO), zgodnie z wymogami ustawy z dnia 14 grudnia 2</w:t>
      </w:r>
      <w:r w:rsidR="00061245" w:rsidRPr="00C02CA7">
        <w:rPr>
          <w:rFonts w:ascii="Times New Roman" w:hAnsi="Times New Roman" w:cs="Times New Roman"/>
        </w:rPr>
        <w:t>012 r. o odpadach (Dz. U. z 2021 r. , poz. 779</w:t>
      </w:r>
      <w:r w:rsidRPr="00C02CA7">
        <w:rPr>
          <w:rFonts w:ascii="Times New Roman" w:hAnsi="Times New Roman" w:cs="Times New Roman"/>
        </w:rPr>
        <w:t xml:space="preserve"> z </w:t>
      </w:r>
      <w:proofErr w:type="spellStart"/>
      <w:r w:rsidRPr="00C02CA7">
        <w:rPr>
          <w:rFonts w:ascii="Times New Roman" w:hAnsi="Times New Roman" w:cs="Times New Roman"/>
        </w:rPr>
        <w:t>późn</w:t>
      </w:r>
      <w:proofErr w:type="spellEnd"/>
      <w:r w:rsidRPr="00C02CA7">
        <w:rPr>
          <w:rFonts w:ascii="Times New Roman" w:hAnsi="Times New Roman" w:cs="Times New Roman"/>
        </w:rPr>
        <w:t>. zm.)</w:t>
      </w:r>
      <w:r w:rsidR="00942066" w:rsidRPr="00C02CA7">
        <w:rPr>
          <w:rFonts w:ascii="Times New Roman" w:hAnsi="Times New Roman" w:cs="Times New Roman"/>
        </w:rPr>
        <w:t>.</w:t>
      </w:r>
    </w:p>
    <w:p w14:paraId="11988C65" w14:textId="77777777" w:rsidR="00061245" w:rsidRPr="00C02CA7" w:rsidRDefault="00061245" w:rsidP="007127F6">
      <w:pPr>
        <w:pStyle w:val="Akapitzlist"/>
        <w:numPr>
          <w:ilvl w:val="3"/>
          <w:numId w:val="13"/>
        </w:numPr>
        <w:spacing w:after="120"/>
        <w:jc w:val="both"/>
        <w:rPr>
          <w:rFonts w:ascii="Times New Roman" w:hAnsi="Times New Roman" w:cs="Times New Roman"/>
        </w:rPr>
      </w:pPr>
      <w:r w:rsidRPr="00C02CA7">
        <w:rPr>
          <w:rFonts w:ascii="Times New Roman" w:hAnsi="Times New Roman" w:cs="Times New Roman"/>
        </w:rPr>
        <w:t xml:space="preserve">Zezwolenie na zbieranie i magazynowanie odpadów zgodnie z ustawą o odpadach (Dz. U. z 2021 r. , poz. 779 z </w:t>
      </w:r>
      <w:proofErr w:type="spellStart"/>
      <w:r w:rsidRPr="00C02CA7">
        <w:rPr>
          <w:rFonts w:ascii="Times New Roman" w:hAnsi="Times New Roman" w:cs="Times New Roman"/>
        </w:rPr>
        <w:t>późn</w:t>
      </w:r>
      <w:proofErr w:type="spellEnd"/>
      <w:r w:rsidRPr="00C02CA7">
        <w:rPr>
          <w:rFonts w:ascii="Times New Roman" w:hAnsi="Times New Roman" w:cs="Times New Roman"/>
        </w:rPr>
        <w:t>. zm.).</w:t>
      </w:r>
    </w:p>
    <w:p w14:paraId="41F249CD" w14:textId="1FB4EABB" w:rsidR="00225905" w:rsidRPr="003C3FAB" w:rsidRDefault="00225905" w:rsidP="00061245">
      <w:pPr>
        <w:pStyle w:val="Akapitzlist"/>
        <w:spacing w:after="120"/>
        <w:ind w:left="1800"/>
        <w:jc w:val="both"/>
        <w:rPr>
          <w:rFonts w:ascii="Times New Roman" w:hAnsi="Times New Roman" w:cs="Times New Roman"/>
          <w:color w:val="FF0000"/>
        </w:rPr>
      </w:pPr>
    </w:p>
    <w:p w14:paraId="5000DD24" w14:textId="193A3BF3" w:rsidR="003C3FAB" w:rsidRPr="003C3FAB" w:rsidRDefault="003C3FAB" w:rsidP="00771612">
      <w:pPr>
        <w:spacing w:after="120"/>
        <w:ind w:left="1440"/>
        <w:jc w:val="both"/>
        <w:rPr>
          <w:rFonts w:ascii="Times New Roman" w:hAnsi="Times New Roman" w:cs="Times New Roman"/>
          <w:i/>
        </w:rPr>
      </w:pPr>
      <w:r>
        <w:rPr>
          <w:rFonts w:ascii="Times New Roman" w:hAnsi="Times New Roman" w:cs="Times New Roman"/>
          <w:i/>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w:t>
      </w:r>
      <w:r w:rsidR="00771612">
        <w:rPr>
          <w:rFonts w:ascii="Times New Roman" w:hAnsi="Times New Roman" w:cs="Times New Roman"/>
          <w:i/>
        </w:rPr>
        <w:t xml:space="preserve">ji te uprawnienia są wymagane. </w:t>
      </w:r>
    </w:p>
    <w:p w14:paraId="148005D1" w14:textId="77777777" w:rsidR="00F41911" w:rsidRDefault="00B02EDA" w:rsidP="00771612">
      <w:pPr>
        <w:numPr>
          <w:ilvl w:val="2"/>
          <w:numId w:val="13"/>
        </w:numPr>
        <w:jc w:val="both"/>
        <w:rPr>
          <w:rFonts w:ascii="Times New Roman" w:hAnsi="Times New Roman" w:cs="Times New Roman"/>
          <w:b/>
          <w:u w:val="single"/>
        </w:rPr>
      </w:pPr>
      <w:r w:rsidRPr="00684E52">
        <w:rPr>
          <w:rFonts w:ascii="Times New Roman" w:hAnsi="Times New Roman" w:cs="Times New Roman"/>
          <w:b/>
          <w:u w:val="single"/>
        </w:rPr>
        <w:t xml:space="preserve">Sytuacji ekonomicznej lub finansowej </w:t>
      </w:r>
    </w:p>
    <w:p w14:paraId="23688E16" w14:textId="77777777" w:rsidR="00771612" w:rsidRPr="00684E52" w:rsidRDefault="00771612" w:rsidP="00771612">
      <w:pPr>
        <w:ind w:left="1440"/>
        <w:jc w:val="both"/>
        <w:rPr>
          <w:rFonts w:ascii="Times New Roman" w:hAnsi="Times New Roman" w:cs="Times New Roman"/>
          <w:b/>
          <w:u w:val="single"/>
        </w:rPr>
      </w:pPr>
    </w:p>
    <w:p w14:paraId="506B6881" w14:textId="6A1AA8C6" w:rsidR="00352162" w:rsidRPr="00362DAB" w:rsidRDefault="00B02EDA" w:rsidP="00771612">
      <w:pPr>
        <w:ind w:left="1440"/>
        <w:jc w:val="both"/>
        <w:rPr>
          <w:rFonts w:ascii="Times New Roman" w:hAnsi="Times New Roman" w:cs="Times New Roman"/>
        </w:rPr>
      </w:pPr>
      <w:r w:rsidRPr="00362DAB">
        <w:rPr>
          <w:rFonts w:ascii="Times New Roman" w:hAnsi="Times New Roman" w:cs="Times New Roman"/>
        </w:rPr>
        <w:t xml:space="preserve">Zamawiający nie precyzuje </w:t>
      </w:r>
      <w:r w:rsidR="001A5836" w:rsidRPr="00362DAB">
        <w:rPr>
          <w:rFonts w:ascii="Times New Roman" w:hAnsi="Times New Roman" w:cs="Times New Roman"/>
        </w:rPr>
        <w:t>w tym zakresie żadnych wymagań.</w:t>
      </w:r>
    </w:p>
    <w:p w14:paraId="1BC9A96B" w14:textId="77777777" w:rsidR="00771612" w:rsidRPr="00352162" w:rsidRDefault="00771612" w:rsidP="00771612">
      <w:pPr>
        <w:ind w:left="1440"/>
        <w:jc w:val="both"/>
        <w:rPr>
          <w:rFonts w:ascii="Times New Roman" w:hAnsi="Times New Roman" w:cs="Times New Roman"/>
          <w:i/>
        </w:rPr>
      </w:pPr>
    </w:p>
    <w:p w14:paraId="6332D02C" w14:textId="7F54D598" w:rsidR="00061245" w:rsidRPr="007127F6" w:rsidRDefault="00B02EDA" w:rsidP="007127F6">
      <w:pPr>
        <w:numPr>
          <w:ilvl w:val="2"/>
          <w:numId w:val="13"/>
        </w:numPr>
        <w:spacing w:after="120"/>
        <w:jc w:val="both"/>
        <w:rPr>
          <w:rFonts w:ascii="Times New Roman" w:hAnsi="Times New Roman" w:cs="Times New Roman"/>
          <w:u w:val="single"/>
        </w:rPr>
      </w:pPr>
      <w:r w:rsidRPr="00684E52">
        <w:rPr>
          <w:rFonts w:ascii="Times New Roman" w:hAnsi="Times New Roman" w:cs="Times New Roman"/>
          <w:b/>
          <w:u w:val="single"/>
        </w:rPr>
        <w:t>Zdolności technicznej lub zawodowej.</w:t>
      </w:r>
      <w:r w:rsidRPr="003640FD">
        <w:rPr>
          <w:rFonts w:ascii="Times New Roman" w:hAnsi="Times New Roman" w:cs="Times New Roman"/>
          <w:u w:val="single"/>
        </w:rPr>
        <w:t xml:space="preserve"> </w:t>
      </w:r>
    </w:p>
    <w:p w14:paraId="251BD133" w14:textId="7493257F" w:rsidR="007127F6" w:rsidRPr="00C02CA7" w:rsidRDefault="00702A90" w:rsidP="007127F6">
      <w:pPr>
        <w:spacing w:after="120"/>
        <w:ind w:left="797" w:firstLine="643"/>
        <w:contextualSpacing/>
        <w:jc w:val="both"/>
        <w:rPr>
          <w:rFonts w:ascii="Times New Roman" w:hAnsi="Times New Roman" w:cs="Mangal"/>
          <w:szCs w:val="21"/>
        </w:rPr>
      </w:pPr>
      <w:r w:rsidRPr="00C02CA7">
        <w:rPr>
          <w:rFonts w:ascii="Times New Roman" w:hAnsi="Times New Roman" w:cs="Mangal"/>
          <w:szCs w:val="21"/>
        </w:rPr>
        <w:t>Wykonawca spełni warunek jeżeli wykaże, że dysponuje</w:t>
      </w:r>
      <w:r w:rsidR="007127F6" w:rsidRPr="00C02CA7">
        <w:rPr>
          <w:rFonts w:ascii="Times New Roman" w:hAnsi="Times New Roman" w:cs="Mangal"/>
          <w:szCs w:val="21"/>
        </w:rPr>
        <w:t>:</w:t>
      </w:r>
    </w:p>
    <w:p w14:paraId="4C126DF3" w14:textId="77777777" w:rsidR="007127F6" w:rsidRPr="00C02CA7" w:rsidRDefault="007127F6" w:rsidP="007127F6">
      <w:pPr>
        <w:spacing w:after="120"/>
        <w:ind w:left="797" w:firstLine="643"/>
        <w:contextualSpacing/>
        <w:jc w:val="both"/>
        <w:rPr>
          <w:rFonts w:ascii="Times New Roman" w:hAnsi="Times New Roman" w:cs="Mangal"/>
          <w:szCs w:val="21"/>
        </w:rPr>
      </w:pPr>
    </w:p>
    <w:p w14:paraId="44085622" w14:textId="64E628EF" w:rsidR="00684E52" w:rsidRPr="00C02CA7" w:rsidRDefault="007127F6" w:rsidP="007127F6">
      <w:pPr>
        <w:spacing w:after="120"/>
        <w:ind w:left="1440"/>
        <w:contextualSpacing/>
        <w:jc w:val="both"/>
        <w:rPr>
          <w:rFonts w:ascii="Times New Roman" w:hAnsi="Times New Roman" w:cs="Mangal"/>
          <w:szCs w:val="21"/>
        </w:rPr>
      </w:pPr>
      <w:r w:rsidRPr="00C02CA7">
        <w:rPr>
          <w:rFonts w:ascii="Times New Roman" w:hAnsi="Times New Roman" w:cs="Mangal"/>
          <w:szCs w:val="21"/>
        </w:rPr>
        <w:t>N</w:t>
      </w:r>
      <w:r w:rsidR="00702A90" w:rsidRPr="00C02CA7">
        <w:rPr>
          <w:rFonts w:ascii="Times New Roman" w:hAnsi="Times New Roman" w:cs="Mangal"/>
          <w:szCs w:val="21"/>
        </w:rPr>
        <w:t>ieruchomością zlokalizowaną na terenie miasta Brzesko o powierzchni min. 5000 m</w:t>
      </w:r>
      <w:r w:rsidR="00702A90" w:rsidRPr="00C02CA7">
        <w:rPr>
          <w:rFonts w:ascii="Times New Roman" w:hAnsi="Times New Roman" w:cs="Mangal"/>
          <w:szCs w:val="21"/>
          <w:vertAlign w:val="superscript"/>
        </w:rPr>
        <w:t xml:space="preserve">2 </w:t>
      </w:r>
      <w:r w:rsidR="00702A90" w:rsidRPr="00C02CA7">
        <w:rPr>
          <w:rFonts w:ascii="Times New Roman" w:hAnsi="Times New Roman" w:cs="Mangal"/>
          <w:szCs w:val="21"/>
        </w:rPr>
        <w:t>do której posiada tytuł prawny  (własność, użytkowa</w:t>
      </w:r>
      <w:r w:rsidR="001B2D43" w:rsidRPr="00C02CA7">
        <w:rPr>
          <w:rFonts w:ascii="Times New Roman" w:hAnsi="Times New Roman" w:cs="Mangal"/>
          <w:szCs w:val="21"/>
        </w:rPr>
        <w:t>nie wieczyste, umowa dzierżawy</w:t>
      </w:r>
      <w:r w:rsidRPr="00C02CA7">
        <w:rPr>
          <w:rFonts w:ascii="Times New Roman" w:hAnsi="Times New Roman" w:cs="Mangal"/>
          <w:szCs w:val="21"/>
        </w:rPr>
        <w:t>, użyczenia</w:t>
      </w:r>
      <w:r w:rsidR="001B2D43" w:rsidRPr="00C02CA7">
        <w:rPr>
          <w:rFonts w:ascii="Times New Roman" w:hAnsi="Times New Roman" w:cs="Mangal"/>
          <w:szCs w:val="21"/>
        </w:rPr>
        <w:t xml:space="preserve"> lub </w:t>
      </w:r>
      <w:r w:rsidR="00702A90" w:rsidRPr="00C02CA7">
        <w:rPr>
          <w:rFonts w:ascii="Times New Roman" w:hAnsi="Times New Roman" w:cs="Mangal"/>
          <w:szCs w:val="21"/>
        </w:rPr>
        <w:t>najmu).</w:t>
      </w:r>
    </w:p>
    <w:p w14:paraId="449FB236" w14:textId="77777777" w:rsidR="007127F6" w:rsidRPr="00C02CA7" w:rsidRDefault="007127F6" w:rsidP="007127F6">
      <w:pPr>
        <w:spacing w:after="120"/>
        <w:ind w:left="1440"/>
        <w:contextualSpacing/>
        <w:jc w:val="both"/>
        <w:rPr>
          <w:rFonts w:ascii="Times New Roman" w:hAnsi="Times New Roman" w:cs="Mangal"/>
          <w:szCs w:val="21"/>
        </w:rPr>
      </w:pPr>
    </w:p>
    <w:p w14:paraId="2F69129C" w14:textId="6AA318A6" w:rsidR="00061245" w:rsidRPr="00C02CA7" w:rsidRDefault="00684E52" w:rsidP="007127F6">
      <w:pPr>
        <w:spacing w:after="120"/>
        <w:ind w:left="1440"/>
        <w:jc w:val="both"/>
        <w:rPr>
          <w:rFonts w:ascii="Times New Roman" w:hAnsi="Times New Roman" w:cs="Times New Roman"/>
          <w:i/>
        </w:rPr>
      </w:pPr>
      <w:r w:rsidRPr="00C02CA7">
        <w:rPr>
          <w:rFonts w:ascii="Times New Roman" w:hAnsi="Times New Roman" w:cs="Times New Roman"/>
          <w:i/>
        </w:rPr>
        <w:t>W przypadku wykonawców wspólnie ubiegających się o udzielenie zamówienia a także w przypadku gdy wykonawca polega na zdolnościach technicznych lub zawodowych innego podmiotu, w odniesieniu do warunków określonych powyżej winien wykazać się przynajmniej jeden z wykonawców wspólnie ubiegających się o udzielenie zamówienia lub podmiot na którego zdolnościach technicznych lub zawodowych Wykonawca będzie polegał</w:t>
      </w:r>
      <w:r w:rsidR="003C3FAB" w:rsidRPr="00C02CA7">
        <w:rPr>
          <w:rFonts w:ascii="Times New Roman" w:hAnsi="Times New Roman" w:cs="Times New Roman"/>
          <w:i/>
        </w:rPr>
        <w:t>.</w:t>
      </w:r>
    </w:p>
    <w:p w14:paraId="43950B15" w14:textId="77777777" w:rsidR="00352162" w:rsidRPr="00061245" w:rsidRDefault="00352162" w:rsidP="00061245">
      <w:pPr>
        <w:pStyle w:val="Akapitzlist"/>
        <w:spacing w:after="120"/>
        <w:ind w:left="1800"/>
        <w:jc w:val="both"/>
        <w:rPr>
          <w:rFonts w:ascii="Times New Roman" w:hAnsi="Times New Roman" w:cs="Times New Roman"/>
          <w:i/>
          <w:color w:val="FF0000"/>
          <w:szCs w:val="24"/>
        </w:rPr>
      </w:pPr>
    </w:p>
    <w:p w14:paraId="0A7A55FA" w14:textId="77777777" w:rsidR="00F41911" w:rsidRDefault="00B02EDA" w:rsidP="007127F6">
      <w:pPr>
        <w:numPr>
          <w:ilvl w:val="1"/>
          <w:numId w:val="13"/>
        </w:numPr>
        <w:spacing w:after="120"/>
        <w:jc w:val="both"/>
        <w:rPr>
          <w:rFonts w:ascii="Times New Roman" w:hAnsi="Times New Roman" w:cs="Times New Roman"/>
          <w:b/>
          <w:bCs/>
        </w:rPr>
      </w:pPr>
      <w:r>
        <w:rPr>
          <w:rFonts w:ascii="Times New Roman" w:hAnsi="Times New Roman" w:cs="Times New Roman"/>
          <w:b/>
          <w:bCs/>
        </w:rPr>
        <w:t>Podstawy wykluczenia.</w:t>
      </w:r>
    </w:p>
    <w:p w14:paraId="12411D35"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 xml:space="preserve">Z postępowania o udzielenie niniejszego zamówienia wyklucza się wykonawców, w stosunku do których zachodzi którakolwiek z okoliczności wskazanych: </w:t>
      </w:r>
    </w:p>
    <w:p w14:paraId="670A355F"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 xml:space="preserve">w art. 108 ust. 1 ustawy </w:t>
      </w:r>
      <w:proofErr w:type="spellStart"/>
      <w:r>
        <w:rPr>
          <w:rFonts w:ascii="Times New Roman" w:hAnsi="Times New Roman" w:cs="Times New Roman"/>
        </w:rPr>
        <w:t>Pzp</w:t>
      </w:r>
      <w:proofErr w:type="spellEnd"/>
      <w:r>
        <w:rPr>
          <w:rFonts w:ascii="Times New Roman" w:hAnsi="Times New Roman" w:cs="Times New Roman"/>
        </w:rPr>
        <w:t xml:space="preserve"> (obligatoryjne przesłanki wykluczenia) </w:t>
      </w:r>
    </w:p>
    <w:p w14:paraId="0DAE636B"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 xml:space="preserve">w art. 109 ust. 1 pkt 4 ustawy </w:t>
      </w:r>
      <w:proofErr w:type="spellStart"/>
      <w:r>
        <w:rPr>
          <w:rFonts w:ascii="Times New Roman" w:hAnsi="Times New Roman" w:cs="Times New Roman"/>
        </w:rPr>
        <w:t>Pzp</w:t>
      </w:r>
      <w:proofErr w:type="spellEnd"/>
      <w:r>
        <w:rPr>
          <w:rFonts w:ascii="Times New Roman" w:hAnsi="Times New Roman" w:cs="Times New Roman"/>
        </w:rPr>
        <w:t xml:space="preserve"> (fakultatywne przesłanki wykluczenia)  tj. </w:t>
      </w:r>
    </w:p>
    <w:p w14:paraId="7628B48B" w14:textId="77777777" w:rsidR="00F41911" w:rsidRDefault="00B02EDA" w:rsidP="007127F6">
      <w:pPr>
        <w:numPr>
          <w:ilvl w:val="4"/>
          <w:numId w:val="13"/>
        </w:numPr>
        <w:spacing w:after="120"/>
        <w:jc w:val="both"/>
        <w:rPr>
          <w:rFonts w:ascii="Times New Roman" w:hAnsi="Times New Roman" w:cs="Times New Roman"/>
          <w:b/>
        </w:rPr>
      </w:pPr>
      <w:r>
        <w:rPr>
          <w:rFonts w:ascii="Times New Roman" w:hAnsi="Times New Roman" w:cs="Times New Roman"/>
        </w:rPr>
        <w:t xml:space="preserve">w stosunku do którego otwarto likwidacje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12A32CF0"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 xml:space="preserve">Wykonawca, który podlega wykluczeniu na podstawie art. 108 ust. 1 pkt 1,2 i 5 oraz art. 109 ust. 1 pkt 4 może przedstawić dowody na to, że podjęte przez niego środki są wystarczające do wykazania jego rzetelności, w szczególności udowodnić, że: </w:t>
      </w:r>
    </w:p>
    <w:p w14:paraId="18FFB128"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naprawił lub zobowiązał się do naprawienia szkody wyrządzonej przestępstwem, wykroczeniem lub swoim nieprawidłowym postępowaniem, w tym poprzez zadośćuczynienie pieniężne.</w:t>
      </w:r>
    </w:p>
    <w:p w14:paraId="243C0753"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lastRenderedPageBreak/>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DF1D30B"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313A294F" w14:textId="77777777" w:rsidR="00F41911" w:rsidRDefault="00B02EDA" w:rsidP="007127F6">
      <w:pPr>
        <w:numPr>
          <w:ilvl w:val="4"/>
          <w:numId w:val="13"/>
        </w:numPr>
        <w:spacing w:after="120"/>
        <w:jc w:val="both"/>
        <w:rPr>
          <w:rFonts w:ascii="Times New Roman" w:hAnsi="Times New Roman" w:cs="Times New Roman"/>
          <w:b/>
        </w:rPr>
      </w:pPr>
      <w:r>
        <w:rPr>
          <w:rFonts w:ascii="Times New Roman" w:hAnsi="Times New Roman" w:cs="Times New Roman"/>
        </w:rPr>
        <w:t>zerwał wszelkie powiązania z osobami lub podmiotami odpowiedzialnymi za nieprawidłowe postępowanie wykonawcy,</w:t>
      </w:r>
    </w:p>
    <w:p w14:paraId="1F4F8D26" w14:textId="77777777" w:rsidR="00F41911" w:rsidRDefault="00B02EDA" w:rsidP="007127F6">
      <w:pPr>
        <w:numPr>
          <w:ilvl w:val="4"/>
          <w:numId w:val="13"/>
        </w:numPr>
        <w:spacing w:after="120"/>
        <w:jc w:val="both"/>
        <w:rPr>
          <w:rFonts w:ascii="Times New Roman" w:hAnsi="Times New Roman" w:cs="Times New Roman"/>
          <w:b/>
        </w:rPr>
      </w:pPr>
      <w:r>
        <w:rPr>
          <w:rFonts w:ascii="Times New Roman" w:hAnsi="Times New Roman" w:cs="Times New Roman"/>
        </w:rPr>
        <w:t>zreorganizował personel,</w:t>
      </w:r>
    </w:p>
    <w:p w14:paraId="49E6AF4A" w14:textId="77777777" w:rsidR="00F41911" w:rsidRDefault="00B02EDA" w:rsidP="007127F6">
      <w:pPr>
        <w:numPr>
          <w:ilvl w:val="4"/>
          <w:numId w:val="13"/>
        </w:numPr>
        <w:spacing w:after="120"/>
        <w:jc w:val="both"/>
        <w:rPr>
          <w:rFonts w:ascii="Times New Roman" w:hAnsi="Times New Roman" w:cs="Times New Roman"/>
          <w:b/>
        </w:rPr>
      </w:pPr>
      <w:r>
        <w:rPr>
          <w:rFonts w:ascii="Times New Roman" w:hAnsi="Times New Roman" w:cs="Times New Roman"/>
        </w:rPr>
        <w:t>wdrożył system sprawozdawczości i kontroli,</w:t>
      </w:r>
    </w:p>
    <w:p w14:paraId="31DF8479" w14:textId="77777777" w:rsidR="00F41911" w:rsidRDefault="00B02EDA" w:rsidP="007127F6">
      <w:pPr>
        <w:numPr>
          <w:ilvl w:val="4"/>
          <w:numId w:val="13"/>
        </w:numPr>
        <w:spacing w:after="120"/>
        <w:jc w:val="both"/>
        <w:rPr>
          <w:rFonts w:ascii="Times New Roman" w:hAnsi="Times New Roman" w:cs="Times New Roman"/>
          <w:b/>
        </w:rPr>
      </w:pPr>
      <w:r>
        <w:rPr>
          <w:rFonts w:ascii="Times New Roman" w:hAnsi="Times New Roman" w:cs="Times New Roman"/>
        </w:rPr>
        <w:t>utworzył struktury audytu wewnętrznego do monitorowania przestrzegania przepisów, wewnętrznych regulacji lub standardów,</w:t>
      </w:r>
    </w:p>
    <w:p w14:paraId="66E9E095" w14:textId="77777777" w:rsidR="00F41911" w:rsidRDefault="00B02EDA" w:rsidP="007127F6">
      <w:pPr>
        <w:numPr>
          <w:ilvl w:val="4"/>
          <w:numId w:val="13"/>
        </w:numPr>
        <w:spacing w:after="120"/>
        <w:jc w:val="both"/>
        <w:rPr>
          <w:rFonts w:ascii="Times New Roman" w:hAnsi="Times New Roman" w:cs="Times New Roman"/>
          <w:b/>
        </w:rPr>
      </w:pPr>
      <w:r>
        <w:rPr>
          <w:rFonts w:ascii="Times New Roman" w:hAnsi="Times New Roman" w:cs="Times New Roman"/>
        </w:rPr>
        <w:t>wprowadził wewnętrzne regulacje dotyczące odpowiedzialności i odszkodowań za nieprzestrzeganie przepisów, wewnętrznych regulacji lub standardów.</w:t>
      </w:r>
    </w:p>
    <w:p w14:paraId="3559B109"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Wykonawca nie podlega wykluczeniu, jeżeli zamawiający, uwzględniając wagę i szczególne okoliczności czynu wykonawcy, uzna za wystarczające dowody przedstawione na podstawie pkt 3.2.</w:t>
      </w:r>
    </w:p>
    <w:p w14:paraId="4CE9783E"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 xml:space="preserve">W przypadkach, o których mowa w art. 108 ust. 1 pkt 6 ustawy </w:t>
      </w:r>
      <w:proofErr w:type="spellStart"/>
      <w:r>
        <w:rPr>
          <w:rFonts w:ascii="Times New Roman" w:hAnsi="Times New Roman" w:cs="Times New Roman"/>
        </w:rPr>
        <w:t>Pzp</w:t>
      </w:r>
      <w:proofErr w:type="spellEnd"/>
      <w:r>
        <w:rPr>
          <w:rFonts w:ascii="Times New Roman" w:hAnsi="Times New Roman" w:cs="Times New Roman"/>
        </w:rPr>
        <w:t xml:space="preserve">, przed wykluczeniem wykonawcy, zamawiający zapewnia temu wykonawcy możliwość udowodnienia, że jego udział w przygotowaniu postępowania o udzielenie zamówienia nie zakłóci konkurencji. Zamawiający wskazuje w protokole sposób zapewnienia konkurencji(zgodnie z art. 85 ust. 2 ustawy </w:t>
      </w:r>
      <w:proofErr w:type="spellStart"/>
      <w:r>
        <w:rPr>
          <w:rFonts w:ascii="Times New Roman" w:hAnsi="Times New Roman" w:cs="Times New Roman"/>
        </w:rPr>
        <w:t>Pzp</w:t>
      </w:r>
      <w:proofErr w:type="spellEnd"/>
      <w:r>
        <w:rPr>
          <w:rFonts w:ascii="Times New Roman" w:hAnsi="Times New Roman" w:cs="Times New Roman"/>
        </w:rPr>
        <w:t>).</w:t>
      </w:r>
    </w:p>
    <w:p w14:paraId="33B6B16D"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Zamawiający może wykluczyć wykonawcę na każdym etapie postępowania o udzielenie zamówienia.</w:t>
      </w:r>
    </w:p>
    <w:p w14:paraId="02C16058"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Zamawiający odrzuci ofertę złożoną przez Wykonawcę podlegającego wykluczeniu z postępowania.</w:t>
      </w:r>
    </w:p>
    <w:p w14:paraId="4F99B6DB" w14:textId="77777777" w:rsidR="00F41911" w:rsidRDefault="00F41911">
      <w:pPr>
        <w:pStyle w:val="Akapitzlist"/>
        <w:spacing w:after="120"/>
        <w:ind w:left="1080"/>
        <w:jc w:val="both"/>
        <w:rPr>
          <w:rFonts w:ascii="Times New Roman" w:hAnsi="Times New Roman" w:cs="Times New Roman"/>
          <w:szCs w:val="24"/>
        </w:rPr>
      </w:pPr>
    </w:p>
    <w:p w14:paraId="5708D3D0" w14:textId="73E5C45B" w:rsidR="00F41911" w:rsidRDefault="00B02EDA" w:rsidP="007127F6">
      <w:pPr>
        <w:pStyle w:val="Akapitzlist"/>
        <w:numPr>
          <w:ilvl w:val="0"/>
          <w:numId w:val="13"/>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INFORMACJE DLA WYKONAWCÓW POLEGAJĄCY</w:t>
      </w:r>
      <w:r w:rsidR="0079615A">
        <w:rPr>
          <w:rFonts w:ascii="Times New Roman" w:hAnsi="Times New Roman" w:cs="Times New Roman"/>
          <w:b/>
          <w:bCs/>
          <w:szCs w:val="24"/>
          <w:highlight w:val="lightGray"/>
        </w:rPr>
        <w:t>CH NA ZASOBACH INNYCH PODMIOTÓW.</w:t>
      </w:r>
    </w:p>
    <w:p w14:paraId="08B2C4C2" w14:textId="77777777" w:rsidR="00F41911" w:rsidRDefault="00F41911">
      <w:pPr>
        <w:pStyle w:val="Akapitzlist"/>
        <w:spacing w:after="120"/>
        <w:jc w:val="both"/>
        <w:rPr>
          <w:rFonts w:ascii="Times New Roman" w:hAnsi="Times New Roman" w:cs="Times New Roman"/>
          <w:b/>
          <w:bCs/>
          <w:szCs w:val="24"/>
        </w:rPr>
      </w:pPr>
    </w:p>
    <w:p w14:paraId="4D32F30F"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Wykonawca może w celu potwierdzenia spełnienia warunków udziału w postępowaniu polegać na zdolnościach technicznych lub zawodowych lub sytuacji ekonomicznej innych podmiotów, niezależnie od charakteru prawnego łączącego go z nim stosunków prawnych.</w:t>
      </w:r>
    </w:p>
    <w:p w14:paraId="36A36336"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 xml:space="preserve">Wykonawca, który polega na zdolnościach lub sytuacji innych podmiotów udostępniających zasoby, musi udowodnić zamawiającemu, że realizując zamówienie, będzie dysponował niezbędnymi zasobami tych podmiotów, w szczególności przedstawiając </w:t>
      </w:r>
      <w:r w:rsidRPr="008513B0">
        <w:rPr>
          <w:rFonts w:ascii="Times New Roman" w:hAnsi="Times New Roman" w:cs="Times New Roman"/>
          <w:b/>
          <w:szCs w:val="24"/>
        </w:rPr>
        <w:t>zobowiązanie tych podmiotów do oddania mu do dyspozycji</w:t>
      </w:r>
      <w:r>
        <w:rPr>
          <w:rFonts w:ascii="Times New Roman" w:hAnsi="Times New Roman" w:cs="Times New Roman"/>
          <w:szCs w:val="24"/>
        </w:rPr>
        <w:t xml:space="preserve"> </w:t>
      </w:r>
      <w:r w:rsidRPr="008513B0">
        <w:rPr>
          <w:rFonts w:ascii="Times New Roman" w:hAnsi="Times New Roman" w:cs="Times New Roman"/>
          <w:b/>
          <w:szCs w:val="24"/>
        </w:rPr>
        <w:t>niezbędnych zasobów na potrzeby realizacji niniejszego zamówienia</w:t>
      </w:r>
      <w:r>
        <w:rPr>
          <w:rFonts w:ascii="Times New Roman" w:hAnsi="Times New Roman" w:cs="Times New Roman"/>
          <w:szCs w:val="24"/>
        </w:rPr>
        <w:t xml:space="preserve">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w:t>
      </w:r>
    </w:p>
    <w:p w14:paraId="3521E383"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lastRenderedPageBreak/>
        <w:t>zakres dostępnych wykonawcy zasobów innego podmiotu udostępniającego zasoby;</w:t>
      </w:r>
    </w:p>
    <w:p w14:paraId="7021EAB5"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sposób i okres udostępnienia wykonawcy i wykorzystania przez niego zasobów podmiotu udostępniającego te zasoby, przy wykonywaniu zamówienia;</w:t>
      </w:r>
    </w:p>
    <w:p w14:paraId="603624F4"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8348095"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zbada, czy nie zachodzą wobec tego podmiotu podstawy wykluczenia, które zostały przewidziane względem wykonawcy. </w:t>
      </w:r>
    </w:p>
    <w:p w14:paraId="01EBFFE6" w14:textId="77777777" w:rsidR="00333E74" w:rsidRPr="00333E74" w:rsidRDefault="00B02EDA" w:rsidP="007127F6">
      <w:pPr>
        <w:pStyle w:val="Akapitzlist"/>
        <w:numPr>
          <w:ilvl w:val="1"/>
          <w:numId w:val="13"/>
        </w:numPr>
        <w:spacing w:after="120"/>
        <w:jc w:val="both"/>
        <w:rPr>
          <w:rFonts w:ascii="Times New Roman" w:hAnsi="Times New Roman" w:cs="Times New Roman"/>
          <w:b/>
          <w:szCs w:val="24"/>
          <w:u w:val="single"/>
        </w:rPr>
      </w:pPr>
      <w:r>
        <w:rPr>
          <w:rFonts w:ascii="Times New Roman" w:eastAsia="Times New Roman" w:hAnsi="Times New Roman" w:cs="Times New Roman"/>
          <w:bCs/>
          <w:iCs/>
          <w:kern w:val="0"/>
          <w:szCs w:val="24"/>
          <w:lang w:eastAsia="pl-PL" w:bidi="ar-SA"/>
        </w:rPr>
        <w:t>Wykonawca, w przypadku polegania na zdolnościach lub sytuacji podmiotów udostępniających zasoby</w:t>
      </w:r>
      <w:r w:rsidR="00333E74">
        <w:rPr>
          <w:rFonts w:ascii="Times New Roman" w:eastAsia="Times New Roman" w:hAnsi="Times New Roman" w:cs="Times New Roman"/>
          <w:bCs/>
          <w:iCs/>
          <w:kern w:val="0"/>
          <w:szCs w:val="24"/>
          <w:lang w:eastAsia="pl-PL" w:bidi="ar-SA"/>
        </w:rPr>
        <w:t>:</w:t>
      </w:r>
    </w:p>
    <w:p w14:paraId="4B94DB85" w14:textId="52BEFF21" w:rsidR="00333E74" w:rsidRPr="00333E74" w:rsidRDefault="00333E74" w:rsidP="007127F6">
      <w:pPr>
        <w:pStyle w:val="Akapitzlist"/>
        <w:numPr>
          <w:ilvl w:val="2"/>
          <w:numId w:val="13"/>
        </w:numPr>
        <w:spacing w:after="120"/>
        <w:jc w:val="both"/>
        <w:rPr>
          <w:rFonts w:ascii="Times New Roman" w:hAnsi="Times New Roman" w:cs="Times New Roman"/>
          <w:szCs w:val="24"/>
        </w:rPr>
      </w:pPr>
      <w:r w:rsidRPr="00333E74">
        <w:rPr>
          <w:rFonts w:ascii="Times New Roman" w:eastAsia="Times New Roman" w:hAnsi="Times New Roman" w:cs="Times New Roman"/>
          <w:bCs/>
          <w:iCs/>
          <w:kern w:val="0"/>
          <w:szCs w:val="24"/>
          <w:lang w:eastAsia="pl-PL" w:bidi="ar-SA"/>
        </w:rPr>
        <w:t xml:space="preserve">Składa wraz z ofertą  zobowiązanie podmiotu udostepniającego zasoby zgodnie z </w:t>
      </w:r>
      <w:r w:rsidRPr="00AE18FD">
        <w:rPr>
          <w:rFonts w:ascii="Times New Roman" w:eastAsia="Times New Roman" w:hAnsi="Times New Roman" w:cs="Times New Roman"/>
          <w:b/>
          <w:bCs/>
          <w:iCs/>
          <w:kern w:val="0"/>
          <w:szCs w:val="24"/>
          <w:lang w:eastAsia="pl-PL" w:bidi="ar-SA"/>
        </w:rPr>
        <w:t xml:space="preserve">załącznikiem nr </w:t>
      </w:r>
      <w:r w:rsidR="00061245" w:rsidRPr="00AE18FD">
        <w:rPr>
          <w:rFonts w:ascii="Times New Roman" w:eastAsia="Times New Roman" w:hAnsi="Times New Roman" w:cs="Times New Roman"/>
          <w:b/>
          <w:bCs/>
          <w:iCs/>
          <w:kern w:val="0"/>
          <w:szCs w:val="24"/>
          <w:lang w:eastAsia="pl-PL" w:bidi="ar-SA"/>
        </w:rPr>
        <w:t>4 SWZ.</w:t>
      </w:r>
    </w:p>
    <w:p w14:paraId="313582BC" w14:textId="540650C1" w:rsidR="00F41911" w:rsidRPr="00333E74" w:rsidRDefault="00333E74" w:rsidP="007127F6">
      <w:pPr>
        <w:pStyle w:val="Akapitzlist"/>
        <w:numPr>
          <w:ilvl w:val="2"/>
          <w:numId w:val="13"/>
        </w:numPr>
        <w:spacing w:after="120"/>
        <w:jc w:val="both"/>
        <w:rPr>
          <w:rFonts w:ascii="Times New Roman" w:hAnsi="Times New Roman" w:cs="Times New Roman"/>
          <w:szCs w:val="24"/>
        </w:rPr>
      </w:pPr>
      <w:r w:rsidRPr="00333E74">
        <w:rPr>
          <w:rFonts w:ascii="Times New Roman" w:eastAsia="Times New Roman" w:hAnsi="Times New Roman" w:cs="Times New Roman"/>
          <w:bCs/>
          <w:iCs/>
          <w:kern w:val="0"/>
          <w:szCs w:val="24"/>
          <w:lang w:eastAsia="pl-PL" w:bidi="ar-SA"/>
        </w:rPr>
        <w:t xml:space="preserve">Składa wraz z ofertą </w:t>
      </w:r>
      <w:r w:rsidR="00B02EDA" w:rsidRPr="00333E74">
        <w:rPr>
          <w:rFonts w:ascii="Times New Roman" w:eastAsia="Times New Roman" w:hAnsi="Times New Roman" w:cs="Times New Roman"/>
          <w:bCs/>
          <w:iCs/>
          <w:kern w:val="0"/>
          <w:szCs w:val="24"/>
          <w:lang w:eastAsia="pl-PL" w:bidi="ar-SA"/>
        </w:rPr>
        <w:t xml:space="preserve">oświadczenie podmiotu udostępniającego zasoby, potwierdzające brak podstaw wykluczenia tego podmiotu oraz odpowiednio spełnienie warunków udziału w postępowaniu w zakresie, w jakim wykonawca powołuje się na jego zasoby zgodnie z </w:t>
      </w:r>
      <w:r w:rsidR="00B02EDA" w:rsidRPr="00AE18FD">
        <w:rPr>
          <w:rFonts w:ascii="Times New Roman" w:eastAsia="Times New Roman" w:hAnsi="Times New Roman" w:cs="Times New Roman"/>
          <w:b/>
          <w:bCs/>
          <w:iCs/>
          <w:kern w:val="0"/>
          <w:szCs w:val="24"/>
          <w:lang w:eastAsia="pl-PL" w:bidi="ar-SA"/>
        </w:rPr>
        <w:t>załącznikiem nr 3</w:t>
      </w:r>
      <w:r w:rsidR="008C3EC6" w:rsidRPr="00AE18FD">
        <w:rPr>
          <w:rFonts w:ascii="Times New Roman" w:eastAsia="Times New Roman" w:hAnsi="Times New Roman" w:cs="Times New Roman"/>
          <w:b/>
          <w:bCs/>
          <w:iCs/>
          <w:kern w:val="0"/>
          <w:szCs w:val="24"/>
          <w:lang w:eastAsia="pl-PL" w:bidi="ar-SA"/>
        </w:rPr>
        <w:t xml:space="preserve"> do SWZ</w:t>
      </w:r>
      <w:r w:rsidR="00B02EDA" w:rsidRPr="00333E74">
        <w:rPr>
          <w:rFonts w:ascii="Times New Roman" w:eastAsia="Times New Roman" w:hAnsi="Times New Roman" w:cs="Times New Roman"/>
          <w:bCs/>
          <w:iCs/>
          <w:kern w:val="0"/>
          <w:szCs w:val="24"/>
          <w:lang w:eastAsia="pl-PL" w:bidi="ar-SA"/>
        </w:rPr>
        <w:t>.</w:t>
      </w:r>
    </w:p>
    <w:p w14:paraId="49C89D0B" w14:textId="624A2439" w:rsidR="00333E74" w:rsidRPr="00AE18FD" w:rsidRDefault="00333E74" w:rsidP="007127F6">
      <w:pPr>
        <w:pStyle w:val="Akapitzlist"/>
        <w:numPr>
          <w:ilvl w:val="2"/>
          <w:numId w:val="13"/>
        </w:numPr>
        <w:spacing w:after="120"/>
        <w:jc w:val="both"/>
        <w:rPr>
          <w:rFonts w:ascii="Times New Roman" w:hAnsi="Times New Roman" w:cs="Times New Roman"/>
          <w:b/>
          <w:szCs w:val="24"/>
        </w:rPr>
      </w:pPr>
      <w:r w:rsidRPr="00333E74">
        <w:rPr>
          <w:rFonts w:ascii="Times New Roman" w:eastAsia="Times New Roman" w:hAnsi="Times New Roman" w:cs="Times New Roman"/>
          <w:bCs/>
          <w:iCs/>
          <w:kern w:val="0"/>
          <w:lang w:eastAsia="pl-PL" w:bidi="ar-SA"/>
        </w:rPr>
        <w:t>Składa w terminie o którym mowa w rozdz. XII ust. 2 w odniesieniu do podmiotu udostepniającego zasoby podmiotowe środki dowodowe, o których mowa w</w:t>
      </w:r>
      <w:r w:rsidR="00F434FC">
        <w:rPr>
          <w:rFonts w:ascii="Times New Roman" w:eastAsia="Times New Roman" w:hAnsi="Times New Roman" w:cs="Times New Roman"/>
          <w:bCs/>
          <w:iCs/>
          <w:kern w:val="0"/>
          <w:lang w:eastAsia="pl-PL" w:bidi="ar-SA"/>
        </w:rPr>
        <w:t xml:space="preserve"> rozdz.</w:t>
      </w:r>
      <w:r w:rsidR="007127F6" w:rsidRPr="007127F6">
        <w:rPr>
          <w:rFonts w:ascii="Times New Roman" w:eastAsia="Times New Roman" w:hAnsi="Times New Roman" w:cs="Times New Roman"/>
          <w:bCs/>
          <w:iCs/>
          <w:kern w:val="0"/>
          <w:lang w:eastAsia="pl-PL" w:bidi="ar-SA"/>
        </w:rPr>
        <w:t xml:space="preserve"> </w:t>
      </w:r>
      <w:r w:rsidR="007127F6" w:rsidRPr="00AE18FD">
        <w:rPr>
          <w:rFonts w:ascii="Times New Roman" w:eastAsia="Times New Roman" w:hAnsi="Times New Roman" w:cs="Times New Roman"/>
          <w:b/>
          <w:bCs/>
          <w:iCs/>
          <w:kern w:val="0"/>
          <w:lang w:eastAsia="pl-PL" w:bidi="ar-SA"/>
        </w:rPr>
        <w:t>XII ust. 2.1 SWZ.</w:t>
      </w:r>
      <w:r w:rsidRPr="00AE18FD">
        <w:rPr>
          <w:rFonts w:ascii="Times New Roman" w:eastAsia="Times New Roman" w:hAnsi="Times New Roman" w:cs="Times New Roman"/>
          <w:b/>
          <w:bCs/>
          <w:iCs/>
          <w:kern w:val="0"/>
          <w:lang w:eastAsia="pl-PL" w:bidi="ar-SA"/>
        </w:rPr>
        <w:t xml:space="preserve"> </w:t>
      </w:r>
    </w:p>
    <w:p w14:paraId="6CE53F62"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1BD91AE"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08A9C72"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2DC9F2A" w14:textId="4781BEF8" w:rsidR="00BF7FC3" w:rsidRPr="00BF7FC3"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5FE35695" w14:textId="77777777" w:rsidR="00F41911" w:rsidRDefault="00F41911">
      <w:pPr>
        <w:pStyle w:val="Akapitzlist"/>
        <w:spacing w:after="120"/>
        <w:ind w:left="1080"/>
        <w:jc w:val="both"/>
        <w:rPr>
          <w:rFonts w:ascii="Times New Roman" w:hAnsi="Times New Roman" w:cs="Times New Roman"/>
          <w:b/>
          <w:szCs w:val="24"/>
        </w:rPr>
      </w:pPr>
    </w:p>
    <w:p w14:paraId="2F7D6C6B" w14:textId="77777777" w:rsidR="00F41911" w:rsidRDefault="00B02EDA" w:rsidP="007127F6">
      <w:pPr>
        <w:pStyle w:val="Akapitzlist"/>
        <w:numPr>
          <w:ilvl w:val="0"/>
          <w:numId w:val="13"/>
        </w:numPr>
        <w:spacing w:after="120"/>
        <w:jc w:val="both"/>
        <w:rPr>
          <w:rFonts w:ascii="Times New Roman" w:hAnsi="Times New Roman" w:cs="Times New Roman"/>
          <w:b/>
          <w:bCs/>
          <w:szCs w:val="24"/>
          <w:highlight w:val="lightGray"/>
        </w:rPr>
      </w:pPr>
      <w:r>
        <w:rPr>
          <w:rFonts w:ascii="Times New Roman" w:hAnsi="Times New Roman" w:cs="Times New Roman"/>
          <w:b/>
          <w:bCs/>
          <w:szCs w:val="24"/>
          <w:highlight w:val="lightGray"/>
        </w:rPr>
        <w:t>INFORMACJE DLA WYKONAWCÓW WSPÓLNIE UBIEGAJĄCYCH SIĘ O UDZIELENIE ZAMÓWIENIA (KONSORCJA/SPÓŁKI CYWILNE)</w:t>
      </w:r>
    </w:p>
    <w:p w14:paraId="79B519FD" w14:textId="77777777" w:rsidR="00F41911" w:rsidRDefault="00F41911">
      <w:pPr>
        <w:pStyle w:val="Akapitzlist"/>
        <w:spacing w:after="120"/>
        <w:jc w:val="both"/>
        <w:rPr>
          <w:rFonts w:ascii="Times New Roman" w:hAnsi="Times New Roman" w:cs="Times New Roman"/>
          <w:b/>
          <w:bCs/>
          <w:szCs w:val="24"/>
        </w:rPr>
      </w:pPr>
    </w:p>
    <w:p w14:paraId="33B2E5F0"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Wykonawcy mogą wspólnie ubiegać się o udzielenie zamówienia.</w:t>
      </w:r>
    </w:p>
    <w:p w14:paraId="712BF8BC"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 xml:space="preserve">W przypadku wspólnego ubiegania się o udzielenie zamówienia wykonawcy ustanawiają pełnomocnika do reprezentowania ich w postępowaniu o udzielenie zamówienia albo reprezentowania w postępowaniu i zawarcia umowy w sprawie </w:t>
      </w:r>
      <w:r>
        <w:rPr>
          <w:rFonts w:ascii="Times New Roman" w:hAnsi="Times New Roman" w:cs="Times New Roman"/>
          <w:szCs w:val="24"/>
        </w:rPr>
        <w:lastRenderedPageBreak/>
        <w:t>zamówienia publicznego – nie dotyczy spółki cywilnej o ile upoważnienie/ pełnomocnictwo do występowania w imieniu spółki wynika z dołączonej do oferty umowy spółki, bądź wszyscy wspólnicy podpiszą ofertę.</w:t>
      </w:r>
    </w:p>
    <w:p w14:paraId="3EF22840" w14:textId="77777777" w:rsidR="00F41911" w:rsidRPr="00332E06"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 xml:space="preserve">Wykonawcy wspólnie ubiegający się o udzielenie zamówienia przedłożą wraz z ofertą stosowne pełnomocnictwo. </w:t>
      </w:r>
    </w:p>
    <w:p w14:paraId="7AE241B7" w14:textId="5E16DB56" w:rsidR="00332E06" w:rsidRPr="00332E06" w:rsidRDefault="00332E06"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Pełnomocnictwo powinno zawierać w szczególności:</w:t>
      </w:r>
    </w:p>
    <w:p w14:paraId="2DE94B8F" w14:textId="745FA78E" w:rsidR="00332E06" w:rsidRDefault="00332E06" w:rsidP="00332E06">
      <w:pPr>
        <w:spacing w:after="120"/>
        <w:ind w:left="643" w:firstLine="643"/>
        <w:jc w:val="both"/>
        <w:rPr>
          <w:rFonts w:ascii="Times New Roman" w:hAnsi="Times New Roman" w:cs="Times New Roman"/>
        </w:rPr>
      </w:pPr>
      <w:r w:rsidRPr="00332E06">
        <w:rPr>
          <w:rFonts w:ascii="Times New Roman" w:hAnsi="Times New Roman" w:cs="Times New Roman"/>
        </w:rPr>
        <w:t>-</w:t>
      </w:r>
      <w:r>
        <w:rPr>
          <w:rFonts w:ascii="Times New Roman" w:hAnsi="Times New Roman" w:cs="Times New Roman"/>
        </w:rPr>
        <w:t xml:space="preserve"> nazwę postępowania o zamówienie publiczne, którego dotyczy,</w:t>
      </w:r>
    </w:p>
    <w:p w14:paraId="02724221" w14:textId="34C50826" w:rsidR="00332E06" w:rsidRDefault="00332E06" w:rsidP="00332E06">
      <w:pPr>
        <w:spacing w:after="120"/>
        <w:ind w:left="1286"/>
        <w:jc w:val="both"/>
        <w:rPr>
          <w:rFonts w:ascii="Times New Roman" w:hAnsi="Times New Roman" w:cs="Times New Roman"/>
        </w:rPr>
      </w:pPr>
      <w:r>
        <w:rPr>
          <w:rFonts w:ascii="Times New Roman" w:hAnsi="Times New Roman" w:cs="Times New Roman"/>
        </w:rPr>
        <w:t>- wszystkich wykonawców ubiegających się wspólnie o udzielenie zamówienia wymienionych z nazwy z określeniem adresu siedziby,</w:t>
      </w:r>
    </w:p>
    <w:p w14:paraId="08925D0E" w14:textId="42739DB8" w:rsidR="00332E06" w:rsidRPr="00332E06" w:rsidRDefault="00332E06" w:rsidP="00332E06">
      <w:pPr>
        <w:spacing w:after="120"/>
        <w:ind w:left="1286"/>
        <w:jc w:val="both"/>
        <w:rPr>
          <w:rFonts w:ascii="Times New Roman" w:hAnsi="Times New Roman" w:cs="Times New Roman"/>
        </w:rPr>
      </w:pPr>
      <w:r>
        <w:rPr>
          <w:rFonts w:ascii="Times New Roman" w:hAnsi="Times New Roman" w:cs="Times New Roman"/>
        </w:rPr>
        <w:t>- ustanowionego pełnomocnika oraz zakres jego umocowania</w:t>
      </w:r>
    </w:p>
    <w:p w14:paraId="6AFF0513" w14:textId="1AF75038"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Wszelka korespondencja kierowana będzie wyłącznie do podmiotu występującego jako pełnomocnik</w:t>
      </w:r>
      <w:r w:rsidR="00BF7FC3">
        <w:rPr>
          <w:rFonts w:ascii="Times New Roman" w:hAnsi="Times New Roman" w:cs="Times New Roman"/>
          <w:szCs w:val="24"/>
        </w:rPr>
        <w:t>.</w:t>
      </w:r>
    </w:p>
    <w:p w14:paraId="5472A456" w14:textId="77777777"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Wykonawcy wspólnie ubiegający się o zamówienia ponoszą solidarną odpowiedzialność za wykonanie umowy.</w:t>
      </w:r>
    </w:p>
    <w:p w14:paraId="4D174997" w14:textId="01E9D3EF" w:rsidR="00F41911" w:rsidRDefault="00B02EDA"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 xml:space="preserve">W przypadku wspólnego ubiegania się o udzielenie zamówienia przez Wykonawców, </w:t>
      </w:r>
      <w:r w:rsidRPr="00BF7FC3">
        <w:rPr>
          <w:rFonts w:ascii="Times New Roman" w:hAnsi="Times New Roman" w:cs="Times New Roman"/>
          <w:b/>
          <w:szCs w:val="24"/>
        </w:rPr>
        <w:t>oświadczenie o niepodleganiu wykluczeniu oraz spe</w:t>
      </w:r>
      <w:r w:rsidR="00285F95" w:rsidRPr="00BF7FC3">
        <w:rPr>
          <w:rFonts w:ascii="Times New Roman" w:hAnsi="Times New Roman" w:cs="Times New Roman"/>
          <w:b/>
          <w:szCs w:val="24"/>
        </w:rPr>
        <w:t>łnieniu warunków udziału w postę</w:t>
      </w:r>
      <w:r w:rsidRPr="00BF7FC3">
        <w:rPr>
          <w:rFonts w:ascii="Times New Roman" w:hAnsi="Times New Roman" w:cs="Times New Roman"/>
          <w:b/>
          <w:szCs w:val="24"/>
        </w:rPr>
        <w:t xml:space="preserve">powaniu o którym mowa w art. 125 ust. 1 ustawy </w:t>
      </w:r>
      <w:proofErr w:type="spellStart"/>
      <w:r w:rsidRPr="00BF7FC3">
        <w:rPr>
          <w:rFonts w:ascii="Times New Roman" w:hAnsi="Times New Roman" w:cs="Times New Roman"/>
          <w:b/>
          <w:szCs w:val="24"/>
        </w:rPr>
        <w:t>Pzp</w:t>
      </w:r>
      <w:proofErr w:type="spellEnd"/>
      <w:r>
        <w:rPr>
          <w:rFonts w:ascii="Times New Roman" w:hAnsi="Times New Roman" w:cs="Times New Roman"/>
          <w:szCs w:val="24"/>
        </w:rPr>
        <w:t xml:space="preserve"> składa każdy </w:t>
      </w:r>
      <w:r>
        <w:rPr>
          <w:rFonts w:ascii="Times New Roman" w:hAnsi="Times New Roman" w:cs="Times New Roman"/>
          <w:szCs w:val="24"/>
        </w:rPr>
        <w:br/>
        <w:t xml:space="preserve">z Wykonawców wspólnie ubiegających się o udzielenie zamówienia. Oświadczenia te potwierdzają spełnienie warunków udziału w postępowaniu oraz brak podstaw wykluczenia. </w:t>
      </w:r>
      <w:r w:rsidR="00285F95">
        <w:rPr>
          <w:rFonts w:ascii="Times New Roman" w:hAnsi="Times New Roman" w:cs="Times New Roman"/>
          <w:szCs w:val="24"/>
        </w:rPr>
        <w:t xml:space="preserve">Ponadto każdy z wykonawców składa </w:t>
      </w:r>
      <w:r w:rsidR="00285F95" w:rsidRPr="00BF7FC3">
        <w:rPr>
          <w:rFonts w:ascii="Times New Roman" w:hAnsi="Times New Roman" w:cs="Times New Roman"/>
          <w:b/>
          <w:szCs w:val="24"/>
        </w:rPr>
        <w:t>oświadczenie o którym mowa w rozdz. XII ust. 2 pkt 2.1. niniejszej SWZ.</w:t>
      </w:r>
    </w:p>
    <w:p w14:paraId="1CCD40D9" w14:textId="1E02D924" w:rsidR="00BF7FC3" w:rsidRPr="00BF7FC3" w:rsidRDefault="00BF7FC3" w:rsidP="007127F6">
      <w:pPr>
        <w:pStyle w:val="Akapitzlist"/>
        <w:numPr>
          <w:ilvl w:val="1"/>
          <w:numId w:val="13"/>
        </w:numPr>
        <w:spacing w:after="120"/>
        <w:jc w:val="both"/>
        <w:rPr>
          <w:rFonts w:ascii="Times New Roman" w:hAnsi="Times New Roman" w:cs="Times New Roman"/>
          <w:b/>
          <w:szCs w:val="24"/>
        </w:rPr>
      </w:pPr>
      <w:r>
        <w:rPr>
          <w:rFonts w:ascii="Times New Roman" w:hAnsi="Times New Roman" w:cs="Times New Roman"/>
          <w:szCs w:val="24"/>
        </w:rPr>
        <w:t>Podmiotowe środki dowodowe potwierdzające bra</w:t>
      </w:r>
      <w:r w:rsidR="005B664E">
        <w:rPr>
          <w:rFonts w:ascii="Times New Roman" w:hAnsi="Times New Roman" w:cs="Times New Roman"/>
          <w:szCs w:val="24"/>
        </w:rPr>
        <w:t>k podstaw do wykluczenia z postę</w:t>
      </w:r>
      <w:r>
        <w:rPr>
          <w:rFonts w:ascii="Times New Roman" w:hAnsi="Times New Roman" w:cs="Times New Roman"/>
          <w:szCs w:val="24"/>
        </w:rPr>
        <w:t xml:space="preserve">powania składa każdy z Wykonawców wspólnie ubiegających się o </w:t>
      </w:r>
      <w:r w:rsidR="00061245">
        <w:rPr>
          <w:rFonts w:ascii="Times New Roman" w:hAnsi="Times New Roman" w:cs="Times New Roman"/>
          <w:szCs w:val="24"/>
        </w:rPr>
        <w:t>udzielenie</w:t>
      </w:r>
      <w:r>
        <w:rPr>
          <w:rFonts w:ascii="Times New Roman" w:hAnsi="Times New Roman" w:cs="Times New Roman"/>
          <w:szCs w:val="24"/>
        </w:rPr>
        <w:t xml:space="preserve"> zamówienia. </w:t>
      </w:r>
    </w:p>
    <w:p w14:paraId="51C98E15" w14:textId="77777777" w:rsidR="00AE18FD" w:rsidRPr="00AE18FD" w:rsidRDefault="00B02EDA" w:rsidP="007127F6">
      <w:pPr>
        <w:pStyle w:val="Akapitzlist"/>
        <w:numPr>
          <w:ilvl w:val="1"/>
          <w:numId w:val="13"/>
        </w:numPr>
        <w:spacing w:after="120"/>
        <w:jc w:val="both"/>
        <w:rPr>
          <w:rFonts w:ascii="Times New Roman" w:hAnsi="Times New Roman" w:cs="Times New Roman"/>
          <w:b/>
          <w:szCs w:val="24"/>
          <w:u w:val="single"/>
        </w:rPr>
      </w:pPr>
      <w:r>
        <w:rPr>
          <w:rFonts w:ascii="Times New Roman" w:hAnsi="Times New Roman" w:cs="Times New Roman"/>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116EF13D" w14:textId="5F20DF4B" w:rsidR="00AC4C38" w:rsidRDefault="00B02EDA" w:rsidP="007127F6">
      <w:pPr>
        <w:pStyle w:val="Akapitzlist"/>
        <w:numPr>
          <w:ilvl w:val="1"/>
          <w:numId w:val="13"/>
        </w:numPr>
        <w:spacing w:after="120"/>
        <w:jc w:val="both"/>
        <w:rPr>
          <w:rFonts w:ascii="Times New Roman" w:hAnsi="Times New Roman" w:cs="Times New Roman"/>
          <w:b/>
          <w:szCs w:val="24"/>
          <w:u w:val="single"/>
        </w:rPr>
      </w:pPr>
      <w:r>
        <w:rPr>
          <w:rFonts w:ascii="Times New Roman" w:hAnsi="Times New Roman" w:cs="Times New Roman"/>
          <w:szCs w:val="24"/>
          <w:u w:val="single"/>
        </w:rPr>
        <w:t xml:space="preserve">Wykonawcy wspólnie ubiegający się o udzielenie zamówienia </w:t>
      </w:r>
      <w:r w:rsidRPr="00BF7FC3">
        <w:rPr>
          <w:rFonts w:ascii="Times New Roman" w:hAnsi="Times New Roman" w:cs="Times New Roman"/>
          <w:b/>
          <w:szCs w:val="24"/>
          <w:u w:val="single"/>
        </w:rPr>
        <w:t>dołączają do oferty oświadczenie, z którego wynika, które roboty budowlane/dostawy/usługi wykonają poszczególni Wykonawcy zgodnie z załącznikiem nr 6</w:t>
      </w:r>
      <w:r w:rsidR="008C3EC6" w:rsidRPr="00BF7FC3">
        <w:rPr>
          <w:rFonts w:ascii="Times New Roman" w:hAnsi="Times New Roman" w:cs="Times New Roman"/>
          <w:b/>
          <w:szCs w:val="24"/>
          <w:u w:val="single"/>
        </w:rPr>
        <w:t xml:space="preserve"> do SWZ.</w:t>
      </w:r>
    </w:p>
    <w:p w14:paraId="31D496A7" w14:textId="79F93B6A" w:rsidR="00BF7FC3" w:rsidRPr="00BF7FC3" w:rsidRDefault="00BF7FC3" w:rsidP="007127F6">
      <w:pPr>
        <w:pStyle w:val="Akapitzlist"/>
        <w:numPr>
          <w:ilvl w:val="1"/>
          <w:numId w:val="13"/>
        </w:numPr>
        <w:spacing w:after="120"/>
        <w:jc w:val="both"/>
        <w:rPr>
          <w:rFonts w:ascii="Times New Roman" w:hAnsi="Times New Roman" w:cs="Times New Roman"/>
          <w:b/>
          <w:szCs w:val="24"/>
          <w:u w:val="single"/>
        </w:rPr>
      </w:pPr>
      <w:r>
        <w:rPr>
          <w:rFonts w:ascii="Times New Roman" w:hAnsi="Times New Roman" w:cs="Times New Roman"/>
          <w:szCs w:val="24"/>
        </w:rPr>
        <w:t xml:space="preserve">Przed </w:t>
      </w:r>
      <w:r w:rsidR="005264E1">
        <w:rPr>
          <w:rFonts w:ascii="Times New Roman" w:hAnsi="Times New Roman" w:cs="Times New Roman"/>
          <w:szCs w:val="24"/>
        </w:rPr>
        <w:t>podpisaniem</w:t>
      </w:r>
      <w:r>
        <w:rPr>
          <w:rFonts w:ascii="Times New Roman" w:hAnsi="Times New Roman" w:cs="Times New Roman"/>
          <w:szCs w:val="24"/>
        </w:rPr>
        <w:t xml:space="preserve"> umowy (w przypadku wyboru oferty wspólnej jako najkorzystniejszej</w:t>
      </w:r>
      <w:r w:rsidR="005264E1">
        <w:rPr>
          <w:rFonts w:ascii="Times New Roman" w:hAnsi="Times New Roman" w:cs="Times New Roman"/>
          <w:szCs w:val="24"/>
        </w:rPr>
        <w:t>) Wykonawcy składający ofertę wspólną mają obowiązek przedstawić Zamawiającemu umowę konsorcjum/umowę spółki cywilnej.</w:t>
      </w:r>
    </w:p>
    <w:p w14:paraId="68295A4B" w14:textId="77777777" w:rsidR="00AC4C38" w:rsidRDefault="00AC4C38">
      <w:pPr>
        <w:pStyle w:val="Akapitzlist"/>
        <w:spacing w:after="120"/>
        <w:ind w:left="1080"/>
        <w:jc w:val="both"/>
        <w:rPr>
          <w:rFonts w:ascii="Times New Roman" w:hAnsi="Times New Roman" w:cs="Times New Roman"/>
          <w:szCs w:val="24"/>
        </w:rPr>
      </w:pPr>
    </w:p>
    <w:p w14:paraId="1579E4BD" w14:textId="77777777" w:rsidR="00F41911"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t>OŚWIADCZENIA I DOKUMENTY, JAKIE ZOBOWIĄZANI SĄ        DOSTARCZYĆ WYKONAWCY, W CELU POTWIERDZENIA SPEŁNIENIA WARUNKÓW UDZIAŁU W POSTĘPOWANIU ORAZ  BRAKU PODSTAW WYKLUCZENIA</w:t>
      </w:r>
    </w:p>
    <w:p w14:paraId="0048D2F2" w14:textId="77777777" w:rsidR="004358C9" w:rsidRPr="004358C9" w:rsidRDefault="00B02EDA" w:rsidP="007127F6">
      <w:pPr>
        <w:numPr>
          <w:ilvl w:val="1"/>
          <w:numId w:val="13"/>
        </w:numPr>
        <w:spacing w:after="120"/>
        <w:jc w:val="both"/>
        <w:rPr>
          <w:rFonts w:ascii="Times New Roman" w:hAnsi="Times New Roman" w:cs="Times New Roman"/>
          <w:b/>
          <w:bCs/>
        </w:rPr>
      </w:pPr>
      <w:r>
        <w:rPr>
          <w:rFonts w:ascii="Times New Roman" w:hAnsi="Times New Roman" w:cs="Times New Roman"/>
          <w:b/>
          <w:bCs/>
        </w:rPr>
        <w:t>Do oferty Wykonawca zobowiązany jest dołączyć:</w:t>
      </w:r>
    </w:p>
    <w:p w14:paraId="04D14ECE"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b/>
        </w:rPr>
        <w:t xml:space="preserve">Oświadczenie o niepodleganiu wykluczeniu oraz spełnieniu warunków udziału w postępowaniu o którym mowa w art. 125 ust. 1 ustawy </w:t>
      </w:r>
      <w:proofErr w:type="spellStart"/>
      <w:r>
        <w:rPr>
          <w:rFonts w:ascii="Times New Roman" w:hAnsi="Times New Roman" w:cs="Times New Roman"/>
          <w:b/>
        </w:rPr>
        <w:t>Pzp</w:t>
      </w:r>
      <w:proofErr w:type="spellEnd"/>
      <w:r>
        <w:rPr>
          <w:rFonts w:ascii="Times New Roman" w:hAnsi="Times New Roman" w:cs="Times New Roman"/>
        </w:rPr>
        <w:t xml:space="preserve"> – zgodnie z załącznikiem nr 2 do SWZ. Oświadczenie stanowi dowód potwierdzający brak podstaw wykluczenia oraz spełnienia warunków udziału w postępowaniu, na dzień składania ofert tymczasowo zastępując wymagane podmiotowe środki dowodowe.</w:t>
      </w:r>
      <w:r>
        <w:rPr>
          <w:rFonts w:ascii="Times New Roman" w:hAnsi="Times New Roman" w:cs="Times New Roman"/>
          <w:b/>
        </w:rPr>
        <w:t xml:space="preserve"> </w:t>
      </w:r>
      <w:r>
        <w:rPr>
          <w:rFonts w:ascii="Times New Roman" w:hAnsi="Times New Roman" w:cs="Times New Roman"/>
        </w:rPr>
        <w:t>Oświadczenia składają odrębnie:</w:t>
      </w:r>
    </w:p>
    <w:p w14:paraId="6CC8F3DA"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 xml:space="preserve">wykonawca/każdy spośród wykonawców wspólnie ubiegających się o udzielenie zamówienia. W takim przypadku oświadczenie potwierdza brak podstaw wykluczenia wykonawcy oraz spełnienie warunków udziału w postępowaniu w </w:t>
      </w:r>
      <w:r>
        <w:rPr>
          <w:rFonts w:ascii="Times New Roman" w:hAnsi="Times New Roman" w:cs="Times New Roman"/>
        </w:rPr>
        <w:lastRenderedPageBreak/>
        <w:t>zakresie, w jakim każdy z wykonawców wykazuje spełnienie warunków udziału w postępowaniu.</w:t>
      </w:r>
    </w:p>
    <w:p w14:paraId="743FD130"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podmiot na którego potencjał powołuje się wykonawca celem potwierdzenia spełnienia warunków udziału w postępowaniu. W takim przypadku oświadczenie potwierdza brak podstaw wykluczenia podmiotu oraz spełnienie warunków udziału w postępowaniu w zakresie w jakim podmiot udostępnią zwoje zasoby wykonawcy zgodnie z załącznikiem nr 3 do SWZ.</w:t>
      </w:r>
    </w:p>
    <w:p w14:paraId="4F491426" w14:textId="77777777" w:rsidR="00DF2960" w:rsidRDefault="00B02EDA" w:rsidP="00DF2960">
      <w:pPr>
        <w:spacing w:after="120"/>
        <w:ind w:left="1440"/>
        <w:jc w:val="both"/>
        <w:rPr>
          <w:rFonts w:ascii="Times New Roman" w:hAnsi="Times New Roman" w:cs="Times New Roman"/>
        </w:rPr>
      </w:pPr>
      <w:r>
        <w:rPr>
          <w:rFonts w:ascii="Times New Roman" w:hAnsi="Times New Roman" w:cs="Times New Roman"/>
          <w:u w:val="single"/>
        </w:rPr>
        <w:t>Wymagana forma</w:t>
      </w:r>
      <w:r w:rsidR="00DF2960">
        <w:rPr>
          <w:rFonts w:ascii="Times New Roman" w:hAnsi="Times New Roman" w:cs="Times New Roman"/>
        </w:rPr>
        <w:t xml:space="preserve">: </w:t>
      </w:r>
      <w:r w:rsidR="00ED48EF">
        <w:rPr>
          <w:rFonts w:ascii="Times New Roman" w:hAnsi="Times New Roman" w:cs="Times New Roman"/>
        </w:rPr>
        <w:t xml:space="preserve">Wykonawca składa oświadczenie </w:t>
      </w:r>
      <w:r w:rsidR="00DF2960" w:rsidRPr="00DF2960">
        <w:rPr>
          <w:rFonts w:ascii="Times New Roman" w:hAnsi="Times New Roman" w:cs="Times New Roman"/>
        </w:rPr>
        <w:t>w formie elektronicznej lub w postaci elektronicznej opatrzonej podpisem zaufanym, lub podpisem osobistym lub kwalifikowanym podpisem elektronicznym osoby upoważnionej do reprezentowania wykonawców zgodnie z formą reprezentacji określoną w dokumencie rejestrowym właściwym dla formy organizacyjnej lub innym dokumencie.</w:t>
      </w:r>
    </w:p>
    <w:p w14:paraId="5CBA034C" w14:textId="2BB05525"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b/>
        </w:rPr>
        <w:t xml:space="preserve">Pełnomocnictwo </w:t>
      </w:r>
      <w:r w:rsidR="003C02A7">
        <w:rPr>
          <w:rFonts w:ascii="Times New Roman" w:hAnsi="Times New Roman" w:cs="Times New Roman"/>
          <w:b/>
        </w:rPr>
        <w:t>(</w:t>
      </w:r>
      <w:r w:rsidR="00332E06">
        <w:rPr>
          <w:rFonts w:ascii="Times New Roman" w:hAnsi="Times New Roman" w:cs="Times New Roman"/>
          <w:b/>
        </w:rPr>
        <w:t>jeżeli dotyczy).</w:t>
      </w:r>
    </w:p>
    <w:p w14:paraId="671D738B"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w:t>
      </w:r>
    </w:p>
    <w:p w14:paraId="6FE67BC7" w14:textId="77777777" w:rsidR="00F41911" w:rsidRDefault="00B02EDA" w:rsidP="007127F6">
      <w:pPr>
        <w:numPr>
          <w:ilvl w:val="3"/>
          <w:numId w:val="13"/>
        </w:numPr>
        <w:spacing w:after="120"/>
        <w:jc w:val="both"/>
        <w:rPr>
          <w:rFonts w:ascii="Times New Roman" w:hAnsi="Times New Roman" w:cs="Times New Roman"/>
          <w:b/>
        </w:rPr>
      </w:pPr>
      <w:r>
        <w:rPr>
          <w:rFonts w:ascii="Times New Roman" w:hAnsi="Times New Roman" w:cs="Times New Roman"/>
        </w:rPr>
        <w:t>w przypadku wykonawców ubiegających się wspólnie o udzielenie zamówienia wykonawcy zobowiązani są do ustanowienie pełnomocnika. Dokument pełnomocnictwa, z treści którego będzie wynikało umocowanie do reprezentowania w postepowaniu o udzielenie zamówienia tych wykonawców należy załączyć do oferty.</w:t>
      </w:r>
    </w:p>
    <w:p w14:paraId="78276ACA" w14:textId="77777777" w:rsidR="008334E2" w:rsidRPr="00AC4C38" w:rsidRDefault="00B02EDA" w:rsidP="00AC4C38">
      <w:pPr>
        <w:spacing w:after="120"/>
        <w:ind w:left="1440"/>
        <w:jc w:val="both"/>
        <w:rPr>
          <w:rFonts w:ascii="Times New Roman" w:hAnsi="Times New Roman" w:cs="Times New Roman"/>
          <w:bCs/>
        </w:rPr>
      </w:pPr>
      <w:r>
        <w:rPr>
          <w:rFonts w:ascii="Times New Roman" w:hAnsi="Times New Roman" w:cs="Times New Roman"/>
          <w:u w:val="single"/>
        </w:rPr>
        <w:t>Wymagana forma:</w:t>
      </w:r>
      <w:r>
        <w:rPr>
          <w:rFonts w:ascii="Times New Roman" w:hAnsi="Times New Roman" w:cs="Times New Roman"/>
        </w:rPr>
        <w:t xml:space="preserve"> Pełnomocnictwo należy złożyć</w:t>
      </w:r>
      <w:r w:rsidR="00DF2960" w:rsidRPr="00DF2960">
        <w:rPr>
          <w:rFonts w:ascii="Times New Roman" w:hAnsi="Times New Roman" w:cs="Times New Roman"/>
        </w:rPr>
        <w:t xml:space="preserve"> w formie elektronicznej lub w postaci elektronicznej opatrzonej podpisem zaufanym, lub podpisem osobistym lub kwalifikowanym podpisem elektronicznym</w:t>
      </w:r>
      <w:r>
        <w:rPr>
          <w:rFonts w:ascii="Times New Roman" w:hAnsi="Times New Roman" w:cs="Times New Roman"/>
        </w:rPr>
        <w:t xml:space="preserve">. </w:t>
      </w:r>
      <w:r>
        <w:rPr>
          <w:rFonts w:ascii="Times New Roman" w:hAnsi="Times New Roman" w:cs="Times New Roman"/>
          <w:bCs/>
        </w:rPr>
        <w:t xml:space="preserve">Dopuszcza się także złożenie elektronicznej kopii (skanu) pełnomocnictwa sporządzonego uprzednio </w:t>
      </w:r>
      <w:r>
        <w:rPr>
          <w:rFonts w:ascii="Times New Roman" w:hAnsi="Times New Roman" w:cs="Times New Roman"/>
          <w:bCs/>
        </w:rPr>
        <w:br/>
        <w:t xml:space="preserve">w formie pisemnej, w formie elektronicznego poświadczenia sporządzonego stosownie do art. 97 § 2 ustawy z dnia 14 lutego 1991 r  - Prawo o notariacie, które to poświadczenie notariusz opatruje podpisem elektronicznym, bądź też poprzez opatrzenie skanu pełnomocnictwa sporządzonego uprzednio w formie pisemnej kwalifikowanym podpisem, podpisem zaufanym lub podpisem osobistym mocodawcy (osoba/osoby wystawiające pełnomocnictwo). </w:t>
      </w:r>
    </w:p>
    <w:p w14:paraId="1B38BDFF"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b/>
        </w:rPr>
        <w:t>Zobowiązanie podmiotu udostępniającego zasoby</w:t>
      </w:r>
      <w:r>
        <w:rPr>
          <w:rFonts w:ascii="Times New Roman" w:hAnsi="Times New Roman" w:cs="Times New Roman"/>
        </w:rPr>
        <w:t xml:space="preserve"> - </w:t>
      </w:r>
      <w:r>
        <w:rPr>
          <w:rFonts w:ascii="Times New Roman" w:hAnsi="Times New Roman" w:cs="Times New Roman"/>
          <w:b/>
        </w:rPr>
        <w:t>zgodnie z załącznikiem nr 4 do SWZ</w:t>
      </w:r>
      <w:r>
        <w:rPr>
          <w:rFonts w:ascii="Times New Roman" w:hAnsi="Times New Roman" w:cs="Times New Roman"/>
        </w:rPr>
        <w:t xml:space="preserve"> (jeżeli dotyczy).</w:t>
      </w:r>
    </w:p>
    <w:p w14:paraId="3C1C3F2B" w14:textId="77777777" w:rsidR="001538A5" w:rsidRDefault="00B02EDA" w:rsidP="001538A5">
      <w:pPr>
        <w:spacing w:after="120"/>
        <w:ind w:left="144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t>
      </w:r>
      <w:r w:rsidR="008334E2" w:rsidRPr="008334E2">
        <w:rPr>
          <w:rFonts w:ascii="Times New Roman" w:hAnsi="Times New Roman" w:cs="Times New Roman"/>
        </w:rPr>
        <w:t>Zobowiązanie musi być złożone w formie elektronicznej lub w postaci elektronicznej opatrzonej podpisem zaufanym, lub podpisem osobistym lub kwalifikowanym podpisem elektronicznym</w:t>
      </w:r>
      <w:r w:rsidR="008334E2">
        <w:rPr>
          <w:rFonts w:ascii="Times New Roman" w:hAnsi="Times New Roman" w:cs="Times New Roman"/>
        </w:rPr>
        <w:t xml:space="preserve"> </w:t>
      </w:r>
      <w:r w:rsidR="008334E2"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p>
    <w:p w14:paraId="547AED83" w14:textId="6C5F65BA" w:rsidR="00F41911" w:rsidRPr="001538A5" w:rsidRDefault="00B02EDA" w:rsidP="007127F6">
      <w:pPr>
        <w:pStyle w:val="Akapitzlist"/>
        <w:numPr>
          <w:ilvl w:val="2"/>
          <w:numId w:val="13"/>
        </w:numPr>
        <w:spacing w:after="120"/>
        <w:jc w:val="both"/>
        <w:rPr>
          <w:rFonts w:ascii="Times New Roman" w:hAnsi="Times New Roman" w:cs="Times New Roman"/>
        </w:rPr>
      </w:pPr>
      <w:r w:rsidRPr="001538A5">
        <w:rPr>
          <w:rFonts w:ascii="Times New Roman" w:hAnsi="Times New Roman" w:cs="Times New Roman"/>
          <w:b/>
        </w:rPr>
        <w:t xml:space="preserve">Oświadczenie wykonawców wspólnie ubiegających się o udzielenie zamówienia o którym mowa w art. 117 ust. 4 </w:t>
      </w:r>
      <w:r w:rsidRPr="001538A5">
        <w:rPr>
          <w:rFonts w:ascii="Times New Roman" w:hAnsi="Times New Roman" w:cs="Times New Roman"/>
        </w:rPr>
        <w:t xml:space="preserve">ustawy </w:t>
      </w:r>
      <w:proofErr w:type="spellStart"/>
      <w:r w:rsidRPr="001538A5">
        <w:rPr>
          <w:rFonts w:ascii="Times New Roman" w:hAnsi="Times New Roman" w:cs="Times New Roman"/>
        </w:rPr>
        <w:t>Pzp</w:t>
      </w:r>
      <w:proofErr w:type="spellEnd"/>
      <w:r w:rsidRPr="001538A5">
        <w:rPr>
          <w:rFonts w:ascii="Times New Roman" w:hAnsi="Times New Roman" w:cs="Times New Roman"/>
        </w:rPr>
        <w:t xml:space="preserve"> zgodnie z załącznikiem nr 6 do SWZ (jeżeli dotyczy).</w:t>
      </w:r>
    </w:p>
    <w:p w14:paraId="0AF6A19F" w14:textId="77777777" w:rsidR="00F41911" w:rsidRDefault="00B02EDA">
      <w:pPr>
        <w:spacing w:after="120"/>
        <w:ind w:left="1440"/>
        <w:jc w:val="both"/>
        <w:rPr>
          <w:rFonts w:ascii="Times New Roman" w:hAnsi="Times New Roman" w:cs="Times New Roman"/>
          <w:b/>
        </w:rPr>
      </w:pPr>
      <w:r>
        <w:rPr>
          <w:rFonts w:ascii="Times New Roman" w:hAnsi="Times New Roman" w:cs="Times New Roman"/>
          <w:u w:val="single"/>
        </w:rPr>
        <w:t xml:space="preserve">Wymagana forma: </w:t>
      </w:r>
      <w:r w:rsidR="008334E2">
        <w:rPr>
          <w:rFonts w:ascii="Times New Roman" w:hAnsi="Times New Roman" w:cs="Times New Roman"/>
        </w:rPr>
        <w:t>Oświadczenie</w:t>
      </w:r>
      <w:r w:rsidR="008334E2" w:rsidRPr="008334E2">
        <w:rPr>
          <w:rFonts w:ascii="Times New Roman" w:hAnsi="Times New Roman" w:cs="Times New Roman"/>
        </w:rPr>
        <w:t xml:space="preserve"> musi być złożone w formie elektronicznej lub w postaci elektronicznej opatrzonej podpisem zaufanym, lub podpisem osobistym lub kwalifikowanym podpisem elektronicznym</w:t>
      </w:r>
      <w:r w:rsidR="008334E2">
        <w:rPr>
          <w:rFonts w:ascii="Times New Roman" w:hAnsi="Times New Roman" w:cs="Times New Roman"/>
        </w:rPr>
        <w:t xml:space="preserve"> </w:t>
      </w:r>
      <w:r w:rsidR="008334E2" w:rsidRPr="008334E2">
        <w:rPr>
          <w:rFonts w:ascii="Times New Roman" w:hAnsi="Times New Roman" w:cs="Times New Roman"/>
        </w:rPr>
        <w:t>osoby upoważnionej do reprezentowania wykonawców zgodnie z formą reprezentacji określoną w dokumencie rejestrowym właściwym dla formy organizacyjnej lub innym dokumencie</w:t>
      </w:r>
    </w:p>
    <w:p w14:paraId="32A2FADF" w14:textId="77777777" w:rsidR="00F41911" w:rsidRDefault="00B02EDA" w:rsidP="007127F6">
      <w:pPr>
        <w:numPr>
          <w:ilvl w:val="1"/>
          <w:numId w:val="13"/>
        </w:numPr>
        <w:spacing w:after="120"/>
        <w:jc w:val="both"/>
        <w:rPr>
          <w:rFonts w:ascii="Times New Roman" w:hAnsi="Times New Roman" w:cs="Times New Roman"/>
          <w:b/>
          <w:bCs/>
        </w:rPr>
      </w:pPr>
      <w:r>
        <w:rPr>
          <w:rFonts w:ascii="Times New Roman" w:hAnsi="Times New Roman" w:cs="Times New Roman"/>
          <w:b/>
          <w:bCs/>
        </w:rPr>
        <w:lastRenderedPageBreak/>
        <w:t xml:space="preserve">Dokumenty składane na wezwanie: </w:t>
      </w:r>
    </w:p>
    <w:p w14:paraId="51A59D3A" w14:textId="71502BE1" w:rsidR="00942066" w:rsidRDefault="00B02EDA" w:rsidP="002905D8">
      <w:pPr>
        <w:spacing w:after="120"/>
        <w:ind w:left="1080"/>
        <w:jc w:val="both"/>
        <w:rPr>
          <w:rFonts w:ascii="Times New Roman" w:hAnsi="Times New Roman" w:cs="Times New Roman"/>
        </w:rPr>
      </w:pPr>
      <w:r>
        <w:rPr>
          <w:rFonts w:ascii="Times New Roman" w:hAnsi="Times New Roman" w:cs="Times New Roman"/>
        </w:rPr>
        <w:t xml:space="preserve">Wykaz podmiotowych środków dowodowych. Zgodnie z art. 274 ust. 1 ustawy </w:t>
      </w:r>
      <w:proofErr w:type="spellStart"/>
      <w:r>
        <w:rPr>
          <w:rFonts w:ascii="Times New Roman" w:hAnsi="Times New Roman" w:cs="Times New Roman"/>
        </w:rPr>
        <w:t>Pzp</w:t>
      </w:r>
      <w:proofErr w:type="spellEnd"/>
      <w:r>
        <w:rPr>
          <w:rFonts w:ascii="Times New Roman" w:hAnsi="Times New Roman" w:cs="Times New Roman"/>
        </w:rPr>
        <w:t xml:space="preserve">, 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7415356F" w14:textId="0743BAA7" w:rsidR="00F41911" w:rsidRDefault="00433029" w:rsidP="007127F6">
      <w:pPr>
        <w:numPr>
          <w:ilvl w:val="2"/>
          <w:numId w:val="13"/>
        </w:numPr>
        <w:spacing w:after="120"/>
        <w:jc w:val="both"/>
        <w:rPr>
          <w:rFonts w:ascii="Times New Roman" w:hAnsi="Times New Roman" w:cs="Times New Roman"/>
          <w:b/>
          <w:bCs/>
        </w:rPr>
      </w:pPr>
      <w:r>
        <w:rPr>
          <w:rFonts w:ascii="Times New Roman" w:hAnsi="Times New Roman" w:cs="Times New Roman"/>
          <w:b/>
          <w:bCs/>
        </w:rPr>
        <w:t>Potwierdzające</w:t>
      </w:r>
      <w:r w:rsidR="00B02EDA">
        <w:rPr>
          <w:rFonts w:ascii="Times New Roman" w:hAnsi="Times New Roman" w:cs="Times New Roman"/>
          <w:b/>
          <w:bCs/>
        </w:rPr>
        <w:t xml:space="preserve"> brak podstaw wykluczenia:</w:t>
      </w:r>
    </w:p>
    <w:p w14:paraId="6CAFCF71" w14:textId="2E8FA4A3" w:rsidR="00F41911" w:rsidRDefault="00433029" w:rsidP="007127F6">
      <w:pPr>
        <w:numPr>
          <w:ilvl w:val="3"/>
          <w:numId w:val="13"/>
        </w:numPr>
        <w:spacing w:after="120"/>
        <w:jc w:val="both"/>
        <w:rPr>
          <w:rFonts w:ascii="Times New Roman" w:hAnsi="Times New Roman" w:cs="Times New Roman"/>
          <w:b/>
        </w:rPr>
      </w:pPr>
      <w:r>
        <w:rPr>
          <w:rFonts w:ascii="Times New Roman" w:hAnsi="Times New Roman" w:cs="Times New Roman"/>
        </w:rPr>
        <w:t>oświadczenie</w:t>
      </w:r>
      <w:r w:rsidR="00B02EDA">
        <w:rPr>
          <w:rFonts w:ascii="Times New Roman" w:hAnsi="Times New Roman" w:cs="Times New Roman"/>
        </w:rPr>
        <w:t xml:space="preserve"> wykonawcy, w zakresie art. 108 ust. 1 pkt 5 ustawy, o braku przynależności do tej samej grupy kapitałowej w rozumieniu ustawy z dnia 16 lutego 2007 r. o ochronie konkurencji i konsumentów (Dz. U. z 2020 r. poz. 1076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00B02EDA">
        <w:rPr>
          <w:rFonts w:ascii="Times New Roman" w:hAnsi="Times New Roman" w:cs="Times New Roman"/>
          <w:b/>
        </w:rPr>
        <w:t>zgo</w:t>
      </w:r>
      <w:r w:rsidR="00771612">
        <w:rPr>
          <w:rFonts w:ascii="Times New Roman" w:hAnsi="Times New Roman" w:cs="Times New Roman"/>
          <w:b/>
        </w:rPr>
        <w:t>dnie z załącznikiem nr 5 do SWZ;</w:t>
      </w:r>
    </w:p>
    <w:p w14:paraId="2FB62673" w14:textId="189669E7" w:rsidR="00F41911" w:rsidRDefault="00433029" w:rsidP="007127F6">
      <w:pPr>
        <w:numPr>
          <w:ilvl w:val="3"/>
          <w:numId w:val="13"/>
        </w:numPr>
        <w:spacing w:after="120"/>
        <w:jc w:val="both"/>
        <w:rPr>
          <w:rFonts w:ascii="Times New Roman" w:hAnsi="Times New Roman" w:cs="Times New Roman"/>
          <w:b/>
        </w:rPr>
      </w:pPr>
      <w:r>
        <w:rPr>
          <w:rFonts w:ascii="Times New Roman" w:hAnsi="Times New Roman" w:cs="Times New Roman"/>
        </w:rPr>
        <w:t>odpis lub informacje</w:t>
      </w:r>
      <w:r w:rsidR="00B02EDA">
        <w:rPr>
          <w:rFonts w:ascii="Times New Roman" w:hAnsi="Times New Roman" w:cs="Times New Roman"/>
        </w:rPr>
        <w:t xml:space="preserve"> z Krajowego Rejestru Sądowego lub z Centralnej Ewidencji i Informacji o Działalności Gospodarczej, w zakresie art. 109 ust. 1 pkt 4 ustawy </w:t>
      </w:r>
      <w:proofErr w:type="spellStart"/>
      <w:r w:rsidR="00B02EDA">
        <w:rPr>
          <w:rFonts w:ascii="Times New Roman" w:hAnsi="Times New Roman" w:cs="Times New Roman"/>
        </w:rPr>
        <w:t>Pzp</w:t>
      </w:r>
      <w:proofErr w:type="spellEnd"/>
      <w:r w:rsidR="00B02EDA">
        <w:rPr>
          <w:rFonts w:ascii="Times New Roman" w:hAnsi="Times New Roman" w:cs="Times New Roman"/>
        </w:rPr>
        <w:t xml:space="preserve">, sporządzonych nie wcześniej niż 3 miesiące przed jej złożeniem, jeżeli odrębne przepisy wymagają </w:t>
      </w:r>
      <w:r w:rsidR="00771612">
        <w:rPr>
          <w:rFonts w:ascii="Times New Roman" w:hAnsi="Times New Roman" w:cs="Times New Roman"/>
        </w:rPr>
        <w:t>wpisu do rejestru lub ewidencji.</w:t>
      </w:r>
    </w:p>
    <w:p w14:paraId="79EDE21D" w14:textId="79AF2417" w:rsidR="00F41911" w:rsidRDefault="00433029" w:rsidP="007127F6">
      <w:pPr>
        <w:numPr>
          <w:ilvl w:val="2"/>
          <w:numId w:val="13"/>
        </w:numPr>
        <w:spacing w:after="120"/>
        <w:jc w:val="both"/>
        <w:rPr>
          <w:rFonts w:ascii="Times New Roman" w:hAnsi="Times New Roman" w:cs="Times New Roman"/>
          <w:b/>
          <w:bCs/>
        </w:rPr>
      </w:pPr>
      <w:r>
        <w:rPr>
          <w:rFonts w:ascii="Times New Roman" w:hAnsi="Times New Roman" w:cs="Times New Roman"/>
          <w:b/>
          <w:bCs/>
        </w:rPr>
        <w:t>Potwierdzające</w:t>
      </w:r>
      <w:r w:rsidR="00B02EDA">
        <w:rPr>
          <w:rFonts w:ascii="Times New Roman" w:hAnsi="Times New Roman" w:cs="Times New Roman"/>
          <w:b/>
          <w:bCs/>
        </w:rPr>
        <w:t xml:space="preserve"> spełnienie warunków udziału w postępowaniu</w:t>
      </w:r>
      <w:r w:rsidR="002D6981">
        <w:rPr>
          <w:rFonts w:ascii="Times New Roman" w:hAnsi="Times New Roman" w:cs="Times New Roman"/>
          <w:b/>
          <w:bCs/>
        </w:rPr>
        <w:t>:</w:t>
      </w:r>
    </w:p>
    <w:p w14:paraId="52EF995F" w14:textId="13F11B5A" w:rsidR="00F41911" w:rsidRPr="00BE3E76" w:rsidRDefault="00771612" w:rsidP="007127F6">
      <w:pPr>
        <w:numPr>
          <w:ilvl w:val="3"/>
          <w:numId w:val="13"/>
        </w:numPr>
        <w:spacing w:after="120"/>
        <w:jc w:val="both"/>
        <w:rPr>
          <w:b/>
        </w:rPr>
      </w:pPr>
      <w:r>
        <w:rPr>
          <w:rFonts w:ascii="Times New Roman" w:hAnsi="Times New Roman" w:cs="Times New Roman"/>
        </w:rPr>
        <w:t>w</w:t>
      </w:r>
      <w:r w:rsidR="00433029">
        <w:rPr>
          <w:rFonts w:ascii="Times New Roman" w:hAnsi="Times New Roman" w:cs="Times New Roman"/>
        </w:rPr>
        <w:t>ykaz</w:t>
      </w:r>
      <w:r w:rsidR="00B02EDA">
        <w:rPr>
          <w:rFonts w:ascii="Times New Roman" w:hAnsi="Times New Roman" w:cs="Times New Roman"/>
        </w:rPr>
        <w:t xml:space="preserve"> narzędzi, wyposażenia zakładu lub urządzeń technicznych dostępnych wykonawcy w celu wykonania zamówienia publicznego wraz z informacją o podstawie do dysponowania tymi zasobami – </w:t>
      </w:r>
      <w:r w:rsidR="00B02EDA">
        <w:rPr>
          <w:rFonts w:ascii="Times New Roman" w:hAnsi="Times New Roman" w:cs="Times New Roman"/>
          <w:b/>
          <w:bCs/>
        </w:rPr>
        <w:t xml:space="preserve">zgodnie z załącznikiem nr </w:t>
      </w:r>
      <w:r w:rsidR="00F55166" w:rsidRPr="00F55166">
        <w:rPr>
          <w:rFonts w:ascii="Times New Roman" w:hAnsi="Times New Roman" w:cs="Times New Roman"/>
          <w:b/>
          <w:bCs/>
        </w:rPr>
        <w:t>7</w:t>
      </w:r>
      <w:r w:rsidR="00B02EDA" w:rsidRPr="00F55166">
        <w:rPr>
          <w:rFonts w:ascii="Times New Roman" w:hAnsi="Times New Roman" w:cs="Times New Roman"/>
          <w:b/>
          <w:bCs/>
        </w:rPr>
        <w:t xml:space="preserve"> do SWZ</w:t>
      </w:r>
      <w:r w:rsidRPr="00771612">
        <w:rPr>
          <w:rFonts w:ascii="Times New Roman" w:hAnsi="Times New Roman" w:cs="Times New Roman"/>
          <w:bCs/>
        </w:rPr>
        <w:t>;</w:t>
      </w:r>
    </w:p>
    <w:p w14:paraId="1FAD7B64" w14:textId="14DBBAE8" w:rsidR="00BE3E76" w:rsidRPr="00BE3E76" w:rsidRDefault="00771612" w:rsidP="00BE3E76">
      <w:pPr>
        <w:pStyle w:val="Akapitzlist"/>
        <w:numPr>
          <w:ilvl w:val="3"/>
          <w:numId w:val="13"/>
        </w:numPr>
        <w:spacing w:after="120"/>
        <w:jc w:val="both"/>
        <w:rPr>
          <w:rFonts w:ascii="Times New Roman" w:hAnsi="Times New Roman" w:cs="Times New Roman"/>
        </w:rPr>
      </w:pPr>
      <w:r>
        <w:rPr>
          <w:rFonts w:ascii="Times New Roman" w:hAnsi="Times New Roman" w:cs="Times New Roman"/>
        </w:rPr>
        <w:t>a</w:t>
      </w:r>
      <w:r w:rsidR="00BE3E76" w:rsidRPr="00BE3E76">
        <w:rPr>
          <w:rFonts w:ascii="Times New Roman" w:hAnsi="Times New Roman" w:cs="Times New Roman"/>
        </w:rPr>
        <w:t xml:space="preserve">ktualny wpis do rejestru podmiotów wprowadzających  produkty, produkty w opakowaniach i gospodarujących odpadami (rejestr BDO), zgodnie z wymogami ustawy z dnia 14 grudnia 2012 r. o odpadach (Dz. U. z </w:t>
      </w:r>
      <w:r>
        <w:rPr>
          <w:rFonts w:ascii="Times New Roman" w:hAnsi="Times New Roman" w:cs="Times New Roman"/>
        </w:rPr>
        <w:t xml:space="preserve">2021 r. , poz. 779 z </w:t>
      </w:r>
      <w:proofErr w:type="spellStart"/>
      <w:r>
        <w:rPr>
          <w:rFonts w:ascii="Times New Roman" w:hAnsi="Times New Roman" w:cs="Times New Roman"/>
        </w:rPr>
        <w:t>późn</w:t>
      </w:r>
      <w:proofErr w:type="spellEnd"/>
      <w:r>
        <w:rPr>
          <w:rFonts w:ascii="Times New Roman" w:hAnsi="Times New Roman" w:cs="Times New Roman"/>
        </w:rPr>
        <w:t>. zm.);</w:t>
      </w:r>
    </w:p>
    <w:p w14:paraId="681091CE" w14:textId="31F3E97B" w:rsidR="00BE3E76" w:rsidRDefault="00771612" w:rsidP="00BE3E76">
      <w:pPr>
        <w:pStyle w:val="Akapitzlist"/>
        <w:numPr>
          <w:ilvl w:val="3"/>
          <w:numId w:val="13"/>
        </w:numPr>
        <w:spacing w:after="120"/>
        <w:jc w:val="both"/>
        <w:rPr>
          <w:rFonts w:ascii="Times New Roman" w:hAnsi="Times New Roman" w:cs="Times New Roman"/>
        </w:rPr>
      </w:pPr>
      <w:r>
        <w:rPr>
          <w:rFonts w:ascii="Times New Roman" w:hAnsi="Times New Roman" w:cs="Times New Roman"/>
        </w:rPr>
        <w:t>z</w:t>
      </w:r>
      <w:r w:rsidR="00BE3E76" w:rsidRPr="00BE3E76">
        <w:rPr>
          <w:rFonts w:ascii="Times New Roman" w:hAnsi="Times New Roman" w:cs="Times New Roman"/>
        </w:rPr>
        <w:t xml:space="preserve">ezwolenie na zbieranie i magazynowanie odpadów zgodnie z ustawą o odpadach (Dz. U. z 2021 r. , poz. 779 z </w:t>
      </w:r>
      <w:proofErr w:type="spellStart"/>
      <w:r w:rsidR="00BE3E76" w:rsidRPr="00BE3E76">
        <w:rPr>
          <w:rFonts w:ascii="Times New Roman" w:hAnsi="Times New Roman" w:cs="Times New Roman"/>
        </w:rPr>
        <w:t>późn</w:t>
      </w:r>
      <w:proofErr w:type="spellEnd"/>
      <w:r w:rsidR="00BE3E76" w:rsidRPr="00BE3E76">
        <w:rPr>
          <w:rFonts w:ascii="Times New Roman" w:hAnsi="Times New Roman" w:cs="Times New Roman"/>
        </w:rPr>
        <w:t>. zm.).</w:t>
      </w:r>
    </w:p>
    <w:p w14:paraId="73D2E68C" w14:textId="77777777" w:rsidR="00BE3E76" w:rsidRPr="00BE3E76" w:rsidRDefault="00BE3E76" w:rsidP="00BE3E76">
      <w:pPr>
        <w:pStyle w:val="Akapitzlist"/>
        <w:spacing w:after="120"/>
        <w:ind w:left="1800"/>
        <w:jc w:val="both"/>
        <w:rPr>
          <w:rFonts w:ascii="Times New Roman" w:hAnsi="Times New Roman" w:cs="Times New Roman"/>
        </w:rPr>
      </w:pPr>
    </w:p>
    <w:p w14:paraId="4CDBB53E" w14:textId="50787448" w:rsidR="00F41911" w:rsidRDefault="00B02EDA">
      <w:pPr>
        <w:spacing w:after="120"/>
        <w:ind w:left="1800"/>
        <w:jc w:val="both"/>
        <w:rPr>
          <w:rFonts w:ascii="Times New Roman" w:hAnsi="Times New Roman" w:cs="Times New Roman"/>
        </w:rPr>
      </w:pPr>
      <w:r>
        <w:rPr>
          <w:rFonts w:ascii="Times New Roman" w:hAnsi="Times New Roman" w:cs="Times New Roman"/>
          <w:u w:val="single"/>
        </w:rPr>
        <w:t>Wymagana forma:</w:t>
      </w:r>
      <w:r>
        <w:rPr>
          <w:rFonts w:ascii="Times New Roman" w:hAnsi="Times New Roman" w:cs="Times New Roman"/>
        </w:rPr>
        <w:t xml:space="preserve"> </w:t>
      </w:r>
      <w:r>
        <w:rPr>
          <w:rFonts w:ascii="Times New Roman" w:hAnsi="Times New Roman" w:cs="Times New Roman"/>
          <w:u w:val="single"/>
        </w:rPr>
        <w:t>podmiotowych środków dowodowych o których mowa w u</w:t>
      </w:r>
      <w:r w:rsidR="002905D8">
        <w:rPr>
          <w:rFonts w:ascii="Times New Roman" w:hAnsi="Times New Roman" w:cs="Times New Roman"/>
          <w:u w:val="single"/>
        </w:rPr>
        <w:t>st. 2.1 li</w:t>
      </w:r>
      <w:r w:rsidR="00B22287">
        <w:rPr>
          <w:rFonts w:ascii="Times New Roman" w:hAnsi="Times New Roman" w:cs="Times New Roman"/>
          <w:u w:val="single"/>
        </w:rPr>
        <w:t>t. a oraz 2.2 lit. a</w:t>
      </w:r>
      <w:r>
        <w:rPr>
          <w:rFonts w:ascii="Times New Roman" w:hAnsi="Times New Roman" w:cs="Times New Roman"/>
        </w:rPr>
        <w:t xml:space="preserve"> </w:t>
      </w:r>
      <w:r w:rsidRPr="005F5B59">
        <w:rPr>
          <w:rFonts w:ascii="Times New Roman" w:hAnsi="Times New Roman" w:cs="Times New Roman"/>
        </w:rPr>
        <w:t>Oświadczenia/dokumenty</w:t>
      </w:r>
      <w:r w:rsidR="005F5B59" w:rsidRPr="005F5B59">
        <w:rPr>
          <w:rFonts w:ascii="Times New Roman" w:hAnsi="Times New Roman" w:cs="Times New Roman"/>
        </w:rPr>
        <w:t xml:space="preserve"> muszą być złożony w formie elektronicznej lub w postaci elektronicznej opatrzonej podpisem zaufanym lub podpisem osobistym lub kwalifikowanym podpisem elektronicznym</w:t>
      </w:r>
      <w:r w:rsidR="005F5B59">
        <w:rPr>
          <w:rFonts w:ascii="Times New Roman" w:hAnsi="Times New Roman" w:cs="Times New Roman"/>
        </w:rPr>
        <w:t xml:space="preserve"> </w:t>
      </w:r>
      <w:r w:rsidR="005F5B59" w:rsidRPr="005F5B59">
        <w:rPr>
          <w:rFonts w:ascii="Times New Roman" w:hAnsi="Times New Roman" w:cs="Times New Roman"/>
        </w:rPr>
        <w:t>osoby upoważnionej do reprezentowania wykonawców zgodnie z formą reprezentacji określoną w dokumencie rejestrowym właściwym dla formy organizacyjnej lub innym dokumencie.</w:t>
      </w:r>
    </w:p>
    <w:p w14:paraId="23C4DC4C" w14:textId="77777777" w:rsidR="00F41911" w:rsidRDefault="00B02EDA" w:rsidP="007127F6">
      <w:pPr>
        <w:numPr>
          <w:ilvl w:val="1"/>
          <w:numId w:val="13"/>
        </w:numPr>
        <w:spacing w:after="120"/>
        <w:jc w:val="both"/>
        <w:rPr>
          <w:rFonts w:ascii="Times New Roman" w:hAnsi="Times New Roman" w:cs="Times New Roman"/>
          <w:b/>
          <w:bCs/>
        </w:rPr>
      </w:pPr>
      <w:r>
        <w:rPr>
          <w:rFonts w:ascii="Times New Roman" w:hAnsi="Times New Roman" w:cs="Times New Roman"/>
          <w:b/>
          <w:bCs/>
        </w:rPr>
        <w:t xml:space="preserve">Postanowienia dotyczące Wykonawców mających siedzibę lub miejsce zamieszkania poza terytorium Rzeczypospolitej Polskiej: </w:t>
      </w:r>
    </w:p>
    <w:p w14:paraId="5244221B"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 xml:space="preserve">Jeżeli Wykonawca ma siedzibę lub miejsce zamieszkania poza terytorium Rzeczypospolitej Polskiej, zamiast dokumentów, o którym mowa w punkcie 2.1 b niniejszego działu składa dokument lub dokumenty, wystawione w kraju, w którym ma siedzibę lub miejsce zamieszkania, potwierdzające, że nie otwarto jego likwidacji ani nie ogłoszono upadłości, jego aktywami nie zarządza likwidator lub sąd, nie zawarł układu z wierzycielami, jego działalność gospodarcza nie jest zawieszona ani </w:t>
      </w:r>
      <w:r>
        <w:rPr>
          <w:rFonts w:ascii="Times New Roman" w:hAnsi="Times New Roman" w:cs="Times New Roman"/>
        </w:rPr>
        <w:lastRenderedPageBreak/>
        <w:t>nie znajduje się on w innej tego rodzaju sytuacji wynikającej z podobnej procedury przewidzianej w przepisach miejsca wszczęcia tej procedury. Dokument o którym mowa w powyżej powinien być wystawiony nie wcześniej niż 3 miesięcy przed jego złożeniem.</w:t>
      </w:r>
    </w:p>
    <w:p w14:paraId="1ADD3F20" w14:textId="77777777" w:rsidR="00F41911" w:rsidRDefault="00B02EDA" w:rsidP="007127F6">
      <w:pPr>
        <w:numPr>
          <w:ilvl w:val="2"/>
          <w:numId w:val="13"/>
        </w:numPr>
        <w:spacing w:after="120"/>
        <w:jc w:val="both"/>
        <w:rPr>
          <w:rFonts w:ascii="Times New Roman" w:hAnsi="Times New Roman" w:cs="Times New Roman"/>
          <w:b/>
        </w:rPr>
      </w:pPr>
      <w:r>
        <w:rPr>
          <w:rFonts w:ascii="Times New Roman" w:hAnsi="Times New Roman" w:cs="Times New Roman"/>
        </w:rPr>
        <w:t>Jeżeli w kraju, w którym wykonawca ma siedzibę lub miejsce zamieszkania, nie wydaje się dokumentów, o których mowa w ust. 3.1,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3.1</w:t>
      </w:r>
    </w:p>
    <w:p w14:paraId="34CB75E2" w14:textId="77777777" w:rsidR="00F41911" w:rsidRDefault="00B02EDA" w:rsidP="007127F6">
      <w:pPr>
        <w:pStyle w:val="Akapitzlist"/>
        <w:numPr>
          <w:ilvl w:val="1"/>
          <w:numId w:val="13"/>
        </w:numPr>
        <w:spacing w:after="120"/>
        <w:jc w:val="both"/>
        <w:rPr>
          <w:rFonts w:ascii="Times New Roman" w:hAnsi="Times New Roman" w:cs="Times New Roman"/>
          <w:szCs w:val="24"/>
        </w:rPr>
      </w:pPr>
      <w:r>
        <w:rPr>
          <w:rFonts w:ascii="Times New Roman" w:hAnsi="Times New Roman" w:cs="Times New Roman"/>
          <w:szCs w:val="24"/>
        </w:rPr>
        <w:t xml:space="preserve">Zamawiający nie wzywa do złożenia podmiotowych środków dowodowych, jeżeli może je uzyskać za pomocą bezpłatnych i ogólnodostępnych baz danych, </w:t>
      </w:r>
      <w:r>
        <w:rPr>
          <w:rFonts w:ascii="Times New Roman" w:hAnsi="Times New Roman" w:cs="Times New Roman"/>
          <w:szCs w:val="24"/>
        </w:rPr>
        <w:br/>
        <w:t>w szczególności rejestrów publicznych w rozumieniu ustawy z dnia 17 lutego 2005 r   o informatyzacji działalności podmiotów realizujących zadania publiczne (</w:t>
      </w:r>
      <w:r>
        <w:rPr>
          <w:rFonts w:ascii="Times New Roman" w:hAnsi="Times New Roman" w:cs="Times New Roman"/>
          <w:bCs/>
          <w:szCs w:val="24"/>
        </w:rPr>
        <w:t xml:space="preserve">Dz.U. </w:t>
      </w:r>
      <w:r>
        <w:rPr>
          <w:rFonts w:ascii="Times New Roman" w:hAnsi="Times New Roman" w:cs="Times New Roman"/>
          <w:bCs/>
          <w:szCs w:val="24"/>
        </w:rPr>
        <w:br/>
        <w:t>z 2017 r. poz. 570 tekst jednolity</w:t>
      </w:r>
      <w:r>
        <w:rPr>
          <w:rFonts w:ascii="Times New Roman" w:hAnsi="Times New Roman" w:cs="Times New Roman"/>
          <w:szCs w:val="24"/>
        </w:rPr>
        <w:t xml:space="preserve">), o ile Wykonawca wskazał w oświadczeniu, </w:t>
      </w:r>
      <w:r>
        <w:rPr>
          <w:rFonts w:ascii="Times New Roman" w:hAnsi="Times New Roman" w:cs="Times New Roman"/>
          <w:szCs w:val="24"/>
        </w:rPr>
        <w:br/>
        <w:t xml:space="preserve">o którym mowa w art. 125 ust. 1 dane umożliwiające dostęp do tych środków. </w:t>
      </w:r>
    </w:p>
    <w:p w14:paraId="7C762EF9" w14:textId="77777777" w:rsidR="00F41911" w:rsidRDefault="00B02EDA" w:rsidP="007127F6">
      <w:pPr>
        <w:pStyle w:val="Akapitzlist"/>
        <w:numPr>
          <w:ilvl w:val="1"/>
          <w:numId w:val="13"/>
        </w:numPr>
        <w:spacing w:after="120"/>
        <w:jc w:val="both"/>
        <w:rPr>
          <w:rFonts w:ascii="Times New Roman" w:hAnsi="Times New Roman" w:cs="Times New Roman"/>
          <w:szCs w:val="24"/>
        </w:rPr>
      </w:pPr>
      <w:r>
        <w:rPr>
          <w:rFonts w:ascii="Times New Roman" w:hAnsi="Times New Roman" w:cs="Times New Roman"/>
          <w:szCs w:val="24"/>
        </w:rPr>
        <w:t>Wykonawca nie jest zobowiązany do złożenia podmiotowych środków dowodowych, które zamawiający posiada, jeżeli wykonawca wskaże te środki oraz potwierdzi ich prawidłowość i aktualność.</w:t>
      </w:r>
    </w:p>
    <w:p w14:paraId="5CF4F86C" w14:textId="5F58F164" w:rsidR="00F41911" w:rsidRDefault="002F7767" w:rsidP="002F7767">
      <w:pPr>
        <w:pStyle w:val="Akapitzlist"/>
        <w:numPr>
          <w:ilvl w:val="1"/>
          <w:numId w:val="13"/>
        </w:numPr>
        <w:spacing w:after="120"/>
        <w:jc w:val="both"/>
        <w:rPr>
          <w:rFonts w:ascii="Times New Roman" w:hAnsi="Times New Roman" w:cs="Times New Roman"/>
          <w:szCs w:val="24"/>
        </w:rPr>
      </w:pPr>
      <w:r>
        <w:rPr>
          <w:rFonts w:ascii="Times New Roman" w:hAnsi="Times New Roman" w:cs="Times New Roman"/>
          <w:szCs w:val="24"/>
        </w:rPr>
        <w:t>Jeżeli wykonawca nie złożył oświadczenia, o którym mowa w art. 125 ust. 1 (JEDZ) podmiotowych środków dowodowych, innych dokumentów lub oświadczeń składanych w postepowaniu lub są one nie 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w:t>
      </w:r>
    </w:p>
    <w:p w14:paraId="723179A5" w14:textId="77777777" w:rsidR="004D21D6" w:rsidRPr="004D21D6" w:rsidRDefault="004D21D6" w:rsidP="004D21D6">
      <w:pPr>
        <w:pStyle w:val="Akapitzlist"/>
        <w:spacing w:after="120"/>
        <w:ind w:left="1080"/>
        <w:jc w:val="both"/>
        <w:rPr>
          <w:rFonts w:ascii="Times New Roman" w:hAnsi="Times New Roman" w:cs="Times New Roman"/>
          <w:szCs w:val="24"/>
        </w:rPr>
      </w:pPr>
    </w:p>
    <w:p w14:paraId="3CEB2BB7" w14:textId="77777777" w:rsidR="00F41911"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t>OPIS SPOSOBU PRZYGOTOWANIA OFERTY</w:t>
      </w:r>
    </w:p>
    <w:p w14:paraId="24F8D536"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Wykonawca może złożyć tylko jedną ofertę.</w:t>
      </w:r>
    </w:p>
    <w:p w14:paraId="79184843"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Treść oferty musi odpowiadać treści SWZ.</w:t>
      </w:r>
    </w:p>
    <w:p w14:paraId="339935C4" w14:textId="48B11636"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 xml:space="preserve">Ofertę składa się na Formularzu ofertowym -  </w:t>
      </w:r>
      <w:r>
        <w:rPr>
          <w:rFonts w:ascii="Times New Roman" w:hAnsi="Times New Roman" w:cs="Times New Roman"/>
          <w:b/>
          <w:bCs/>
        </w:rPr>
        <w:t>zgodnie z załącznikiem nr 1do SWZ</w:t>
      </w:r>
      <w:r w:rsidR="00E313C9">
        <w:rPr>
          <w:rFonts w:ascii="Times New Roman" w:hAnsi="Times New Roman" w:cs="Times New Roman"/>
          <w:b/>
          <w:bCs/>
        </w:rPr>
        <w:t>.</w:t>
      </w:r>
    </w:p>
    <w:p w14:paraId="17B06AC2" w14:textId="77777777" w:rsidR="00F41911" w:rsidRPr="00942066" w:rsidRDefault="00B02EDA" w:rsidP="007127F6">
      <w:pPr>
        <w:numPr>
          <w:ilvl w:val="1"/>
          <w:numId w:val="13"/>
        </w:numPr>
        <w:spacing w:after="120"/>
        <w:jc w:val="both"/>
        <w:rPr>
          <w:rFonts w:ascii="Times New Roman" w:hAnsi="Times New Roman" w:cs="Times New Roman"/>
        </w:rPr>
      </w:pPr>
      <w:r w:rsidRPr="00942066">
        <w:rPr>
          <w:rFonts w:ascii="Times New Roman" w:hAnsi="Times New Roman" w:cs="Times New Roman"/>
          <w:bCs/>
        </w:rPr>
        <w:t>Wraz z ofertą Wykonawca zobowiązany jest złożyć:</w:t>
      </w:r>
    </w:p>
    <w:p w14:paraId="1E971CD1" w14:textId="4F868877" w:rsidR="00F41911" w:rsidRDefault="00B02EDA" w:rsidP="007127F6">
      <w:pPr>
        <w:pStyle w:val="Akapitzlist"/>
        <w:numPr>
          <w:ilvl w:val="2"/>
          <w:numId w:val="13"/>
        </w:numPr>
        <w:jc w:val="both"/>
        <w:rPr>
          <w:rFonts w:ascii="Times New Roman" w:hAnsi="Times New Roman" w:cs="Times New Roman"/>
          <w:szCs w:val="24"/>
        </w:rPr>
      </w:pPr>
      <w:r>
        <w:rPr>
          <w:rFonts w:ascii="Times New Roman" w:hAnsi="Times New Roman" w:cs="Times New Roman"/>
          <w:szCs w:val="24"/>
        </w:rPr>
        <w:t xml:space="preserve">Oświadczenie o niepodleganiu wykluczeniu oraz spełnieniu warunków udziału w postępowaniu o którym mowa w art. 125 ust. 1 ustawy </w:t>
      </w:r>
      <w:proofErr w:type="spellStart"/>
      <w:r>
        <w:rPr>
          <w:rFonts w:ascii="Times New Roman" w:hAnsi="Times New Roman" w:cs="Times New Roman"/>
          <w:szCs w:val="24"/>
        </w:rPr>
        <w:t>Pzp</w:t>
      </w:r>
      <w:proofErr w:type="spellEnd"/>
      <w:r>
        <w:rPr>
          <w:rFonts w:ascii="Times New Roman" w:hAnsi="Times New Roman" w:cs="Times New Roman"/>
          <w:szCs w:val="24"/>
        </w:rPr>
        <w:t xml:space="preserve"> – </w:t>
      </w:r>
      <w:r w:rsidRPr="001B2D43">
        <w:rPr>
          <w:rFonts w:ascii="Times New Roman" w:hAnsi="Times New Roman" w:cs="Times New Roman"/>
          <w:b/>
          <w:szCs w:val="24"/>
        </w:rPr>
        <w:t>załącznik nr 2</w:t>
      </w:r>
      <w:r w:rsidR="00F12BA4">
        <w:rPr>
          <w:rFonts w:ascii="Times New Roman" w:hAnsi="Times New Roman" w:cs="Times New Roman"/>
          <w:szCs w:val="24"/>
        </w:rPr>
        <w:t>.</w:t>
      </w:r>
    </w:p>
    <w:p w14:paraId="61B84530" w14:textId="77777777" w:rsidR="00277524" w:rsidRDefault="00277524" w:rsidP="00277524">
      <w:pPr>
        <w:pStyle w:val="Akapitzlist"/>
        <w:ind w:left="1440"/>
        <w:jc w:val="both"/>
        <w:rPr>
          <w:rFonts w:ascii="Times New Roman" w:hAnsi="Times New Roman" w:cs="Times New Roman"/>
          <w:szCs w:val="24"/>
        </w:rPr>
      </w:pPr>
    </w:p>
    <w:p w14:paraId="7C932A8C" w14:textId="5FA04BDA" w:rsidR="00277524" w:rsidRDefault="00B02EDA" w:rsidP="007127F6">
      <w:pPr>
        <w:pStyle w:val="Akapitzlist"/>
        <w:numPr>
          <w:ilvl w:val="2"/>
          <w:numId w:val="13"/>
        </w:numPr>
        <w:jc w:val="both"/>
        <w:rPr>
          <w:rFonts w:ascii="Times New Roman" w:hAnsi="Times New Roman" w:cs="Times New Roman"/>
          <w:szCs w:val="24"/>
        </w:rPr>
      </w:pPr>
      <w:r>
        <w:rPr>
          <w:rFonts w:ascii="Times New Roman" w:hAnsi="Times New Roman" w:cs="Times New Roman"/>
          <w:szCs w:val="24"/>
        </w:rPr>
        <w:t xml:space="preserve">Oświadczenie podmiotu trzeciego o niepodleganiu wykluczeniu oraz spełnieniu warunków udziału w postepowaniu- </w:t>
      </w:r>
      <w:r w:rsidRPr="001B2D43">
        <w:rPr>
          <w:rFonts w:ascii="Times New Roman" w:hAnsi="Times New Roman" w:cs="Times New Roman"/>
          <w:b/>
          <w:szCs w:val="24"/>
        </w:rPr>
        <w:t>załącznik nr 3</w:t>
      </w:r>
      <w:r>
        <w:rPr>
          <w:rFonts w:ascii="Times New Roman" w:hAnsi="Times New Roman" w:cs="Times New Roman"/>
          <w:szCs w:val="24"/>
        </w:rPr>
        <w:t xml:space="preserve"> (jeżeli dotyczy).</w:t>
      </w:r>
    </w:p>
    <w:p w14:paraId="238ADF9C" w14:textId="77777777" w:rsidR="00277524" w:rsidRPr="00277524" w:rsidRDefault="00277524" w:rsidP="00277524">
      <w:pPr>
        <w:jc w:val="both"/>
        <w:rPr>
          <w:rFonts w:ascii="Times New Roman" w:hAnsi="Times New Roman" w:cs="Times New Roman"/>
        </w:rPr>
      </w:pPr>
    </w:p>
    <w:p w14:paraId="7F36BF66" w14:textId="77777777" w:rsidR="00F41911" w:rsidRDefault="00B02EDA" w:rsidP="007127F6">
      <w:pPr>
        <w:pStyle w:val="Akapitzlist"/>
        <w:numPr>
          <w:ilvl w:val="2"/>
          <w:numId w:val="13"/>
        </w:numPr>
        <w:jc w:val="both"/>
        <w:rPr>
          <w:rFonts w:ascii="Times New Roman" w:hAnsi="Times New Roman" w:cs="Times New Roman"/>
          <w:szCs w:val="24"/>
        </w:rPr>
      </w:pPr>
      <w:r>
        <w:rPr>
          <w:rFonts w:ascii="Times New Roman" w:hAnsi="Times New Roman" w:cs="Times New Roman"/>
          <w:szCs w:val="24"/>
        </w:rPr>
        <w:t xml:space="preserve">Zobowiązanie podmiotu udostępniającego zasoby – </w:t>
      </w:r>
      <w:r w:rsidRPr="001B2D43">
        <w:rPr>
          <w:rFonts w:ascii="Times New Roman" w:hAnsi="Times New Roman" w:cs="Times New Roman"/>
          <w:b/>
          <w:szCs w:val="24"/>
        </w:rPr>
        <w:t>załącznik nr 4</w:t>
      </w:r>
      <w:r>
        <w:rPr>
          <w:rFonts w:ascii="Times New Roman" w:hAnsi="Times New Roman" w:cs="Times New Roman"/>
          <w:szCs w:val="24"/>
        </w:rPr>
        <w:t xml:space="preserve"> (jeżeli dotyczy)</w:t>
      </w:r>
    </w:p>
    <w:p w14:paraId="5CA50743" w14:textId="77777777" w:rsidR="00277524" w:rsidRPr="00277524" w:rsidRDefault="00277524" w:rsidP="00277524">
      <w:pPr>
        <w:jc w:val="both"/>
        <w:rPr>
          <w:rFonts w:ascii="Times New Roman" w:hAnsi="Times New Roman" w:cs="Times New Roman"/>
        </w:rPr>
      </w:pPr>
    </w:p>
    <w:p w14:paraId="7259B446" w14:textId="77777777" w:rsidR="00F41911" w:rsidRPr="00277524" w:rsidRDefault="00B02EDA" w:rsidP="007127F6">
      <w:pPr>
        <w:pStyle w:val="Akapitzlist"/>
        <w:numPr>
          <w:ilvl w:val="2"/>
          <w:numId w:val="13"/>
        </w:numPr>
        <w:jc w:val="both"/>
        <w:rPr>
          <w:rFonts w:ascii="Times New Roman" w:hAnsi="Times New Roman" w:cs="Times New Roman"/>
          <w:color w:val="FF0000"/>
          <w:szCs w:val="24"/>
        </w:rPr>
      </w:pPr>
      <w:r>
        <w:rPr>
          <w:rFonts w:ascii="Times New Roman" w:hAnsi="Times New Roman" w:cs="Times New Roman"/>
        </w:rPr>
        <w:t xml:space="preserve">Oświadczenie wykonawców wspólnie ubiegających się o udzielenie zamówienia  - </w:t>
      </w:r>
      <w:r w:rsidRPr="001B2D43">
        <w:rPr>
          <w:rFonts w:ascii="Times New Roman" w:hAnsi="Times New Roman" w:cs="Times New Roman"/>
          <w:b/>
        </w:rPr>
        <w:t>załącznik nr 6</w:t>
      </w:r>
      <w:r>
        <w:rPr>
          <w:rFonts w:ascii="Times New Roman" w:hAnsi="Times New Roman" w:cs="Times New Roman"/>
        </w:rPr>
        <w:t xml:space="preserve"> (jeżeli dotyczy).</w:t>
      </w:r>
    </w:p>
    <w:p w14:paraId="0E8DBCAF" w14:textId="77777777" w:rsidR="00277524" w:rsidRPr="00277524" w:rsidRDefault="00277524" w:rsidP="00277524">
      <w:pPr>
        <w:jc w:val="both"/>
        <w:rPr>
          <w:rFonts w:ascii="Times New Roman" w:hAnsi="Times New Roman" w:cs="Times New Roman"/>
          <w:color w:val="FF0000"/>
        </w:rPr>
      </w:pPr>
    </w:p>
    <w:p w14:paraId="7665C3F5" w14:textId="04761B93" w:rsidR="00F41911" w:rsidRDefault="00B02EDA" w:rsidP="007127F6">
      <w:pPr>
        <w:pStyle w:val="Akapitzlist"/>
        <w:numPr>
          <w:ilvl w:val="2"/>
          <w:numId w:val="13"/>
        </w:numPr>
        <w:jc w:val="both"/>
        <w:rPr>
          <w:rFonts w:ascii="Times New Roman" w:hAnsi="Times New Roman" w:cs="Times New Roman"/>
          <w:szCs w:val="24"/>
        </w:rPr>
      </w:pPr>
      <w:r>
        <w:rPr>
          <w:rFonts w:ascii="Times New Roman" w:hAnsi="Times New Roman" w:cs="Times New Roman"/>
          <w:szCs w:val="24"/>
        </w:rPr>
        <w:lastRenderedPageBreak/>
        <w:t xml:space="preserve">Pełnomocnictwo </w:t>
      </w:r>
      <w:r w:rsidR="00E313C9">
        <w:rPr>
          <w:rFonts w:ascii="Times New Roman" w:hAnsi="Times New Roman" w:cs="Times New Roman"/>
          <w:szCs w:val="24"/>
        </w:rPr>
        <w:t>(jeżeli dotyczy)</w:t>
      </w:r>
    </w:p>
    <w:p w14:paraId="04B779F9" w14:textId="77777777" w:rsidR="00277524" w:rsidRPr="00277524" w:rsidRDefault="00277524" w:rsidP="00277524">
      <w:pPr>
        <w:jc w:val="both"/>
        <w:rPr>
          <w:rFonts w:ascii="Times New Roman" w:hAnsi="Times New Roman" w:cs="Times New Roman"/>
        </w:rPr>
      </w:pPr>
    </w:p>
    <w:p w14:paraId="23346D3B" w14:textId="284DB8A3"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Oferta</w:t>
      </w:r>
      <w:r w:rsidR="00E313C9">
        <w:rPr>
          <w:rFonts w:ascii="Times New Roman" w:hAnsi="Times New Roman" w:cs="Times New Roman"/>
          <w:bCs/>
        </w:rPr>
        <w:t xml:space="preserve"> oraz wszelkie oświadczenia i dokumenty muszą </w:t>
      </w:r>
      <w:r>
        <w:rPr>
          <w:rFonts w:ascii="Times New Roman" w:hAnsi="Times New Roman" w:cs="Times New Roman"/>
          <w:bCs/>
        </w:rPr>
        <w:t>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2D4F4614"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Oferta oraz pozostałe oświadczenia i dokumenty, dla których Zamawiający określił wzory w SWZ powinny być sporządzone zgodnie z tymi wzorami. W przypadku gdy Wykonawca nie korzysta z przygotowanych przez Zamawiającego wzorów, w treści oferty oraz na pozostałych załącznikach należy zamieścić wszystkie informacje wymagane przez Zamawiającego.</w:t>
      </w:r>
    </w:p>
    <w:p w14:paraId="2379D2DF" w14:textId="2F626107" w:rsidR="004D21D6" w:rsidRPr="004D21D6" w:rsidRDefault="00B02EDA" w:rsidP="004D21D6">
      <w:pPr>
        <w:numPr>
          <w:ilvl w:val="1"/>
          <w:numId w:val="13"/>
        </w:numPr>
        <w:spacing w:after="120"/>
        <w:jc w:val="both"/>
        <w:rPr>
          <w:rFonts w:ascii="Times New Roman" w:hAnsi="Times New Roman" w:cs="Times New Roman"/>
          <w:b/>
        </w:rPr>
      </w:pPr>
      <w:r>
        <w:rPr>
          <w:rFonts w:ascii="Times New Roman" w:hAnsi="Times New Roman" w:cs="Times New Roman"/>
        </w:rPr>
        <w:t>Oferta należy sporządzić w języku polskim w formatach danych pdf, .</w:t>
      </w:r>
      <w:proofErr w:type="spellStart"/>
      <w:r>
        <w:rPr>
          <w:rFonts w:ascii="Times New Roman" w:hAnsi="Times New Roman" w:cs="Times New Roman"/>
        </w:rPr>
        <w:t>doc</w:t>
      </w:r>
      <w:proofErr w:type="spellEnd"/>
      <w:r>
        <w:rPr>
          <w:rFonts w:ascii="Times New Roman" w:hAnsi="Times New Roman" w:cs="Times New Roman"/>
        </w:rPr>
        <w:t>, .</w:t>
      </w:r>
      <w:proofErr w:type="spellStart"/>
      <w:r>
        <w:rPr>
          <w:rFonts w:ascii="Times New Roman" w:hAnsi="Times New Roman" w:cs="Times New Roman"/>
        </w:rPr>
        <w:t>docx</w:t>
      </w:r>
      <w:proofErr w:type="spellEnd"/>
      <w:r>
        <w:rPr>
          <w:rFonts w:ascii="Times New Roman" w:hAnsi="Times New Roman" w:cs="Times New Roman"/>
        </w:rPr>
        <w:t>, .rtf, .</w:t>
      </w:r>
      <w:proofErr w:type="spellStart"/>
      <w:r>
        <w:rPr>
          <w:rFonts w:ascii="Times New Roman" w:hAnsi="Times New Roman" w:cs="Times New Roman"/>
        </w:rPr>
        <w:t>xps</w:t>
      </w:r>
      <w:proofErr w:type="spellEnd"/>
      <w:r>
        <w:rPr>
          <w:rFonts w:ascii="Times New Roman" w:hAnsi="Times New Roman" w:cs="Times New Roman"/>
        </w:rPr>
        <w:t>, .</w:t>
      </w:r>
      <w:proofErr w:type="spellStart"/>
      <w:r>
        <w:rPr>
          <w:rFonts w:ascii="Times New Roman" w:hAnsi="Times New Roman" w:cs="Times New Roman"/>
        </w:rPr>
        <w:t>odt</w:t>
      </w:r>
      <w:proofErr w:type="spellEnd"/>
      <w:r>
        <w:rPr>
          <w:rFonts w:ascii="Times New Roman" w:hAnsi="Times New Roman" w:cs="Times New Roman"/>
        </w:rPr>
        <w:t xml:space="preserve">, (Zamawiający zaleca: pdf, </w:t>
      </w:r>
      <w:proofErr w:type="spellStart"/>
      <w:r>
        <w:rPr>
          <w:rFonts w:ascii="Times New Roman" w:hAnsi="Times New Roman" w:cs="Times New Roman"/>
        </w:rPr>
        <w:t>doc</w:t>
      </w:r>
      <w:proofErr w:type="spellEnd"/>
      <w:r>
        <w:rPr>
          <w:rFonts w:ascii="Times New Roman" w:hAnsi="Times New Roman" w:cs="Times New Roman"/>
        </w:rPr>
        <w:t xml:space="preserve">, </w:t>
      </w:r>
      <w:proofErr w:type="spellStart"/>
      <w:r>
        <w:rPr>
          <w:rFonts w:ascii="Times New Roman" w:hAnsi="Times New Roman" w:cs="Times New Roman"/>
        </w:rPr>
        <w:t>docx</w:t>
      </w:r>
      <w:proofErr w:type="spellEnd"/>
      <w:r>
        <w:rPr>
          <w:rFonts w:ascii="Times New Roman" w:hAnsi="Times New Roman" w:cs="Times New Roman"/>
        </w:rPr>
        <w:t xml:space="preserve">) </w:t>
      </w:r>
      <w:r>
        <w:rPr>
          <w:rFonts w:ascii="Times New Roman" w:hAnsi="Times New Roman" w:cs="Times New Roman"/>
          <w:b/>
        </w:rPr>
        <w:t xml:space="preserve">pod rygorem nieważności w formie elektronicznej lub w postaci elektronicznej opatrzonej podpisem zaufanym lub podpisem osobistym. </w:t>
      </w:r>
      <w:r w:rsidR="00322848" w:rsidRPr="00322848">
        <w:rPr>
          <w:rFonts w:ascii="Times New Roman" w:hAnsi="Times New Roman" w:cs="Times New Roman"/>
          <w:color w:val="000000"/>
        </w:rPr>
        <w:t xml:space="preserve">Podpis może zostać złożony bezpośrednio na pliku z ofertą lub na „paczce” dokumentów elektronicznych (tj. w skompresowanym archiwum dokumentów elektronicznych, </w:t>
      </w:r>
      <w:r w:rsidR="004D21D6">
        <w:rPr>
          <w:rFonts w:ascii="Times New Roman" w:hAnsi="Times New Roman" w:cs="Times New Roman"/>
          <w:color w:val="000000"/>
        </w:rPr>
        <w:t>zapisanych</w:t>
      </w:r>
      <w:r w:rsidR="00322848" w:rsidRPr="00322848">
        <w:rPr>
          <w:rFonts w:ascii="Times New Roman" w:hAnsi="Times New Roman" w:cs="Times New Roman"/>
          <w:color w:val="000000"/>
        </w:rPr>
        <w:t xml:space="preserve"> w formacie ZIP zawierających ofertę wykonawcy</w:t>
      </w:r>
      <w:r w:rsidR="004D21D6">
        <w:rPr>
          <w:rFonts w:ascii="Times New Roman" w:hAnsi="Times New Roman" w:cs="Times New Roman"/>
          <w:color w:val="000000"/>
        </w:rPr>
        <w:t xml:space="preserve"> oraz dokumenty składające się na ofertę|)</w:t>
      </w:r>
      <w:r w:rsidR="00322848" w:rsidRPr="00322848">
        <w:rPr>
          <w:rFonts w:ascii="Times New Roman" w:hAnsi="Times New Roman" w:cs="Times New Roman"/>
          <w:color w:val="000000"/>
        </w:rPr>
        <w:t xml:space="preserve">. </w:t>
      </w:r>
      <w:r w:rsidR="00322848" w:rsidRPr="00322848">
        <w:rPr>
          <w:rFonts w:ascii="Times New Roman" w:hAnsi="Times New Roman" w:cs="Times New Roman"/>
          <w:b/>
          <w:bCs/>
          <w:color w:val="000000"/>
        </w:rPr>
        <w:t>Opatrzenie właściwym podpisem oferty (lub paczki) następuje przed czynnością jej zaszyfrowania.</w:t>
      </w:r>
      <w:r w:rsidR="00322848" w:rsidRPr="00322848">
        <w:rPr>
          <w:rFonts w:ascii="Times New Roman" w:hAnsi="Times New Roman" w:cs="Times New Roman"/>
          <w:color w:val="000000"/>
        </w:rPr>
        <w:t xml:space="preserve"> </w:t>
      </w:r>
      <w:r w:rsidRPr="00322848">
        <w:rPr>
          <w:rFonts w:ascii="Times New Roman" w:hAnsi="Times New Roman" w:cs="Times New Roman"/>
        </w:rPr>
        <w:t>Sposób złożenia oferty, w tym zaszyfrowania oferty opisany został w „Instrukcji uży</w:t>
      </w:r>
      <w:r w:rsidR="00264084" w:rsidRPr="00322848">
        <w:rPr>
          <w:rFonts w:ascii="Times New Roman" w:hAnsi="Times New Roman" w:cs="Times New Roman"/>
        </w:rPr>
        <w:t xml:space="preserve">tkownika” </w:t>
      </w:r>
      <w:r w:rsidR="00117A6C" w:rsidRPr="00322848">
        <w:rPr>
          <w:rFonts w:ascii="Times New Roman" w:hAnsi="Times New Roman" w:cs="Times New Roman"/>
        </w:rPr>
        <w:t xml:space="preserve">systemu </w:t>
      </w:r>
      <w:proofErr w:type="spellStart"/>
      <w:r w:rsidR="00117A6C" w:rsidRPr="00322848">
        <w:rPr>
          <w:rFonts w:ascii="Times New Roman" w:hAnsi="Times New Roman" w:cs="Times New Roman"/>
        </w:rPr>
        <w:t>miniPortalu</w:t>
      </w:r>
      <w:proofErr w:type="spellEnd"/>
      <w:r w:rsidR="00117A6C" w:rsidRPr="00322848">
        <w:rPr>
          <w:rFonts w:ascii="Times New Roman" w:hAnsi="Times New Roman" w:cs="Times New Roman"/>
        </w:rPr>
        <w:t>.</w:t>
      </w:r>
    </w:p>
    <w:p w14:paraId="71C0D39C"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bCs/>
        </w:rPr>
        <w:t>Do przygotowania oferty konieczne jest posiadanie przez osobę upoważnioną do reprezentowania Wykonawcy kwalifikowanego podpisu elektronicznego, podpisu zaufanego lub podpisu osobistego.</w:t>
      </w:r>
    </w:p>
    <w:p w14:paraId="0D82FF30"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Postępowanie o udzielenie zamówienia prowadzi się w języku polskim.</w:t>
      </w:r>
      <w:r>
        <w:rPr>
          <w:sz w:val="22"/>
          <w:szCs w:val="22"/>
        </w:rPr>
        <w:t xml:space="preserve"> </w:t>
      </w:r>
      <w:r>
        <w:rPr>
          <w:rFonts w:ascii="Times New Roman" w:hAnsi="Times New Roman" w:cs="Times New Roman"/>
        </w:rPr>
        <w:t>Dokumenty sporządzone w języku obcym należy składać wraz z tłumaczeniem na język polski.</w:t>
      </w:r>
    </w:p>
    <w:p w14:paraId="76C1004D"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Wykonawca składa ofertę pod rygorem nieważności za pośrednictwem </w:t>
      </w:r>
      <w:r w:rsidRPr="00E313C9">
        <w:rPr>
          <w:rFonts w:ascii="Times New Roman" w:hAnsi="Times New Roman" w:cs="Times New Roman"/>
          <w:b/>
        </w:rPr>
        <w:t xml:space="preserve">Formularza do złożenia, zmiany, wycofania oferty dostępnego na </w:t>
      </w:r>
      <w:proofErr w:type="spellStart"/>
      <w:r w:rsidRPr="00E313C9">
        <w:rPr>
          <w:rFonts w:ascii="Times New Roman" w:hAnsi="Times New Roman" w:cs="Times New Roman"/>
          <w:b/>
        </w:rPr>
        <w:t>ePUAPi</w:t>
      </w:r>
      <w:proofErr w:type="spellEnd"/>
      <w:r w:rsidRPr="00E313C9">
        <w:rPr>
          <w:rFonts w:ascii="Times New Roman" w:hAnsi="Times New Roman" w:cs="Times New Roman"/>
          <w:b/>
        </w:rPr>
        <w:t xml:space="preserve"> udostępnionego na </w:t>
      </w:r>
      <w:proofErr w:type="spellStart"/>
      <w:r w:rsidRPr="00E313C9">
        <w:rPr>
          <w:rFonts w:ascii="Times New Roman" w:hAnsi="Times New Roman" w:cs="Times New Roman"/>
          <w:b/>
        </w:rPr>
        <w:t>miniPor</w:t>
      </w:r>
      <w:proofErr w:type="spellEnd"/>
      <w:r w:rsidRPr="00E313C9">
        <w:rPr>
          <w:rFonts w:ascii="Times New Roman" w:hAnsi="Times New Roman" w:cs="Times New Roman"/>
          <w:b/>
        </w:rPr>
        <w:t>-talu</w:t>
      </w:r>
      <w:r>
        <w:rPr>
          <w:rFonts w:ascii="Times New Roman" w:hAnsi="Times New Roman" w:cs="Times New Roman"/>
        </w:rPr>
        <w:t xml:space="preserve">. Formularz niezbędny do zaszyfrowania oferty przez Wykonawcę jest dostępny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formularzu oferty Wykonawca zobowiązany jest podać adres skrzynki </w:t>
      </w:r>
      <w:proofErr w:type="spellStart"/>
      <w:r>
        <w:rPr>
          <w:rFonts w:ascii="Times New Roman" w:hAnsi="Times New Roman" w:cs="Times New Roman"/>
        </w:rPr>
        <w:t>ePUAP</w:t>
      </w:r>
      <w:proofErr w:type="spellEnd"/>
      <w:r>
        <w:rPr>
          <w:rFonts w:ascii="Times New Roman" w:hAnsi="Times New Roman" w:cs="Times New Roman"/>
        </w:rPr>
        <w:t xml:space="preserve"> i adres e-mail, na którym prowadzona będzie korespondencja związana z postępowaniem.</w:t>
      </w:r>
    </w:p>
    <w:p w14:paraId="6535757E"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Pr>
          <w:rFonts w:ascii="Times New Roman" w:hAnsi="Times New Roman" w:cs="Times New Roman"/>
        </w:rPr>
        <w:t>pzp</w:t>
      </w:r>
      <w:proofErr w:type="spellEnd"/>
      <w:r>
        <w:rPr>
          <w:rFonts w:ascii="Times New Roman" w:hAnsi="Times New Roman" w:cs="Times New Roman"/>
        </w:rPr>
        <w:t>.</w:t>
      </w:r>
    </w:p>
    <w:p w14:paraId="4EE955CA" w14:textId="77777777" w:rsidR="00F41911" w:rsidRPr="004D21D6"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Wykonawca może przed upływem terminu do składania ofert zmienić lub wycofać ofertę za pośrednictwem </w:t>
      </w:r>
      <w:r w:rsidRPr="003F0D3D">
        <w:rPr>
          <w:rFonts w:ascii="Times New Roman" w:hAnsi="Times New Roman" w:cs="Times New Roman"/>
          <w:b/>
        </w:rPr>
        <w:t xml:space="preserve">Formularza do złożenia, zmiany, wycofania oferty dostępnej na </w:t>
      </w:r>
      <w:proofErr w:type="spellStart"/>
      <w:r w:rsidRPr="003F0D3D">
        <w:rPr>
          <w:rFonts w:ascii="Times New Roman" w:hAnsi="Times New Roman" w:cs="Times New Roman"/>
          <w:b/>
        </w:rPr>
        <w:t>ePUAP</w:t>
      </w:r>
      <w:proofErr w:type="spellEnd"/>
      <w:r w:rsidRPr="003F0D3D">
        <w:rPr>
          <w:rFonts w:ascii="Times New Roman" w:hAnsi="Times New Roman" w:cs="Times New Roman"/>
          <w:b/>
        </w:rPr>
        <w:t xml:space="preserve"> i udostępnionych również na </w:t>
      </w:r>
      <w:proofErr w:type="spellStart"/>
      <w:r w:rsidRPr="003F0D3D">
        <w:rPr>
          <w:rFonts w:ascii="Times New Roman" w:hAnsi="Times New Roman" w:cs="Times New Roman"/>
          <w:b/>
        </w:rPr>
        <w:t>miniPortalu</w:t>
      </w:r>
      <w:proofErr w:type="spellEnd"/>
      <w:r>
        <w:rPr>
          <w:rFonts w:ascii="Times New Roman" w:hAnsi="Times New Roman" w:cs="Times New Roman"/>
        </w:rPr>
        <w:t xml:space="preserve">. Sposób zmiany i wycofania oferty został opisany w </w:t>
      </w:r>
      <w:r w:rsidRPr="003F0D3D">
        <w:rPr>
          <w:rFonts w:ascii="Times New Roman" w:hAnsi="Times New Roman" w:cs="Times New Roman"/>
        </w:rPr>
        <w:t xml:space="preserve">Instrukcji użytkownika dostępnej na </w:t>
      </w:r>
      <w:proofErr w:type="spellStart"/>
      <w:r w:rsidRPr="003F0D3D">
        <w:rPr>
          <w:rFonts w:ascii="Times New Roman" w:hAnsi="Times New Roman" w:cs="Times New Roman"/>
        </w:rPr>
        <w:t>miniPortalu</w:t>
      </w:r>
      <w:proofErr w:type="spellEnd"/>
      <w:r w:rsidRPr="003F0D3D">
        <w:rPr>
          <w:rFonts w:ascii="Times New Roman" w:hAnsi="Times New Roman" w:cs="Times New Roman"/>
        </w:rPr>
        <w:t>.</w:t>
      </w:r>
    </w:p>
    <w:p w14:paraId="6F14937E" w14:textId="77777777" w:rsidR="004D21D6" w:rsidRDefault="004D21D6" w:rsidP="004D21D6">
      <w:pPr>
        <w:spacing w:after="120"/>
        <w:ind w:left="783"/>
        <w:jc w:val="both"/>
        <w:rPr>
          <w:rFonts w:ascii="Times New Roman" w:hAnsi="Times New Roman" w:cs="Times New Roman"/>
          <w:b/>
        </w:rPr>
      </w:pPr>
    </w:p>
    <w:p w14:paraId="688CF940" w14:textId="77777777"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lastRenderedPageBreak/>
        <w:t xml:space="preserve">Wykonawca po przesłaniu oferty za pomocą Formularza do złożenia lub wycofania oferty na „ekranie sukcesu” otrzyma numer oferty generowany przez </w:t>
      </w:r>
      <w:proofErr w:type="spellStart"/>
      <w:r>
        <w:rPr>
          <w:rFonts w:ascii="Times New Roman" w:hAnsi="Times New Roman" w:cs="Times New Roman"/>
        </w:rPr>
        <w:t>ePAUP</w:t>
      </w:r>
      <w:proofErr w:type="spellEnd"/>
      <w:r>
        <w:rPr>
          <w:rFonts w:ascii="Times New Roman" w:hAnsi="Times New Roman" w:cs="Times New Roman"/>
        </w:rPr>
        <w:t>. Ten numer należy zapisać i zachować. Będzie on potrzebny w razie ewentualnego wycofania oferty.</w:t>
      </w:r>
    </w:p>
    <w:p w14:paraId="03430869" w14:textId="3D1E2BE3" w:rsidR="00F41911"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Wykonawca po upływie terminu do składania ofert nie może skutecznie dokonać zmiany ani wycofać złożonej oferty</w:t>
      </w:r>
      <w:r w:rsidR="00F12BA4">
        <w:rPr>
          <w:rFonts w:ascii="Times New Roman" w:hAnsi="Times New Roman" w:cs="Times New Roman"/>
        </w:rPr>
        <w:t>.</w:t>
      </w:r>
      <w:r>
        <w:rPr>
          <w:rFonts w:ascii="Times New Roman" w:hAnsi="Times New Roman" w:cs="Times New Roman"/>
        </w:rPr>
        <w:t xml:space="preserve"> </w:t>
      </w:r>
    </w:p>
    <w:p w14:paraId="3DA656CC" w14:textId="77777777" w:rsidR="00F41911" w:rsidRPr="00277524"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Wykonawca ponosi wszelkie koszty związane z przygotowaniem i złożeniem oferty wraz z wymaganymi dokumentami, w zakresie jego odpowiedzialności leży powzięcie –zgodnie zobowiązującymi przepisami – wiadomości niezbędnych do przygotowania dokumentacji ofertowej, a także do podpisania umowy.</w:t>
      </w:r>
    </w:p>
    <w:p w14:paraId="20848373" w14:textId="77777777" w:rsidR="00277524" w:rsidRDefault="00277524" w:rsidP="00277524">
      <w:pPr>
        <w:spacing w:after="120"/>
        <w:ind w:left="783"/>
        <w:jc w:val="both"/>
        <w:rPr>
          <w:rFonts w:ascii="Times New Roman" w:hAnsi="Times New Roman" w:cs="Times New Roman"/>
        </w:rPr>
      </w:pPr>
    </w:p>
    <w:p w14:paraId="17AC5B86" w14:textId="77777777" w:rsidR="00277524" w:rsidRDefault="00277524"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t>SPOSÓB ORAZ TERMIN SKŁADANIA I OTWARCIA OFERT</w:t>
      </w:r>
    </w:p>
    <w:p w14:paraId="66E374F6" w14:textId="27FA4411" w:rsidR="00926FE6" w:rsidRPr="00926FE6" w:rsidRDefault="00277524" w:rsidP="007127F6">
      <w:pPr>
        <w:numPr>
          <w:ilvl w:val="1"/>
          <w:numId w:val="13"/>
        </w:numPr>
        <w:spacing w:after="120"/>
        <w:jc w:val="both"/>
        <w:rPr>
          <w:rFonts w:ascii="Times New Roman" w:hAnsi="Times New Roman" w:cs="Times New Roman"/>
          <w:b/>
        </w:rPr>
      </w:pPr>
      <w:r w:rsidRPr="00277524">
        <w:rPr>
          <w:rFonts w:ascii="Times New Roman" w:hAnsi="Times New Roman" w:cs="Times New Roman"/>
          <w:b/>
        </w:rPr>
        <w:t xml:space="preserve">Wykonawca składa ofertę za pośrednictwem Formularza do złożenia lub wycofania oferty dostępnego na </w:t>
      </w:r>
      <w:proofErr w:type="spellStart"/>
      <w:r w:rsidRPr="00277524">
        <w:rPr>
          <w:rFonts w:ascii="Times New Roman" w:hAnsi="Times New Roman" w:cs="Times New Roman"/>
          <w:b/>
        </w:rPr>
        <w:t>ePUAP</w:t>
      </w:r>
      <w:proofErr w:type="spellEnd"/>
      <w:r w:rsidRPr="00277524">
        <w:rPr>
          <w:rFonts w:ascii="Times New Roman" w:hAnsi="Times New Roman" w:cs="Times New Roman"/>
          <w:b/>
        </w:rPr>
        <w:t xml:space="preserve">  i udostępnionego również na </w:t>
      </w:r>
      <w:proofErr w:type="spellStart"/>
      <w:r w:rsidRPr="00277524">
        <w:rPr>
          <w:rFonts w:ascii="Times New Roman" w:hAnsi="Times New Roman" w:cs="Times New Roman"/>
          <w:b/>
        </w:rPr>
        <w:t>miniPortalu</w:t>
      </w:r>
      <w:proofErr w:type="spellEnd"/>
      <w:r>
        <w:rPr>
          <w:rFonts w:ascii="Times New Roman" w:hAnsi="Times New Roman" w:cs="Times New Roman"/>
        </w:rPr>
        <w:t xml:space="preserve">. Sposób złożenia oferty opisany został w Instrukcji użytkownika dostępnej na stronie: </w:t>
      </w:r>
      <w:r w:rsidR="00926FE6">
        <w:rPr>
          <w:rFonts w:ascii="Times New Roman" w:hAnsi="Times New Roman" w:cs="Times New Roman"/>
        </w:rPr>
        <w:t>http://miniportal.uzp.gov.pl/.</w:t>
      </w:r>
    </w:p>
    <w:p w14:paraId="0FD47832" w14:textId="0EDE6784" w:rsidR="00277524" w:rsidRDefault="00277524"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Ofertę wraz z wymaganymi załącznikami należy złożyć w terminie do dnia </w:t>
      </w:r>
      <w:r w:rsidR="004450F1">
        <w:rPr>
          <w:rFonts w:ascii="Times New Roman" w:hAnsi="Times New Roman" w:cs="Times New Roman"/>
          <w:b/>
        </w:rPr>
        <w:t>26.07.</w:t>
      </w:r>
      <w:r w:rsidRPr="00603F10">
        <w:rPr>
          <w:rFonts w:ascii="Times New Roman" w:hAnsi="Times New Roman" w:cs="Times New Roman"/>
          <w:b/>
        </w:rPr>
        <w:t>2021 r.</w:t>
      </w:r>
      <w:r w:rsidRPr="00603F10">
        <w:rPr>
          <w:rFonts w:ascii="Times New Roman" w:hAnsi="Times New Roman" w:cs="Times New Roman"/>
        </w:rPr>
        <w:t xml:space="preserve">  </w:t>
      </w:r>
      <w:r w:rsidRPr="00603F10">
        <w:rPr>
          <w:rFonts w:ascii="Times New Roman" w:hAnsi="Times New Roman" w:cs="Times New Roman"/>
          <w:b/>
        </w:rPr>
        <w:t>do godz. 09:00</w:t>
      </w:r>
      <w:r>
        <w:rPr>
          <w:rFonts w:ascii="Times New Roman" w:hAnsi="Times New Roman" w:cs="Times New Roman"/>
          <w:color w:val="FF0000"/>
        </w:rPr>
        <w:t>.</w:t>
      </w:r>
    </w:p>
    <w:p w14:paraId="6513D135" w14:textId="77777777" w:rsidR="00277524" w:rsidRDefault="00277524" w:rsidP="007127F6">
      <w:pPr>
        <w:numPr>
          <w:ilvl w:val="1"/>
          <w:numId w:val="13"/>
        </w:numPr>
        <w:spacing w:after="120"/>
        <w:jc w:val="both"/>
        <w:rPr>
          <w:rFonts w:ascii="Times New Roman" w:hAnsi="Times New Roman" w:cs="Times New Roman"/>
          <w:b/>
        </w:rPr>
      </w:pPr>
      <w:r>
        <w:rPr>
          <w:rFonts w:ascii="Times New Roman" w:hAnsi="Times New Roman" w:cs="Times New Roman"/>
        </w:rPr>
        <w:t>Zamawiający odrzuci ofertę złożoną po terminie składania ofert.</w:t>
      </w:r>
    </w:p>
    <w:p w14:paraId="444DBD30" w14:textId="335A54F2" w:rsidR="00277524" w:rsidRPr="00547DAA" w:rsidRDefault="00277524" w:rsidP="007127F6">
      <w:pPr>
        <w:numPr>
          <w:ilvl w:val="1"/>
          <w:numId w:val="13"/>
        </w:numPr>
        <w:spacing w:after="120"/>
        <w:jc w:val="both"/>
        <w:rPr>
          <w:rFonts w:ascii="Times New Roman" w:hAnsi="Times New Roman" w:cs="Times New Roman"/>
          <w:b/>
        </w:rPr>
      </w:pPr>
      <w:r>
        <w:rPr>
          <w:rFonts w:ascii="Times New Roman" w:hAnsi="Times New Roman" w:cs="Times New Roman"/>
        </w:rPr>
        <w:t>Otwarcie ofert nastąpi niezwłocznie po upływie terminu składania ofert tj.</w:t>
      </w:r>
      <w:r w:rsidRPr="00807F27">
        <w:rPr>
          <w:rFonts w:ascii="Times New Roman" w:hAnsi="Times New Roman" w:cs="Times New Roman"/>
          <w:color w:val="FF0000"/>
        </w:rPr>
        <w:t xml:space="preserve"> </w:t>
      </w:r>
      <w:r w:rsidR="004450F1">
        <w:rPr>
          <w:rFonts w:ascii="Times New Roman" w:hAnsi="Times New Roman" w:cs="Times New Roman"/>
          <w:b/>
        </w:rPr>
        <w:t>26.07.2021</w:t>
      </w:r>
      <w:r w:rsidRPr="00603F10">
        <w:rPr>
          <w:rFonts w:ascii="Times New Roman" w:hAnsi="Times New Roman" w:cs="Times New Roman"/>
          <w:b/>
        </w:rPr>
        <w:t xml:space="preserve"> r.</w:t>
      </w:r>
      <w:r w:rsidRPr="00603F10">
        <w:rPr>
          <w:rFonts w:ascii="Times New Roman" w:hAnsi="Times New Roman" w:cs="Times New Roman"/>
        </w:rPr>
        <w:t xml:space="preserve">  </w:t>
      </w:r>
      <w:r w:rsidRPr="00603F10">
        <w:rPr>
          <w:rFonts w:ascii="Times New Roman" w:hAnsi="Times New Roman" w:cs="Times New Roman"/>
          <w:b/>
        </w:rPr>
        <w:t>o godz.</w:t>
      </w:r>
      <w:r>
        <w:rPr>
          <w:rFonts w:ascii="Times New Roman" w:hAnsi="Times New Roman" w:cs="Times New Roman"/>
          <w:b/>
        </w:rPr>
        <w:t xml:space="preserve"> </w:t>
      </w:r>
      <w:r w:rsidR="004450F1">
        <w:rPr>
          <w:rFonts w:ascii="Times New Roman" w:hAnsi="Times New Roman" w:cs="Times New Roman"/>
          <w:b/>
        </w:rPr>
        <w:t>09:30</w:t>
      </w:r>
    </w:p>
    <w:p w14:paraId="755FB998" w14:textId="77777777" w:rsidR="00277524" w:rsidRPr="00547DAA" w:rsidRDefault="00277524" w:rsidP="007127F6">
      <w:pPr>
        <w:numPr>
          <w:ilvl w:val="1"/>
          <w:numId w:val="13"/>
        </w:numPr>
        <w:spacing w:after="120"/>
        <w:jc w:val="both"/>
        <w:rPr>
          <w:rFonts w:ascii="Times New Roman" w:hAnsi="Times New Roman" w:cs="Times New Roman"/>
          <w:b/>
        </w:rPr>
      </w:pPr>
      <w:r w:rsidRPr="00547DAA">
        <w:rPr>
          <w:rFonts w:ascii="Times New Roman" w:hAnsi="Times New Roman" w:cs="Times New Roman"/>
        </w:rPr>
        <w:t xml:space="preserve">Otwarcie ofert następuje za pomocą </w:t>
      </w:r>
      <w:proofErr w:type="spellStart"/>
      <w:r w:rsidRPr="00547DAA">
        <w:rPr>
          <w:rFonts w:ascii="Times New Roman" w:hAnsi="Times New Roman" w:cs="Times New Roman"/>
        </w:rPr>
        <w:t>miniPortalu</w:t>
      </w:r>
      <w:proofErr w:type="spellEnd"/>
      <w:r w:rsidRPr="00547DAA">
        <w:rPr>
          <w:rFonts w:ascii="Times New Roman" w:hAnsi="Times New Roman" w:cs="Times New Roman"/>
        </w:rPr>
        <w:t xml:space="preserve"> i dokonywane jest poprzez odszyfrowanie ofert</w:t>
      </w:r>
      <w:r>
        <w:rPr>
          <w:rFonts w:ascii="Times New Roman" w:hAnsi="Times New Roman" w:cs="Times New Roman"/>
        </w:rPr>
        <w:t>.</w:t>
      </w:r>
    </w:p>
    <w:p w14:paraId="745FF048" w14:textId="77777777" w:rsidR="00277524" w:rsidRPr="00547DAA" w:rsidRDefault="00277524" w:rsidP="007127F6">
      <w:pPr>
        <w:numPr>
          <w:ilvl w:val="1"/>
          <w:numId w:val="13"/>
        </w:numPr>
        <w:spacing w:after="120"/>
        <w:jc w:val="both"/>
        <w:rPr>
          <w:rFonts w:ascii="Times New Roman" w:hAnsi="Times New Roman" w:cs="Times New Roman"/>
          <w:b/>
        </w:rPr>
      </w:pPr>
      <w:r w:rsidRPr="00547DAA">
        <w:rPr>
          <w:rFonts w:ascii="Times New Roman" w:hAnsi="Times New Roman" w:cs="Times New Roman"/>
        </w:rPr>
        <w:t>Otwarcie ofert odbędzie się bez udziału wykonawców.</w:t>
      </w:r>
    </w:p>
    <w:p w14:paraId="1F91E1EF" w14:textId="77777777" w:rsidR="00277524" w:rsidRDefault="00277524" w:rsidP="007127F6">
      <w:pPr>
        <w:numPr>
          <w:ilvl w:val="1"/>
          <w:numId w:val="13"/>
        </w:numPr>
        <w:spacing w:after="120"/>
        <w:jc w:val="both"/>
        <w:rPr>
          <w:rFonts w:ascii="Times New Roman" w:hAnsi="Times New Roman" w:cs="Times New Roman"/>
          <w:b/>
        </w:rPr>
      </w:pPr>
      <w:r>
        <w:rPr>
          <w:rFonts w:ascii="Times New Roman" w:hAnsi="Times New Roman" w:cs="Times New Roman"/>
        </w:rPr>
        <w:t>Zamawiający najpóźniej przed otwarciem ofert, udostępnia na stronie internetowej prowadzonego postępowania informację o kwocie, jaką zamierza przeznaczyć na sfinansowanie zamówienia.</w:t>
      </w:r>
    </w:p>
    <w:p w14:paraId="3A955754" w14:textId="77777777" w:rsidR="00277524" w:rsidRDefault="00277524" w:rsidP="007127F6">
      <w:pPr>
        <w:numPr>
          <w:ilvl w:val="1"/>
          <w:numId w:val="13"/>
        </w:numPr>
        <w:spacing w:after="120"/>
        <w:jc w:val="both"/>
        <w:rPr>
          <w:rFonts w:ascii="Times New Roman" w:hAnsi="Times New Roman" w:cs="Times New Roman"/>
          <w:b/>
        </w:rPr>
      </w:pPr>
      <w:r>
        <w:rPr>
          <w:rFonts w:ascii="Times New Roman" w:hAnsi="Times New Roman" w:cs="Times New Roman"/>
        </w:rPr>
        <w:t>Zamawiający, niezwłocznie po otwarciu ofert, udostępnia na stronie internetowej prowadzonego postępowania informację o:</w:t>
      </w:r>
    </w:p>
    <w:p w14:paraId="0E4412A0" w14:textId="77777777" w:rsidR="00277524" w:rsidRDefault="00277524" w:rsidP="007127F6">
      <w:pPr>
        <w:numPr>
          <w:ilvl w:val="3"/>
          <w:numId w:val="13"/>
        </w:numPr>
        <w:spacing w:after="120"/>
        <w:jc w:val="both"/>
        <w:rPr>
          <w:rFonts w:ascii="Times New Roman" w:hAnsi="Times New Roman" w:cs="Times New Roman"/>
          <w:b/>
        </w:rPr>
      </w:pPr>
      <w:r>
        <w:rPr>
          <w:rFonts w:ascii="Times New Roman" w:hAnsi="Times New Roman" w:cs="Times New Roman"/>
        </w:rPr>
        <w:t>nazwach albo imionach  i nazwiskach oraz siedzibach lub miejscach prowadzonej działalności gospodarczej albo miejscach zamieszkania wykonawców, których oferty zostały otwarte.</w:t>
      </w:r>
    </w:p>
    <w:p w14:paraId="648B472F" w14:textId="77777777" w:rsidR="00277524" w:rsidRDefault="00277524" w:rsidP="007127F6">
      <w:pPr>
        <w:numPr>
          <w:ilvl w:val="3"/>
          <w:numId w:val="13"/>
        </w:numPr>
        <w:spacing w:after="120"/>
        <w:jc w:val="both"/>
        <w:rPr>
          <w:rFonts w:ascii="Times New Roman" w:hAnsi="Times New Roman" w:cs="Times New Roman"/>
          <w:b/>
        </w:rPr>
      </w:pPr>
      <w:r>
        <w:rPr>
          <w:rFonts w:ascii="Times New Roman" w:hAnsi="Times New Roman" w:cs="Times New Roman"/>
        </w:rPr>
        <w:t>cenach lub kosztach zawartych w ofertach.</w:t>
      </w:r>
    </w:p>
    <w:p w14:paraId="4E36C5B8" w14:textId="77777777" w:rsidR="00277524" w:rsidRDefault="00277524" w:rsidP="007127F6">
      <w:pPr>
        <w:pStyle w:val="Akapitzlist"/>
        <w:numPr>
          <w:ilvl w:val="1"/>
          <w:numId w:val="13"/>
        </w:numPr>
        <w:suppressAutoHyphens w:val="0"/>
        <w:spacing w:before="120" w:after="120"/>
        <w:jc w:val="both"/>
        <w:rPr>
          <w:rFonts w:ascii="Times New Roman" w:hAnsi="Times New Roman" w:cs="Times New Roman"/>
          <w:szCs w:val="24"/>
        </w:rPr>
      </w:pPr>
      <w:r>
        <w:rPr>
          <w:rFonts w:ascii="Times New Roman" w:hAnsi="Times New Roman" w:cs="Times New Roman"/>
          <w:szCs w:val="24"/>
        </w:rPr>
        <w:t>Jeżeli w ofercie Wykonawca poda cenę napisaną słownie inną niż cenę napisaną cyfr</w:t>
      </w:r>
      <w:r>
        <w:rPr>
          <w:rFonts w:ascii="Times New Roman" w:hAnsi="Times New Roman" w:cs="Times New Roman"/>
          <w:szCs w:val="24"/>
        </w:rPr>
        <w:t>o</w:t>
      </w:r>
      <w:r>
        <w:rPr>
          <w:rFonts w:ascii="Times New Roman" w:hAnsi="Times New Roman" w:cs="Times New Roman"/>
          <w:szCs w:val="24"/>
        </w:rPr>
        <w:t xml:space="preserve">wo, Zamawiający w informacji o której mowa w ust. 7 podana cenę napisaną słownie. </w:t>
      </w:r>
    </w:p>
    <w:p w14:paraId="264BF00C" w14:textId="77777777" w:rsidR="00277524" w:rsidRDefault="00277524" w:rsidP="007127F6">
      <w:pPr>
        <w:pStyle w:val="Akapitzlist"/>
        <w:numPr>
          <w:ilvl w:val="1"/>
          <w:numId w:val="13"/>
        </w:numPr>
        <w:spacing w:before="120"/>
        <w:jc w:val="both"/>
        <w:rPr>
          <w:rFonts w:ascii="Times New Roman" w:hAnsi="Times New Roman" w:cs="Times New Roman"/>
          <w:spacing w:val="4"/>
          <w:szCs w:val="24"/>
          <w:lang w:eastAsia="ar-SA"/>
        </w:rPr>
      </w:pPr>
      <w:r>
        <w:rPr>
          <w:rFonts w:ascii="Times New Roman" w:hAnsi="Times New Roman" w:cs="Times New Roman"/>
          <w:spacing w:val="4"/>
          <w:szCs w:val="24"/>
          <w:lang w:eastAsia="ar-SA"/>
        </w:rPr>
        <w:t>W przypadku wystąpienia awarii systemu teleinformatycznego, która spowoduje brak możliwości otwarcia ofert w terminie określonym przez Zamawiającego, otwarcie ofert nastąpi niezwłocznie po usunięciu awarii.</w:t>
      </w:r>
    </w:p>
    <w:p w14:paraId="47D705E3" w14:textId="268AAF15" w:rsidR="00352162" w:rsidRPr="00197726" w:rsidRDefault="00277524" w:rsidP="00125DED">
      <w:pPr>
        <w:pStyle w:val="Akapitzlist"/>
        <w:numPr>
          <w:ilvl w:val="1"/>
          <w:numId w:val="13"/>
        </w:numPr>
        <w:spacing w:before="120"/>
        <w:jc w:val="both"/>
        <w:rPr>
          <w:rFonts w:ascii="Times New Roman" w:hAnsi="Times New Roman" w:cs="Times New Roman"/>
          <w:spacing w:val="4"/>
          <w:szCs w:val="24"/>
          <w:lang w:eastAsia="ar-SA"/>
        </w:rPr>
      </w:pPr>
      <w:r>
        <w:rPr>
          <w:rFonts w:ascii="Times New Roman" w:hAnsi="Times New Roman" w:cs="Times New Roman"/>
          <w:szCs w:val="24"/>
        </w:rPr>
        <w:t>Zamawiający poinformuje o zmianie terminu otwarcia ofert na stronie interne</w:t>
      </w:r>
      <w:r w:rsidR="00125DED">
        <w:rPr>
          <w:rFonts w:ascii="Times New Roman" w:hAnsi="Times New Roman" w:cs="Times New Roman"/>
          <w:szCs w:val="24"/>
        </w:rPr>
        <w:t>towej prowadzonego postępowania</w:t>
      </w:r>
      <w:r w:rsidR="00197726">
        <w:rPr>
          <w:rFonts w:ascii="Times New Roman" w:hAnsi="Times New Roman" w:cs="Times New Roman"/>
          <w:szCs w:val="24"/>
        </w:rPr>
        <w:t>.</w:t>
      </w:r>
    </w:p>
    <w:p w14:paraId="6C9B8D5A" w14:textId="77777777" w:rsidR="00197726" w:rsidRPr="00125DED" w:rsidRDefault="00197726" w:rsidP="00197726">
      <w:pPr>
        <w:pStyle w:val="Akapitzlist"/>
        <w:spacing w:before="120"/>
        <w:ind w:left="1080"/>
        <w:jc w:val="both"/>
        <w:rPr>
          <w:rFonts w:ascii="Times New Roman" w:hAnsi="Times New Roman" w:cs="Times New Roman"/>
          <w:spacing w:val="4"/>
          <w:szCs w:val="24"/>
          <w:lang w:eastAsia="ar-SA"/>
        </w:rPr>
      </w:pPr>
    </w:p>
    <w:p w14:paraId="1F09A677" w14:textId="77777777" w:rsidR="00352162" w:rsidRDefault="00352162" w:rsidP="00277524">
      <w:pPr>
        <w:spacing w:after="120"/>
        <w:jc w:val="both"/>
        <w:rPr>
          <w:rFonts w:ascii="Times New Roman" w:hAnsi="Times New Roman" w:cs="Times New Roman"/>
          <w:b/>
        </w:rPr>
      </w:pPr>
    </w:p>
    <w:p w14:paraId="07BCCAFD" w14:textId="505F3ACD" w:rsidR="00844DE0" w:rsidRPr="00844DE0"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t>WYMAGANIA DOTYCZĄCE WADIUM</w:t>
      </w:r>
    </w:p>
    <w:p w14:paraId="602C2ED5" w14:textId="44764188" w:rsidR="008445D9" w:rsidRPr="00362DAB" w:rsidRDefault="00844DE0" w:rsidP="00362DAB">
      <w:pPr>
        <w:spacing w:after="120"/>
        <w:ind w:left="1080" w:firstLine="206"/>
        <w:jc w:val="both"/>
        <w:rPr>
          <w:rFonts w:ascii="Times New Roman" w:hAnsi="Times New Roman" w:cs="Times New Roman"/>
        </w:rPr>
      </w:pPr>
      <w:r w:rsidRPr="00362DAB">
        <w:rPr>
          <w:rFonts w:ascii="Times New Roman" w:hAnsi="Times New Roman" w:cs="Times New Roman"/>
        </w:rPr>
        <w:t>Zamawiający nie wymaga wniesienia wadium.</w:t>
      </w:r>
    </w:p>
    <w:p w14:paraId="4ED109EA" w14:textId="77777777" w:rsidR="00844DE0" w:rsidRPr="004358C9" w:rsidRDefault="00844DE0" w:rsidP="00844DE0">
      <w:pPr>
        <w:spacing w:after="120"/>
        <w:ind w:left="1080"/>
        <w:jc w:val="both"/>
        <w:rPr>
          <w:rFonts w:ascii="Times New Roman" w:hAnsi="Times New Roman" w:cs="Times New Roman"/>
          <w:spacing w:val="4"/>
          <w:lang w:eastAsia="ar-SA"/>
        </w:rPr>
      </w:pPr>
    </w:p>
    <w:p w14:paraId="593B5931" w14:textId="521C8F9D" w:rsidR="001B2D43" w:rsidRPr="001B2D43"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highlight w:val="lightGray"/>
        </w:rPr>
        <w:lastRenderedPageBreak/>
        <w:t>OPIS SPOSOBU OBLICZENIA CENY OFERTY</w:t>
      </w:r>
    </w:p>
    <w:p w14:paraId="4E7242D4" w14:textId="298F8379" w:rsidR="001B2D43" w:rsidRPr="00362DAB" w:rsidRDefault="001B2D43" w:rsidP="0050789A">
      <w:pPr>
        <w:pStyle w:val="pkt"/>
        <w:numPr>
          <w:ilvl w:val="0"/>
          <w:numId w:val="7"/>
        </w:numPr>
        <w:spacing w:before="0" w:after="0"/>
        <w:ind w:hanging="357"/>
      </w:pPr>
      <w:r w:rsidRPr="00362DAB">
        <w:t>Cena ofertowa brutto musi uwzględniać wszystkie koszty związane z realizacją przedmiotu zamówienia zgodnie z opisem przedmiotu zamówienia oraz postanowi</w:t>
      </w:r>
      <w:r w:rsidRPr="00362DAB">
        <w:t>e</w:t>
      </w:r>
      <w:r w:rsidRPr="00362DAB">
        <w:t>niami umowy określonymi w niniejszej SWZ. Cena winna obejmować w szczególn</w:t>
      </w:r>
      <w:r w:rsidRPr="00362DAB">
        <w:t>o</w:t>
      </w:r>
      <w:r w:rsidRPr="00362DAB">
        <w:t>ści koszty prac związanych z przygotowaniem realizacji usługi, zabezpieczenie kos</w:t>
      </w:r>
      <w:r w:rsidRPr="00362DAB">
        <w:t>z</w:t>
      </w:r>
      <w:r w:rsidRPr="00362DAB">
        <w:t xml:space="preserve">tów dotyczących materiałów niezbędnych do świadczenia usługi, </w:t>
      </w:r>
      <w:r w:rsidR="00435A19" w:rsidRPr="00362DAB">
        <w:rPr>
          <w:rFonts w:eastAsiaTheme="minorHAnsi"/>
          <w:lang w:eastAsia="en-US"/>
        </w:rPr>
        <w:t>amortyzacja (p</w:t>
      </w:r>
      <w:r w:rsidR="00435A19" w:rsidRPr="00362DAB">
        <w:rPr>
          <w:rFonts w:eastAsiaTheme="minorHAnsi"/>
          <w:lang w:eastAsia="en-US"/>
        </w:rPr>
        <w:t>o</w:t>
      </w:r>
      <w:r w:rsidR="00435A19" w:rsidRPr="00362DAB">
        <w:rPr>
          <w:rFonts w:eastAsiaTheme="minorHAnsi"/>
          <w:lang w:eastAsia="en-US"/>
        </w:rPr>
        <w:t>jemniki na odpady, hale magazynowe, pomieszczenia, koszty funkcjonowania PSZOK (materiały biurowe, woda, ścieki, energia, itp.)</w:t>
      </w:r>
      <w:r w:rsidR="00435A19" w:rsidRPr="00362DAB">
        <w:t xml:space="preserve"> </w:t>
      </w:r>
      <w:r w:rsidRPr="00362DAB">
        <w:t>wyposażenia stanowisk pracy osób re</w:t>
      </w:r>
      <w:r w:rsidRPr="00362DAB">
        <w:t>a</w:t>
      </w:r>
      <w:r w:rsidRPr="00362DAB">
        <w:t>lizujących usługę, koszty związane z ubezpieczeniami,</w:t>
      </w:r>
      <w:r w:rsidR="008445D9" w:rsidRPr="00362DAB">
        <w:t xml:space="preserve"> koszty pracownicze,</w:t>
      </w:r>
      <w:r w:rsidRPr="00362DAB">
        <w:t xml:space="preserve"> zakładane marże, koszt </w:t>
      </w:r>
      <w:proofErr w:type="spellStart"/>
      <w:r w:rsidRPr="00362DAB">
        <w:t>ryzyk</w:t>
      </w:r>
      <w:proofErr w:type="spellEnd"/>
      <w:r w:rsidRPr="00362DAB">
        <w:t xml:space="preserve"> pojawiających się podczas realizacji zamówienia jakie na obecnym etapie postępowania mogą być zidentyfikowane. Cena ofertowa brutto musi uwzglę</w:t>
      </w:r>
      <w:r w:rsidRPr="00362DAB">
        <w:t>d</w:t>
      </w:r>
      <w:r w:rsidRPr="00362DAB">
        <w:t xml:space="preserve">niać wszystkie koszty związane z realizacją przedmiotu zamówienia zgodnie z opisem przedmiotu zamówienia wskazanym w załączniku nr </w:t>
      </w:r>
      <w:r w:rsidR="00F55166" w:rsidRPr="00362DAB">
        <w:rPr>
          <w:b/>
        </w:rPr>
        <w:t>8</w:t>
      </w:r>
      <w:r w:rsidRPr="00362DAB">
        <w:rPr>
          <w:b/>
        </w:rPr>
        <w:t xml:space="preserve"> do SWZ</w:t>
      </w:r>
      <w:r w:rsidRPr="00362DAB">
        <w:t xml:space="preserve"> oraz wzorem umowy. </w:t>
      </w:r>
    </w:p>
    <w:p w14:paraId="3FA47390" w14:textId="6DB7422F" w:rsidR="001B2D43" w:rsidRPr="00362DAB" w:rsidRDefault="001B2D43" w:rsidP="0050789A">
      <w:pPr>
        <w:pStyle w:val="pkt"/>
        <w:numPr>
          <w:ilvl w:val="0"/>
          <w:numId w:val="7"/>
        </w:numPr>
        <w:spacing w:before="0" w:after="0"/>
        <w:ind w:hanging="357"/>
      </w:pPr>
      <w:r w:rsidRPr="00362DAB">
        <w:t>Wykonawca wskaże</w:t>
      </w:r>
      <w:r w:rsidR="000C7FA5" w:rsidRPr="00362DAB">
        <w:t xml:space="preserve"> za wykonanie całej usługi </w:t>
      </w:r>
      <w:r w:rsidRPr="00362DAB">
        <w:t xml:space="preserve">cenę </w:t>
      </w:r>
      <w:r w:rsidR="000C7FA5" w:rsidRPr="00362DAB">
        <w:t xml:space="preserve">ryczałtową </w:t>
      </w:r>
      <w:r w:rsidRPr="00362DAB">
        <w:t>netto, wysokość p</w:t>
      </w:r>
      <w:r w:rsidRPr="00362DAB">
        <w:t>o</w:t>
      </w:r>
      <w:r w:rsidRPr="00362DAB">
        <w:t>datku od towarów i usług VAT oraz cenę ofertową brutto w formularzu ofertowym stanowiącym załącznik nr 1 do SWZ.</w:t>
      </w:r>
      <w:r w:rsidR="000C7FA5" w:rsidRPr="00362DAB">
        <w:t xml:space="preserve"> </w:t>
      </w:r>
    </w:p>
    <w:p w14:paraId="22F222F2" w14:textId="2A72E715" w:rsidR="001B2D43" w:rsidRPr="00362DAB" w:rsidRDefault="001B2D43" w:rsidP="0050789A">
      <w:pPr>
        <w:pStyle w:val="pkt"/>
        <w:numPr>
          <w:ilvl w:val="0"/>
          <w:numId w:val="7"/>
        </w:numPr>
        <w:spacing w:before="0" w:after="0"/>
        <w:ind w:hanging="357"/>
      </w:pPr>
      <w:r w:rsidRPr="00362DAB">
        <w:t>Wykonawca w formularzu ofertowym wskaże  również cenę</w:t>
      </w:r>
      <w:r w:rsidR="000C7FA5" w:rsidRPr="00362DAB">
        <w:t xml:space="preserve"> miesięczną brutto za re</w:t>
      </w:r>
      <w:r w:rsidR="000C7FA5" w:rsidRPr="00362DAB">
        <w:t>a</w:t>
      </w:r>
      <w:r w:rsidR="000C7FA5" w:rsidRPr="00362DAB">
        <w:t>lizację zamówienia</w:t>
      </w:r>
      <w:r w:rsidR="008445D9" w:rsidRPr="00362DAB">
        <w:t>.</w:t>
      </w:r>
      <w:r w:rsidRPr="00362DAB">
        <w:t xml:space="preserve"> Cena </w:t>
      </w:r>
      <w:r w:rsidR="000C7FA5" w:rsidRPr="00362DAB">
        <w:t xml:space="preserve">miesięczna jest </w:t>
      </w:r>
      <w:r w:rsidRPr="00362DAB">
        <w:t xml:space="preserve">ceną ryczałtową, która będzie obowiązywać przez cały okres realizacji umowy. Cena </w:t>
      </w:r>
      <w:r w:rsidR="000C7FA5" w:rsidRPr="00362DAB">
        <w:t>miesięczna</w:t>
      </w:r>
      <w:r w:rsidRPr="00362DAB">
        <w:t xml:space="preserve"> obejmuje całość kosztów ni</w:t>
      </w:r>
      <w:r w:rsidRPr="00362DAB">
        <w:t>e</w:t>
      </w:r>
      <w:r w:rsidRPr="00362DAB">
        <w:t>zbędnych do zrealizowania zamówienia. Cena</w:t>
      </w:r>
      <w:r w:rsidR="000C7FA5" w:rsidRPr="00362DAB">
        <w:t xml:space="preserve"> miesięczna</w:t>
      </w:r>
      <w:r w:rsidRPr="00362DAB">
        <w:t xml:space="preserve"> nie ulega zmianie w trakcie realizacji umowy i nie podlega negocjacjom.</w:t>
      </w:r>
    </w:p>
    <w:p w14:paraId="55809010" w14:textId="77777777" w:rsidR="001B2D43" w:rsidRPr="00362DAB" w:rsidRDefault="001B2D43" w:rsidP="0050789A">
      <w:pPr>
        <w:pStyle w:val="pkt"/>
        <w:numPr>
          <w:ilvl w:val="0"/>
          <w:numId w:val="7"/>
        </w:numPr>
        <w:spacing w:before="0" w:after="0"/>
        <w:ind w:hanging="357"/>
      </w:pPr>
      <w:r w:rsidRPr="00362DAB">
        <w:t>Cena oferty powinna być wyrażona w złotych polskich (PLN) w zapisie liczbowym i słownie z dokładnością do dwóch miejsc po przecinku.</w:t>
      </w:r>
    </w:p>
    <w:p w14:paraId="40239C17" w14:textId="77777777" w:rsidR="001B2D43" w:rsidRPr="00362DAB" w:rsidRDefault="001B2D43" w:rsidP="0050789A">
      <w:pPr>
        <w:pStyle w:val="pkt"/>
        <w:numPr>
          <w:ilvl w:val="0"/>
          <w:numId w:val="7"/>
        </w:numPr>
        <w:spacing w:before="0" w:after="0" w:line="360" w:lineRule="auto"/>
      </w:pPr>
      <w:r w:rsidRPr="00362DAB">
        <w:t>Zamawiający nie przewiduje rozliczeń w walucie obcej.</w:t>
      </w:r>
    </w:p>
    <w:p w14:paraId="3127F5DF" w14:textId="463E0AB8" w:rsidR="001B2D43" w:rsidRPr="00362DAB" w:rsidRDefault="001B2D43" w:rsidP="0050789A">
      <w:pPr>
        <w:pStyle w:val="pkt"/>
        <w:numPr>
          <w:ilvl w:val="0"/>
          <w:numId w:val="7"/>
        </w:numPr>
        <w:spacing w:before="0" w:after="0"/>
        <w:ind w:hanging="357"/>
      </w:pPr>
      <w:r w:rsidRPr="00362DAB">
        <w:t>Podstawią do określenia ceny oferty jest zakres usługi określony w opisie przedmiotu zamów</w:t>
      </w:r>
      <w:r w:rsidR="00433029">
        <w:t>ienia stanowiącym załącznik nr 8</w:t>
      </w:r>
      <w:r w:rsidRPr="00362DAB">
        <w:t xml:space="preserve"> do niniejszej SWZ oraz wzór umowy – z</w:t>
      </w:r>
      <w:r w:rsidRPr="00362DAB">
        <w:t>a</w:t>
      </w:r>
      <w:r w:rsidR="00433029">
        <w:t>łącznik nr 9</w:t>
      </w:r>
      <w:r w:rsidRPr="00362DAB">
        <w:t xml:space="preserve"> do SWZ.</w:t>
      </w:r>
    </w:p>
    <w:p w14:paraId="65104BD8" w14:textId="77777777" w:rsidR="001B2D43" w:rsidRPr="00362DAB" w:rsidRDefault="001B2D43" w:rsidP="0050789A">
      <w:pPr>
        <w:pStyle w:val="pkt"/>
        <w:numPr>
          <w:ilvl w:val="0"/>
          <w:numId w:val="7"/>
        </w:numPr>
        <w:spacing w:before="0" w:after="0" w:line="360" w:lineRule="auto"/>
      </w:pPr>
      <w:r w:rsidRPr="00362DAB">
        <w:t xml:space="preserve">Wyliczona cena oferty brutto będzie służyć do porównania złożonych ofert. </w:t>
      </w:r>
    </w:p>
    <w:p w14:paraId="6FA86697" w14:textId="2CBE4D22" w:rsidR="001B2D43" w:rsidRPr="00362DAB" w:rsidRDefault="001B2D43" w:rsidP="0050789A">
      <w:pPr>
        <w:pStyle w:val="pkt"/>
        <w:numPr>
          <w:ilvl w:val="0"/>
          <w:numId w:val="7"/>
        </w:numPr>
        <w:spacing w:before="0" w:after="0"/>
        <w:ind w:hanging="357"/>
      </w:pPr>
      <w:r w:rsidRPr="00362DAB">
        <w:t xml:space="preserve">Jeżeli złożona zostanie Oferta, której wybór prowadzić będzie do powstania </w:t>
      </w:r>
      <w:r w:rsidRPr="00362DAB">
        <w:br/>
        <w:t>u zamawiającego obowiązku podatkowego zgodnie z przepisami o podatku od tow</w:t>
      </w:r>
      <w:r w:rsidRPr="00362DAB">
        <w:t>a</w:t>
      </w:r>
      <w:r w:rsidRPr="00362DAB">
        <w:t xml:space="preserve">rów i usług, Zamawiający w celu oceny takiej oferty dolicza do przedstawionej </w:t>
      </w:r>
      <w:r w:rsidRPr="00362DAB">
        <w:br/>
        <w:t xml:space="preserve">w niej ceny podatek od towarów i usług, który miałby obowiązek rozliczyć zgodnie </w:t>
      </w:r>
      <w:r w:rsidRPr="00362DAB">
        <w:br/>
        <w:t>z tymi przepisami.</w:t>
      </w:r>
      <w:r w:rsidRPr="00362DAB">
        <w:rPr>
          <w:b/>
        </w:rPr>
        <w:t xml:space="preserve">  </w:t>
      </w:r>
      <w:r w:rsidRPr="00362DAB">
        <w:rPr>
          <w:bCs/>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CD44835" w14:textId="77777777" w:rsidR="00125DED" w:rsidRPr="00125DED" w:rsidRDefault="00125DED" w:rsidP="00125DED">
      <w:pPr>
        <w:pStyle w:val="pkt"/>
        <w:spacing w:before="0" w:after="0"/>
        <w:rPr>
          <w:color w:val="FF0000"/>
        </w:rPr>
      </w:pPr>
    </w:p>
    <w:p w14:paraId="2A749EE0" w14:textId="77777777" w:rsidR="001B2D43" w:rsidRPr="00AC23B8" w:rsidRDefault="001B2D43" w:rsidP="001B2D43">
      <w:pPr>
        <w:spacing w:after="120"/>
        <w:jc w:val="both"/>
        <w:rPr>
          <w:rFonts w:ascii="Times New Roman" w:hAnsi="Times New Roman" w:cs="Times New Roman"/>
          <w:b/>
          <w:highlight w:val="lightGray"/>
        </w:rPr>
      </w:pPr>
    </w:p>
    <w:p w14:paraId="03CF4341" w14:textId="1229F4A4" w:rsidR="00FC1FED" w:rsidRPr="00352162" w:rsidRDefault="00B02EDA" w:rsidP="007127F6">
      <w:pPr>
        <w:numPr>
          <w:ilvl w:val="0"/>
          <w:numId w:val="13"/>
        </w:numPr>
        <w:spacing w:after="120"/>
        <w:jc w:val="both"/>
        <w:rPr>
          <w:rFonts w:ascii="Times New Roman" w:hAnsi="Times New Roman" w:cs="Times New Roman"/>
          <w:highlight w:val="lightGray"/>
        </w:rPr>
      </w:pPr>
      <w:r>
        <w:rPr>
          <w:rFonts w:ascii="Times New Roman" w:hAnsi="Times New Roman" w:cs="Times New Roman"/>
          <w:b/>
          <w:bCs/>
          <w:highlight w:val="lightGray"/>
        </w:rPr>
        <w:t>OPIS KRYTERIÓW, KTÓRYMI ZAMAWIAJĄCY BĘDZIE SIĘ KIEROWAŁ PRZY WYBORZE OFERTY, WRAZ Z PODANIEM WAG TYCH KRYTERIÓW I SPOSOBU OCENY OFERT</w:t>
      </w:r>
    </w:p>
    <w:p w14:paraId="7A9B14CB" w14:textId="77777777" w:rsidR="00FC1FED" w:rsidRDefault="00FC1FED" w:rsidP="0050789A">
      <w:pPr>
        <w:numPr>
          <w:ilvl w:val="1"/>
          <w:numId w:val="4"/>
        </w:numPr>
        <w:spacing w:after="120"/>
        <w:jc w:val="both"/>
        <w:rPr>
          <w:rFonts w:ascii="Times New Roman" w:hAnsi="Times New Roman" w:cs="Times New Roman"/>
        </w:rPr>
      </w:pPr>
      <w:r>
        <w:rPr>
          <w:rFonts w:ascii="Times New Roman" w:hAnsi="Times New Roman" w:cs="Times New Roman"/>
        </w:rPr>
        <w:t>Zamawiający będzie oceniał oferty według następujących kryteriów oceny ofert:</w:t>
      </w:r>
    </w:p>
    <w:tbl>
      <w:tblPr>
        <w:tblW w:w="8505" w:type="dxa"/>
        <w:tblInd w:w="911" w:type="dxa"/>
        <w:tblLayout w:type="fixed"/>
        <w:tblCellMar>
          <w:top w:w="60" w:type="dxa"/>
          <w:left w:w="60" w:type="dxa"/>
          <w:bottom w:w="60" w:type="dxa"/>
          <w:right w:w="60" w:type="dxa"/>
        </w:tblCellMar>
        <w:tblLook w:val="04A0" w:firstRow="1" w:lastRow="0" w:firstColumn="1" w:lastColumn="0" w:noHBand="0" w:noVBand="1"/>
      </w:tblPr>
      <w:tblGrid>
        <w:gridCol w:w="850"/>
        <w:gridCol w:w="4536"/>
        <w:gridCol w:w="3119"/>
      </w:tblGrid>
      <w:tr w:rsidR="00125DED" w:rsidRPr="008F177E" w14:paraId="7016EB93" w14:textId="77777777" w:rsidTr="00FC1FED">
        <w:trPr>
          <w:trHeight w:val="304"/>
        </w:trPr>
        <w:tc>
          <w:tcPr>
            <w:tcW w:w="850" w:type="dxa"/>
            <w:tcBorders>
              <w:top w:val="single" w:sz="6" w:space="0" w:color="000000"/>
              <w:left w:val="single" w:sz="6" w:space="0" w:color="000000"/>
              <w:bottom w:val="single" w:sz="2" w:space="0" w:color="000000"/>
              <w:right w:val="single" w:sz="6" w:space="0" w:color="000000"/>
            </w:tcBorders>
            <w:vAlign w:val="center"/>
            <w:hideMark/>
          </w:tcPr>
          <w:p w14:paraId="2A79A383" w14:textId="77777777" w:rsidR="00FC1FED" w:rsidRPr="008F177E" w:rsidRDefault="00FC1FED">
            <w:pPr>
              <w:pStyle w:val="tableCenter"/>
              <w:widowControl w:val="0"/>
              <w:spacing w:line="240" w:lineRule="auto"/>
              <w:rPr>
                <w:rFonts w:ascii="Times New Roman" w:hAnsi="Times New Roman" w:cs="Times New Roman"/>
                <w:lang w:eastAsia="zh-CN"/>
              </w:rPr>
            </w:pPr>
            <w:r w:rsidRPr="008F177E">
              <w:rPr>
                <w:rStyle w:val="bold"/>
                <w:rFonts w:ascii="Times New Roman" w:hAnsi="Times New Roman" w:cs="Times New Roman"/>
                <w:lang w:eastAsia="zh-CN"/>
              </w:rPr>
              <w:t>Nr</w:t>
            </w:r>
          </w:p>
        </w:tc>
        <w:tc>
          <w:tcPr>
            <w:tcW w:w="4536" w:type="dxa"/>
            <w:tcBorders>
              <w:top w:val="single" w:sz="6" w:space="0" w:color="000000"/>
              <w:left w:val="single" w:sz="6" w:space="0" w:color="000000"/>
              <w:bottom w:val="single" w:sz="2" w:space="0" w:color="000000"/>
              <w:right w:val="single" w:sz="6" w:space="0" w:color="000000"/>
            </w:tcBorders>
            <w:vAlign w:val="center"/>
            <w:hideMark/>
          </w:tcPr>
          <w:p w14:paraId="1782A47F" w14:textId="77777777" w:rsidR="00FC1FED" w:rsidRPr="008F177E" w:rsidRDefault="00FC1FED">
            <w:pPr>
              <w:pStyle w:val="tableCenter"/>
              <w:widowControl w:val="0"/>
              <w:spacing w:line="240" w:lineRule="auto"/>
              <w:ind w:left="720"/>
              <w:rPr>
                <w:rFonts w:ascii="Times New Roman" w:hAnsi="Times New Roman" w:cs="Times New Roman"/>
                <w:lang w:eastAsia="zh-CN"/>
              </w:rPr>
            </w:pPr>
            <w:r w:rsidRPr="008F177E">
              <w:rPr>
                <w:rStyle w:val="bold"/>
                <w:rFonts w:ascii="Times New Roman" w:hAnsi="Times New Roman" w:cs="Times New Roman"/>
                <w:lang w:eastAsia="zh-CN"/>
              </w:rPr>
              <w:t>Nazwa kryterium</w:t>
            </w:r>
          </w:p>
        </w:tc>
        <w:tc>
          <w:tcPr>
            <w:tcW w:w="3119" w:type="dxa"/>
            <w:tcBorders>
              <w:top w:val="single" w:sz="6" w:space="0" w:color="000000"/>
              <w:left w:val="single" w:sz="6" w:space="0" w:color="000000"/>
              <w:bottom w:val="single" w:sz="2" w:space="0" w:color="000000"/>
              <w:right w:val="single" w:sz="6" w:space="0" w:color="000000"/>
            </w:tcBorders>
            <w:vAlign w:val="center"/>
            <w:hideMark/>
          </w:tcPr>
          <w:p w14:paraId="09ED4FB1" w14:textId="77777777" w:rsidR="00FC1FED" w:rsidRPr="008F177E" w:rsidRDefault="00FC1FED">
            <w:pPr>
              <w:pStyle w:val="tableCenter"/>
              <w:widowControl w:val="0"/>
              <w:spacing w:line="240" w:lineRule="auto"/>
              <w:rPr>
                <w:rFonts w:ascii="Times New Roman" w:hAnsi="Times New Roman" w:cs="Times New Roman"/>
                <w:lang w:eastAsia="zh-CN"/>
              </w:rPr>
            </w:pPr>
            <w:r w:rsidRPr="008F177E">
              <w:rPr>
                <w:rStyle w:val="bold"/>
                <w:rFonts w:ascii="Times New Roman" w:hAnsi="Times New Roman" w:cs="Times New Roman"/>
                <w:lang w:eastAsia="zh-CN"/>
              </w:rPr>
              <w:t>Znaczenie procentowe kryterium</w:t>
            </w:r>
          </w:p>
        </w:tc>
      </w:tr>
      <w:tr w:rsidR="00125DED" w:rsidRPr="008F177E" w14:paraId="732F0C30" w14:textId="77777777" w:rsidTr="00FC1FED">
        <w:trPr>
          <w:trHeight w:val="267"/>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3A586209" w14:textId="77777777" w:rsidR="00FC1FED" w:rsidRPr="008F177E" w:rsidRDefault="00FC1FED">
            <w:pPr>
              <w:pStyle w:val="center"/>
              <w:widowControl w:val="0"/>
              <w:spacing w:line="240" w:lineRule="auto"/>
              <w:rPr>
                <w:rFonts w:ascii="Times New Roman" w:hAnsi="Times New Roman" w:cs="Times New Roman"/>
                <w:lang w:eastAsia="zh-CN"/>
              </w:rPr>
            </w:pPr>
            <w:r w:rsidRPr="008F177E">
              <w:rPr>
                <w:rFonts w:ascii="Times New Roman" w:hAnsi="Times New Roman" w:cs="Times New Roman"/>
                <w:lang w:eastAsia="zh-CN"/>
              </w:rPr>
              <w:t>1.</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6BB5C204" w14:textId="77777777" w:rsidR="00FC1FED" w:rsidRPr="008F177E" w:rsidRDefault="00FC1FED">
            <w:pPr>
              <w:pStyle w:val="p"/>
              <w:widowControl w:val="0"/>
              <w:spacing w:line="240" w:lineRule="auto"/>
              <w:jc w:val="center"/>
              <w:rPr>
                <w:rFonts w:ascii="Times New Roman" w:hAnsi="Times New Roman" w:cs="Times New Roman"/>
                <w:lang w:eastAsia="zh-CN"/>
              </w:rPr>
            </w:pPr>
            <w:r w:rsidRPr="008F177E">
              <w:rPr>
                <w:rFonts w:ascii="Times New Roman" w:hAnsi="Times New Roman" w:cs="Times New Roman"/>
                <w:lang w:eastAsia="zh-CN"/>
              </w:rPr>
              <w:t>Cena</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36E10FFC" w14:textId="77777777" w:rsidR="00FC1FED" w:rsidRPr="008F177E" w:rsidRDefault="00FC1FED">
            <w:pPr>
              <w:pStyle w:val="center"/>
              <w:widowControl w:val="0"/>
              <w:spacing w:line="240" w:lineRule="auto"/>
              <w:rPr>
                <w:rFonts w:ascii="Times New Roman" w:hAnsi="Times New Roman" w:cs="Times New Roman"/>
                <w:b/>
                <w:lang w:eastAsia="zh-CN"/>
              </w:rPr>
            </w:pPr>
            <w:r w:rsidRPr="008F177E">
              <w:rPr>
                <w:rFonts w:ascii="Times New Roman" w:hAnsi="Times New Roman" w:cs="Times New Roman"/>
                <w:b/>
                <w:lang w:eastAsia="zh-CN"/>
              </w:rPr>
              <w:t>60%</w:t>
            </w:r>
          </w:p>
        </w:tc>
      </w:tr>
      <w:tr w:rsidR="00FC1FED" w:rsidRPr="008F177E" w14:paraId="08991B84" w14:textId="77777777" w:rsidTr="00FC1FED">
        <w:trPr>
          <w:trHeight w:val="279"/>
        </w:trPr>
        <w:tc>
          <w:tcPr>
            <w:tcW w:w="850" w:type="dxa"/>
            <w:tcBorders>
              <w:top w:val="single" w:sz="6" w:space="0" w:color="000000"/>
              <w:left w:val="single" w:sz="6" w:space="0" w:color="000000"/>
              <w:bottom w:val="single" w:sz="6" w:space="0" w:color="000000"/>
              <w:right w:val="single" w:sz="6" w:space="0" w:color="000000"/>
            </w:tcBorders>
            <w:vAlign w:val="center"/>
            <w:hideMark/>
          </w:tcPr>
          <w:p w14:paraId="6EF37EE0" w14:textId="77777777" w:rsidR="00FC1FED" w:rsidRPr="008F177E" w:rsidRDefault="00FC1FED">
            <w:pPr>
              <w:pStyle w:val="center"/>
              <w:widowControl w:val="0"/>
              <w:spacing w:line="240" w:lineRule="auto"/>
              <w:jc w:val="left"/>
              <w:rPr>
                <w:rFonts w:ascii="Times New Roman" w:hAnsi="Times New Roman" w:cs="Times New Roman"/>
                <w:lang w:eastAsia="zh-CN"/>
              </w:rPr>
            </w:pPr>
            <w:r w:rsidRPr="008F177E">
              <w:rPr>
                <w:rFonts w:ascii="Times New Roman" w:hAnsi="Times New Roman" w:cs="Times New Roman"/>
                <w:lang w:eastAsia="zh-CN"/>
              </w:rPr>
              <w:t>2.</w:t>
            </w:r>
          </w:p>
        </w:tc>
        <w:tc>
          <w:tcPr>
            <w:tcW w:w="4536" w:type="dxa"/>
            <w:tcBorders>
              <w:top w:val="single" w:sz="6" w:space="0" w:color="000000"/>
              <w:left w:val="single" w:sz="6" w:space="0" w:color="000000"/>
              <w:bottom w:val="single" w:sz="6" w:space="0" w:color="000000"/>
              <w:right w:val="single" w:sz="6" w:space="0" w:color="000000"/>
            </w:tcBorders>
            <w:vAlign w:val="center"/>
            <w:hideMark/>
          </w:tcPr>
          <w:p w14:paraId="0E5757E1" w14:textId="03B630E0" w:rsidR="00FC1FED" w:rsidRPr="008F177E" w:rsidRDefault="00FC1FED">
            <w:pPr>
              <w:pStyle w:val="p"/>
              <w:widowControl w:val="0"/>
              <w:spacing w:line="240" w:lineRule="auto"/>
              <w:jc w:val="center"/>
              <w:rPr>
                <w:rFonts w:ascii="Times New Roman" w:hAnsi="Times New Roman" w:cs="Times New Roman"/>
                <w:lang w:eastAsia="zh-CN"/>
              </w:rPr>
            </w:pPr>
            <w:r w:rsidRPr="008F177E">
              <w:rPr>
                <w:rFonts w:ascii="Times New Roman" w:hAnsi="Times New Roman" w:cs="Times New Roman"/>
                <w:lang w:eastAsia="zh-CN"/>
              </w:rPr>
              <w:t>Godziny otwarcia PSZOK w soboty</w:t>
            </w:r>
          </w:p>
        </w:tc>
        <w:tc>
          <w:tcPr>
            <w:tcW w:w="3119" w:type="dxa"/>
            <w:tcBorders>
              <w:top w:val="single" w:sz="6" w:space="0" w:color="000000"/>
              <w:left w:val="single" w:sz="6" w:space="0" w:color="000000"/>
              <w:bottom w:val="single" w:sz="6" w:space="0" w:color="000000"/>
              <w:right w:val="single" w:sz="6" w:space="0" w:color="000000"/>
            </w:tcBorders>
            <w:vAlign w:val="center"/>
            <w:hideMark/>
          </w:tcPr>
          <w:p w14:paraId="47D319FF" w14:textId="77777777" w:rsidR="00FC1FED" w:rsidRPr="008F177E" w:rsidRDefault="00FC1FED">
            <w:pPr>
              <w:pStyle w:val="center"/>
              <w:widowControl w:val="0"/>
              <w:spacing w:line="240" w:lineRule="auto"/>
              <w:rPr>
                <w:rFonts w:ascii="Times New Roman" w:hAnsi="Times New Roman" w:cs="Times New Roman"/>
                <w:b/>
                <w:lang w:eastAsia="zh-CN"/>
              </w:rPr>
            </w:pPr>
            <w:r w:rsidRPr="008F177E">
              <w:rPr>
                <w:rFonts w:ascii="Times New Roman" w:hAnsi="Times New Roman" w:cs="Times New Roman"/>
                <w:b/>
                <w:lang w:eastAsia="zh-CN"/>
              </w:rPr>
              <w:t>40%</w:t>
            </w:r>
          </w:p>
        </w:tc>
      </w:tr>
    </w:tbl>
    <w:p w14:paraId="74C13C31" w14:textId="77777777" w:rsidR="00FC1FED" w:rsidRPr="008F177E" w:rsidRDefault="00FC1FED" w:rsidP="00FC1FED">
      <w:pPr>
        <w:spacing w:after="120"/>
        <w:jc w:val="both"/>
        <w:rPr>
          <w:rFonts w:ascii="Times New Roman" w:hAnsi="Times New Roman" w:cs="Times New Roman"/>
          <w:b/>
          <w:bCs/>
        </w:rPr>
      </w:pPr>
    </w:p>
    <w:p w14:paraId="342F0835" w14:textId="77777777" w:rsidR="00FC1FED" w:rsidRPr="008F177E" w:rsidRDefault="00FC1FED" w:rsidP="0050789A">
      <w:pPr>
        <w:numPr>
          <w:ilvl w:val="1"/>
          <w:numId w:val="4"/>
        </w:numPr>
        <w:spacing w:after="120"/>
        <w:jc w:val="both"/>
        <w:rPr>
          <w:rFonts w:ascii="Times New Roman" w:hAnsi="Times New Roman" w:cs="Times New Roman"/>
        </w:rPr>
      </w:pPr>
      <w:r w:rsidRPr="008F177E">
        <w:rPr>
          <w:rFonts w:ascii="Times New Roman" w:hAnsi="Times New Roman" w:cs="Times New Roman"/>
        </w:rPr>
        <w:lastRenderedPageBreak/>
        <w:t>Ocena ofert w zakresie przedstawionych kryteriów zostanie dokonana według następujących zasad:</w:t>
      </w:r>
    </w:p>
    <w:p w14:paraId="0B5A9C05" w14:textId="77777777" w:rsidR="00FC1FED" w:rsidRPr="008F177E" w:rsidRDefault="00FC1FED" w:rsidP="0050789A">
      <w:pPr>
        <w:pStyle w:val="Akapitzlist"/>
        <w:numPr>
          <w:ilvl w:val="0"/>
          <w:numId w:val="5"/>
        </w:numPr>
        <w:spacing w:after="120"/>
        <w:jc w:val="both"/>
        <w:rPr>
          <w:rFonts w:ascii="Times New Roman" w:hAnsi="Times New Roman" w:cs="Times New Roman"/>
        </w:rPr>
      </w:pPr>
      <w:r w:rsidRPr="008F177E">
        <w:rPr>
          <w:rFonts w:ascii="Times New Roman" w:hAnsi="Times New Roman" w:cs="Times New Roman"/>
          <w:b/>
        </w:rPr>
        <w:t>Kryterium nr 1 – cena</w:t>
      </w:r>
      <w:r w:rsidRPr="008F177E">
        <w:rPr>
          <w:rFonts w:ascii="Times New Roman" w:hAnsi="Times New Roman" w:cs="Times New Roman"/>
        </w:rPr>
        <w:t xml:space="preserve"> przedstawiona w ofercie będzie oceniana zgodnie z zależnością:</w:t>
      </w:r>
    </w:p>
    <w:p w14:paraId="2E201939" w14:textId="77777777" w:rsidR="00FC1FED" w:rsidRPr="008F177E" w:rsidRDefault="00FC1FED" w:rsidP="00FC1FED">
      <w:pPr>
        <w:pStyle w:val="Akapitzlist"/>
        <w:spacing w:after="120"/>
        <w:ind w:left="1440"/>
        <w:jc w:val="both"/>
        <w:rPr>
          <w:rFonts w:ascii="Times New Roman" w:hAnsi="Times New Roman" w:cs="Times New Roman"/>
        </w:rPr>
      </w:pPr>
    </w:p>
    <w:p w14:paraId="20747C65" w14:textId="77777777" w:rsidR="00FC1FED" w:rsidRPr="008F177E" w:rsidRDefault="00FC1FED" w:rsidP="00FC1FED">
      <w:pPr>
        <w:ind w:left="783"/>
        <w:rPr>
          <w:rFonts w:ascii="Times New Roman" w:hAnsi="Times New Roman" w:cs="Times New Roman"/>
        </w:rPr>
      </w:pPr>
      <w:r w:rsidRPr="008F177E">
        <w:rPr>
          <w:rFonts w:ascii="Times New Roman" w:hAnsi="Times New Roman" w:cs="Times New Roman"/>
        </w:rPr>
        <w:tab/>
        <w:t xml:space="preserve">     cena oferowana minimalna brutto</w:t>
      </w:r>
    </w:p>
    <w:p w14:paraId="2FD4FC9E" w14:textId="77777777" w:rsidR="00FC1FED" w:rsidRPr="008F177E" w:rsidRDefault="00FC1FED" w:rsidP="00FC1FED">
      <w:pPr>
        <w:ind w:left="783"/>
        <w:rPr>
          <w:rFonts w:ascii="Times New Roman" w:hAnsi="Times New Roman" w:cs="Times New Roman"/>
        </w:rPr>
      </w:pPr>
      <w:r w:rsidRPr="008F177E">
        <w:rPr>
          <w:rFonts w:ascii="Times New Roman" w:hAnsi="Times New Roman" w:cs="Times New Roman"/>
        </w:rPr>
        <w:t xml:space="preserve">C =  -----------------------------------------------------  x 60 </w:t>
      </w:r>
    </w:p>
    <w:p w14:paraId="18EC0FA5" w14:textId="77777777" w:rsidR="00FC1FED" w:rsidRPr="008F177E" w:rsidRDefault="00FC1FED" w:rsidP="00FC1FED">
      <w:pPr>
        <w:spacing w:after="120"/>
        <w:ind w:left="1080"/>
        <w:jc w:val="both"/>
        <w:rPr>
          <w:rFonts w:ascii="Times New Roman" w:hAnsi="Times New Roman" w:cs="Times New Roman"/>
        </w:rPr>
      </w:pPr>
      <w:r w:rsidRPr="008F177E">
        <w:rPr>
          <w:rFonts w:ascii="Times New Roman" w:hAnsi="Times New Roman" w:cs="Times New Roman"/>
        </w:rPr>
        <w:t xml:space="preserve">                 cena badanej oferty brutto</w:t>
      </w:r>
    </w:p>
    <w:p w14:paraId="3320E30A" w14:textId="77777777" w:rsidR="00FC1FED" w:rsidRPr="008F177E" w:rsidRDefault="00FC1FED" w:rsidP="00FC1FED">
      <w:pPr>
        <w:pStyle w:val="Akapitzlist"/>
        <w:spacing w:after="120"/>
        <w:ind w:left="1440"/>
        <w:jc w:val="both"/>
        <w:rPr>
          <w:rFonts w:ascii="Times New Roman" w:hAnsi="Times New Roman" w:cs="Times New Roman"/>
        </w:rPr>
      </w:pPr>
    </w:p>
    <w:p w14:paraId="0FB2D605" w14:textId="77777777" w:rsidR="00FC1FED" w:rsidRPr="008F177E" w:rsidRDefault="00FC1FED" w:rsidP="00FC1FED">
      <w:pPr>
        <w:spacing w:after="120"/>
        <w:jc w:val="both"/>
        <w:rPr>
          <w:rFonts w:ascii="Times New Roman" w:hAnsi="Times New Roman" w:cs="Times New Roman"/>
        </w:rPr>
      </w:pPr>
      <w:r w:rsidRPr="008F177E">
        <w:rPr>
          <w:rFonts w:ascii="Times New Roman" w:hAnsi="Times New Roman" w:cs="Times New Roman"/>
        </w:rPr>
        <w:tab/>
        <w:t>C- Liczba punktów przyznanych rozpatrywanej ofercie wg kryterium cena</w:t>
      </w:r>
    </w:p>
    <w:p w14:paraId="5AC93A0F" w14:textId="77777777" w:rsidR="00FC1FED" w:rsidRPr="008F177E" w:rsidRDefault="00FC1FED" w:rsidP="00FC1FED">
      <w:pPr>
        <w:spacing w:after="120"/>
        <w:jc w:val="both"/>
        <w:rPr>
          <w:rFonts w:ascii="Times New Roman" w:hAnsi="Times New Roman" w:cs="Times New Roman"/>
        </w:rPr>
      </w:pPr>
      <w:r w:rsidRPr="008F177E">
        <w:rPr>
          <w:rFonts w:ascii="Times New Roman" w:hAnsi="Times New Roman" w:cs="Times New Roman"/>
        </w:rPr>
        <w:tab/>
        <w:t>60- Waga kryterium</w:t>
      </w:r>
    </w:p>
    <w:p w14:paraId="74C52CC9" w14:textId="77777777" w:rsidR="00FC1FED" w:rsidRPr="008F177E" w:rsidRDefault="00FC1FED" w:rsidP="00FC1FED">
      <w:pPr>
        <w:spacing w:after="120"/>
        <w:ind w:firstLine="643"/>
        <w:jc w:val="both"/>
        <w:rPr>
          <w:rFonts w:ascii="Times New Roman" w:hAnsi="Times New Roman" w:cs="Times New Roman"/>
        </w:rPr>
      </w:pPr>
      <w:r w:rsidRPr="008F177E">
        <w:rPr>
          <w:rFonts w:ascii="Times New Roman" w:hAnsi="Times New Roman" w:cs="Times New Roman"/>
        </w:rPr>
        <w:t>Maksymalną liczbę punktów wynoszącą 60 pkt otrzyma oferta z najniższą oferowaną ceną.</w:t>
      </w:r>
    </w:p>
    <w:p w14:paraId="4B5404F8" w14:textId="77777777" w:rsidR="00FC1FED" w:rsidRPr="008F177E" w:rsidRDefault="00FC1FED" w:rsidP="00FC1FED">
      <w:pPr>
        <w:spacing w:after="120"/>
        <w:ind w:left="643"/>
        <w:jc w:val="both"/>
        <w:rPr>
          <w:rFonts w:ascii="Times New Roman" w:hAnsi="Times New Roman" w:cs="Times New Roman"/>
          <w:u w:val="single"/>
        </w:rPr>
      </w:pPr>
      <w:r w:rsidRPr="008F177E">
        <w:rPr>
          <w:rFonts w:ascii="Times New Roman" w:hAnsi="Times New Roman" w:cs="Times New Roman"/>
          <w:u w:val="single"/>
        </w:rPr>
        <w:t>Podstawą przyznania punktów w kryterium „cena” będzie cena ofertowa brutto podana przez Wykonawcę w Formularzu ofertowym, stanowiącym Załącznik nr 1 do SWZ.</w:t>
      </w:r>
    </w:p>
    <w:p w14:paraId="714F71F0" w14:textId="77777777" w:rsidR="00FC1FED" w:rsidRPr="008F177E" w:rsidRDefault="00FC1FED" w:rsidP="00FC1FED">
      <w:pPr>
        <w:spacing w:after="120"/>
        <w:ind w:left="643"/>
        <w:jc w:val="both"/>
        <w:rPr>
          <w:rFonts w:ascii="Times New Roman" w:hAnsi="Times New Roman" w:cs="Times New Roman"/>
          <w:u w:val="single"/>
        </w:rPr>
      </w:pPr>
    </w:p>
    <w:p w14:paraId="27F890F8" w14:textId="26108021" w:rsidR="00FC1FED" w:rsidRPr="008F177E" w:rsidRDefault="00FC1FED" w:rsidP="0050789A">
      <w:pPr>
        <w:pStyle w:val="Akapitzlist"/>
        <w:numPr>
          <w:ilvl w:val="0"/>
          <w:numId w:val="5"/>
        </w:numPr>
        <w:spacing w:after="120"/>
        <w:jc w:val="both"/>
        <w:rPr>
          <w:rFonts w:ascii="Times New Roman" w:hAnsi="Times New Roman" w:cs="Times New Roman"/>
        </w:rPr>
      </w:pPr>
      <w:r w:rsidRPr="008F177E">
        <w:rPr>
          <w:rFonts w:ascii="Times New Roman" w:hAnsi="Times New Roman" w:cs="Times New Roman"/>
          <w:b/>
        </w:rPr>
        <w:t xml:space="preserve">Kryterium nr 2 – </w:t>
      </w:r>
      <w:r w:rsidR="00433029">
        <w:rPr>
          <w:rFonts w:ascii="Times New Roman" w:hAnsi="Times New Roman" w:cs="Times New Roman"/>
          <w:b/>
        </w:rPr>
        <w:t xml:space="preserve">Godziny otwarcia PSZOK w soboty. </w:t>
      </w:r>
      <w:r w:rsidRPr="008F177E">
        <w:rPr>
          <w:rFonts w:ascii="Times New Roman" w:hAnsi="Times New Roman" w:cs="Times New Roman"/>
        </w:rPr>
        <w:t>W kryterium tym można uzyskać maksymalnie 40 punktów. Ocena przeprowadzona zostanie wg poniższego zestawienia:</w:t>
      </w:r>
    </w:p>
    <w:p w14:paraId="5EBEB7F0" w14:textId="77777777" w:rsidR="00F55166" w:rsidRPr="008F177E" w:rsidRDefault="00F55166" w:rsidP="00F55166">
      <w:pPr>
        <w:pStyle w:val="Akapitzlist"/>
        <w:spacing w:after="120"/>
        <w:ind w:left="1440"/>
        <w:jc w:val="both"/>
        <w:rPr>
          <w:rFonts w:ascii="Times New Roman" w:hAnsi="Times New Roman" w:cs="Times New Roman"/>
        </w:rPr>
      </w:pPr>
    </w:p>
    <w:tbl>
      <w:tblPr>
        <w:tblStyle w:val="Tabela-Siatka"/>
        <w:tblW w:w="0" w:type="auto"/>
        <w:tblInd w:w="959" w:type="dxa"/>
        <w:tblLook w:val="04A0" w:firstRow="1" w:lastRow="0" w:firstColumn="1" w:lastColumn="0" w:noHBand="0" w:noVBand="1"/>
      </w:tblPr>
      <w:tblGrid>
        <w:gridCol w:w="5528"/>
        <w:gridCol w:w="3260"/>
      </w:tblGrid>
      <w:tr w:rsidR="00125DED" w:rsidRPr="008F177E" w14:paraId="64164030" w14:textId="77777777" w:rsidTr="00FC1FED">
        <w:tc>
          <w:tcPr>
            <w:tcW w:w="5528" w:type="dxa"/>
            <w:tcBorders>
              <w:top w:val="single" w:sz="4" w:space="0" w:color="auto"/>
              <w:left w:val="single" w:sz="4" w:space="0" w:color="auto"/>
              <w:bottom w:val="single" w:sz="4" w:space="0" w:color="auto"/>
              <w:right w:val="single" w:sz="4" w:space="0" w:color="auto"/>
            </w:tcBorders>
            <w:hideMark/>
          </w:tcPr>
          <w:p w14:paraId="05DE40FB" w14:textId="59D12D6F" w:rsidR="00FC1FED" w:rsidRPr="008F177E" w:rsidRDefault="00AC09F9">
            <w:pPr>
              <w:spacing w:line="360" w:lineRule="auto"/>
              <w:jc w:val="center"/>
              <w:rPr>
                <w:rFonts w:ascii="Times New Roman" w:hAnsi="Times New Roman" w:cs="Times New Roman"/>
                <w:szCs w:val="20"/>
                <w:vertAlign w:val="superscript"/>
              </w:rPr>
            </w:pPr>
            <w:r w:rsidRPr="008F177E">
              <w:rPr>
                <w:rFonts w:ascii="Times New Roman" w:hAnsi="Times New Roman" w:cs="Times New Roman"/>
                <w:szCs w:val="20"/>
              </w:rPr>
              <w:t>U</w:t>
            </w:r>
            <w:r w:rsidR="00FC1FED" w:rsidRPr="008F177E">
              <w:rPr>
                <w:rFonts w:ascii="Times New Roman" w:hAnsi="Times New Roman" w:cs="Times New Roman"/>
                <w:szCs w:val="20"/>
              </w:rPr>
              <w:t>ruchomi</w:t>
            </w:r>
            <w:r w:rsidRPr="008F177E">
              <w:rPr>
                <w:rFonts w:ascii="Times New Roman" w:hAnsi="Times New Roman" w:cs="Times New Roman"/>
                <w:szCs w:val="20"/>
              </w:rPr>
              <w:t>enie</w:t>
            </w:r>
            <w:r w:rsidR="00FC1FED" w:rsidRPr="008F177E">
              <w:rPr>
                <w:rFonts w:ascii="Times New Roman" w:hAnsi="Times New Roman" w:cs="Times New Roman"/>
                <w:szCs w:val="20"/>
              </w:rPr>
              <w:t xml:space="preserve"> PSZOK w soboty w godzinach 8</w:t>
            </w:r>
            <w:r w:rsidR="00FC1FED" w:rsidRPr="008F177E">
              <w:rPr>
                <w:rFonts w:ascii="Times New Roman" w:hAnsi="Times New Roman" w:cs="Times New Roman"/>
                <w:szCs w:val="20"/>
                <w:vertAlign w:val="superscript"/>
              </w:rPr>
              <w:t>00-</w:t>
            </w:r>
            <w:r w:rsidR="00FC1FED" w:rsidRPr="008F177E">
              <w:rPr>
                <w:rFonts w:ascii="Times New Roman" w:hAnsi="Times New Roman" w:cs="Times New Roman"/>
                <w:szCs w:val="20"/>
              </w:rPr>
              <w:t>13</w:t>
            </w:r>
            <w:r w:rsidR="00FC1FED" w:rsidRPr="008F177E">
              <w:rPr>
                <w:rFonts w:ascii="Times New Roman" w:hAnsi="Times New Roman" w:cs="Times New Roman"/>
                <w:szCs w:val="20"/>
                <w:vertAlign w:val="superscript"/>
              </w:rPr>
              <w:t>00</w:t>
            </w:r>
          </w:p>
        </w:tc>
        <w:tc>
          <w:tcPr>
            <w:tcW w:w="3260" w:type="dxa"/>
            <w:tcBorders>
              <w:top w:val="single" w:sz="4" w:space="0" w:color="auto"/>
              <w:left w:val="single" w:sz="4" w:space="0" w:color="auto"/>
              <w:bottom w:val="single" w:sz="4" w:space="0" w:color="auto"/>
              <w:right w:val="single" w:sz="4" w:space="0" w:color="auto"/>
            </w:tcBorders>
            <w:hideMark/>
          </w:tcPr>
          <w:p w14:paraId="3A6F8A37" w14:textId="3EC73F73" w:rsidR="00FC1FED" w:rsidRPr="008F177E" w:rsidRDefault="00FC1FED">
            <w:pPr>
              <w:spacing w:line="360" w:lineRule="auto"/>
              <w:jc w:val="center"/>
              <w:rPr>
                <w:rFonts w:ascii="Times New Roman" w:hAnsi="Times New Roman" w:cs="Times New Roman"/>
                <w:b/>
                <w:szCs w:val="20"/>
              </w:rPr>
            </w:pPr>
            <w:r w:rsidRPr="008F177E">
              <w:rPr>
                <w:rFonts w:ascii="Times New Roman" w:hAnsi="Times New Roman" w:cs="Times New Roman"/>
                <w:b/>
                <w:szCs w:val="20"/>
              </w:rPr>
              <w:t>0 punktów</w:t>
            </w:r>
          </w:p>
        </w:tc>
      </w:tr>
      <w:tr w:rsidR="00125DED" w:rsidRPr="008F177E" w14:paraId="40350DF0" w14:textId="77777777" w:rsidTr="00FC1FED">
        <w:tc>
          <w:tcPr>
            <w:tcW w:w="5528" w:type="dxa"/>
            <w:tcBorders>
              <w:top w:val="single" w:sz="4" w:space="0" w:color="auto"/>
              <w:left w:val="single" w:sz="4" w:space="0" w:color="auto"/>
              <w:bottom w:val="single" w:sz="4" w:space="0" w:color="auto"/>
              <w:right w:val="single" w:sz="4" w:space="0" w:color="auto"/>
            </w:tcBorders>
            <w:hideMark/>
          </w:tcPr>
          <w:p w14:paraId="44A953F8" w14:textId="30BB5BC6" w:rsidR="00FC1FED" w:rsidRPr="008F177E" w:rsidRDefault="00AC09F9">
            <w:pPr>
              <w:spacing w:line="360" w:lineRule="auto"/>
              <w:jc w:val="center"/>
              <w:rPr>
                <w:rFonts w:ascii="Times New Roman" w:hAnsi="Times New Roman" w:cs="Times New Roman"/>
                <w:szCs w:val="20"/>
              </w:rPr>
            </w:pPr>
            <w:r w:rsidRPr="008F177E">
              <w:rPr>
                <w:rFonts w:ascii="Times New Roman" w:hAnsi="Times New Roman" w:cs="Times New Roman"/>
                <w:szCs w:val="20"/>
              </w:rPr>
              <w:t>Uruchomienie</w:t>
            </w:r>
            <w:r w:rsidR="00FC1FED" w:rsidRPr="008F177E">
              <w:rPr>
                <w:rFonts w:ascii="Times New Roman" w:hAnsi="Times New Roman" w:cs="Times New Roman"/>
                <w:szCs w:val="20"/>
              </w:rPr>
              <w:t xml:space="preserve"> PSZOK w soboty w godzinach 8</w:t>
            </w:r>
            <w:r w:rsidR="00FC1FED" w:rsidRPr="008F177E">
              <w:rPr>
                <w:rFonts w:ascii="Times New Roman" w:hAnsi="Times New Roman" w:cs="Times New Roman"/>
                <w:szCs w:val="20"/>
                <w:vertAlign w:val="superscript"/>
              </w:rPr>
              <w:t>00-</w:t>
            </w:r>
            <w:r w:rsidR="00FC1FED" w:rsidRPr="008F177E">
              <w:rPr>
                <w:rFonts w:ascii="Times New Roman" w:hAnsi="Times New Roman" w:cs="Times New Roman"/>
                <w:szCs w:val="20"/>
              </w:rPr>
              <w:t>14</w:t>
            </w:r>
            <w:r w:rsidR="00FC1FED" w:rsidRPr="008F177E">
              <w:rPr>
                <w:rFonts w:ascii="Times New Roman" w:hAnsi="Times New Roman" w:cs="Times New Roman"/>
                <w:szCs w:val="20"/>
                <w:vertAlign w:val="superscript"/>
              </w:rPr>
              <w:t>00</w:t>
            </w:r>
          </w:p>
        </w:tc>
        <w:tc>
          <w:tcPr>
            <w:tcW w:w="3260" w:type="dxa"/>
            <w:tcBorders>
              <w:top w:val="single" w:sz="4" w:space="0" w:color="auto"/>
              <w:left w:val="single" w:sz="4" w:space="0" w:color="auto"/>
              <w:bottom w:val="single" w:sz="4" w:space="0" w:color="auto"/>
              <w:right w:val="single" w:sz="4" w:space="0" w:color="auto"/>
            </w:tcBorders>
            <w:hideMark/>
          </w:tcPr>
          <w:p w14:paraId="2F072577" w14:textId="77777777" w:rsidR="00FC1FED" w:rsidRPr="008F177E" w:rsidRDefault="00FC1FED">
            <w:pPr>
              <w:spacing w:line="360" w:lineRule="auto"/>
              <w:jc w:val="center"/>
              <w:rPr>
                <w:rFonts w:ascii="Times New Roman" w:hAnsi="Times New Roman" w:cs="Times New Roman"/>
                <w:b/>
                <w:szCs w:val="20"/>
              </w:rPr>
            </w:pPr>
            <w:r w:rsidRPr="008F177E">
              <w:rPr>
                <w:rFonts w:ascii="Times New Roman" w:hAnsi="Times New Roman" w:cs="Times New Roman"/>
                <w:b/>
                <w:szCs w:val="20"/>
              </w:rPr>
              <w:t>20 punktów</w:t>
            </w:r>
          </w:p>
        </w:tc>
      </w:tr>
      <w:tr w:rsidR="00FC1FED" w:rsidRPr="008F177E" w14:paraId="40F71AE2" w14:textId="77777777" w:rsidTr="00FC1FED">
        <w:tc>
          <w:tcPr>
            <w:tcW w:w="5528" w:type="dxa"/>
            <w:tcBorders>
              <w:top w:val="single" w:sz="4" w:space="0" w:color="auto"/>
              <w:left w:val="single" w:sz="4" w:space="0" w:color="auto"/>
              <w:bottom w:val="single" w:sz="4" w:space="0" w:color="auto"/>
              <w:right w:val="single" w:sz="4" w:space="0" w:color="auto"/>
            </w:tcBorders>
            <w:hideMark/>
          </w:tcPr>
          <w:p w14:paraId="4E648382" w14:textId="27B9C426" w:rsidR="00FC1FED" w:rsidRPr="008F177E" w:rsidRDefault="00AC09F9">
            <w:pPr>
              <w:spacing w:line="360" w:lineRule="auto"/>
              <w:jc w:val="center"/>
              <w:rPr>
                <w:rFonts w:ascii="Times New Roman" w:hAnsi="Times New Roman" w:cs="Times New Roman"/>
                <w:szCs w:val="20"/>
              </w:rPr>
            </w:pPr>
            <w:r w:rsidRPr="008F177E">
              <w:rPr>
                <w:rFonts w:ascii="Times New Roman" w:hAnsi="Times New Roman" w:cs="Times New Roman"/>
                <w:szCs w:val="20"/>
              </w:rPr>
              <w:t>U</w:t>
            </w:r>
            <w:r w:rsidR="00FC1FED" w:rsidRPr="008F177E">
              <w:rPr>
                <w:rFonts w:ascii="Times New Roman" w:hAnsi="Times New Roman" w:cs="Times New Roman"/>
                <w:szCs w:val="20"/>
              </w:rPr>
              <w:t>ruchomi</w:t>
            </w:r>
            <w:r w:rsidRPr="008F177E">
              <w:rPr>
                <w:rFonts w:ascii="Times New Roman" w:hAnsi="Times New Roman" w:cs="Times New Roman"/>
                <w:szCs w:val="20"/>
              </w:rPr>
              <w:t>enie</w:t>
            </w:r>
            <w:r w:rsidR="00FC1FED" w:rsidRPr="008F177E">
              <w:rPr>
                <w:rFonts w:ascii="Times New Roman" w:hAnsi="Times New Roman" w:cs="Times New Roman"/>
                <w:szCs w:val="20"/>
              </w:rPr>
              <w:t xml:space="preserve"> PSZOK w soboty w godzinach 8</w:t>
            </w:r>
            <w:r w:rsidR="00FC1FED" w:rsidRPr="008F177E">
              <w:rPr>
                <w:rFonts w:ascii="Times New Roman" w:hAnsi="Times New Roman" w:cs="Times New Roman"/>
                <w:szCs w:val="20"/>
                <w:vertAlign w:val="superscript"/>
              </w:rPr>
              <w:t>00-</w:t>
            </w:r>
            <w:r w:rsidR="00FC1FED" w:rsidRPr="008F177E">
              <w:rPr>
                <w:rFonts w:ascii="Times New Roman" w:hAnsi="Times New Roman" w:cs="Times New Roman"/>
                <w:szCs w:val="20"/>
              </w:rPr>
              <w:t>15</w:t>
            </w:r>
            <w:r w:rsidR="00FC1FED" w:rsidRPr="008F177E">
              <w:rPr>
                <w:rFonts w:ascii="Times New Roman" w:hAnsi="Times New Roman" w:cs="Times New Roman"/>
                <w:szCs w:val="20"/>
                <w:vertAlign w:val="superscript"/>
              </w:rPr>
              <w:t>00</w:t>
            </w:r>
          </w:p>
        </w:tc>
        <w:tc>
          <w:tcPr>
            <w:tcW w:w="3260" w:type="dxa"/>
            <w:tcBorders>
              <w:top w:val="single" w:sz="4" w:space="0" w:color="auto"/>
              <w:left w:val="single" w:sz="4" w:space="0" w:color="auto"/>
              <w:bottom w:val="single" w:sz="4" w:space="0" w:color="auto"/>
              <w:right w:val="single" w:sz="4" w:space="0" w:color="auto"/>
            </w:tcBorders>
            <w:hideMark/>
          </w:tcPr>
          <w:p w14:paraId="0115EB78" w14:textId="20C1CD3C" w:rsidR="00FC1FED" w:rsidRPr="008F177E" w:rsidRDefault="00FC1FED">
            <w:pPr>
              <w:spacing w:line="360" w:lineRule="auto"/>
              <w:jc w:val="center"/>
              <w:rPr>
                <w:rFonts w:ascii="Times New Roman" w:hAnsi="Times New Roman" w:cs="Times New Roman"/>
                <w:b/>
                <w:szCs w:val="20"/>
              </w:rPr>
            </w:pPr>
            <w:r w:rsidRPr="008F177E">
              <w:rPr>
                <w:rFonts w:ascii="Times New Roman" w:hAnsi="Times New Roman" w:cs="Times New Roman"/>
                <w:b/>
                <w:szCs w:val="20"/>
              </w:rPr>
              <w:t>40 punktów</w:t>
            </w:r>
          </w:p>
        </w:tc>
      </w:tr>
    </w:tbl>
    <w:p w14:paraId="61752EC3" w14:textId="77777777" w:rsidR="00FC1FED" w:rsidRPr="008F177E" w:rsidRDefault="00FC1FED" w:rsidP="00352162">
      <w:pPr>
        <w:spacing w:line="360" w:lineRule="auto"/>
        <w:contextualSpacing/>
        <w:jc w:val="both"/>
        <w:rPr>
          <w:rFonts w:ascii="Times New Roman" w:hAnsi="Times New Roman" w:cs="Times New Roman"/>
          <w:szCs w:val="20"/>
          <w:u w:val="single"/>
        </w:rPr>
      </w:pPr>
    </w:p>
    <w:p w14:paraId="678FD3B1" w14:textId="768B9EE6" w:rsidR="00FC1FED" w:rsidRPr="008F177E" w:rsidRDefault="00FC1FED" w:rsidP="0050789A">
      <w:pPr>
        <w:pStyle w:val="pkt"/>
        <w:numPr>
          <w:ilvl w:val="0"/>
          <w:numId w:val="6"/>
        </w:numPr>
        <w:spacing w:before="0" w:after="0"/>
      </w:pPr>
      <w:r w:rsidRPr="008F177E">
        <w:t xml:space="preserve">Wykonawca deklaruje </w:t>
      </w:r>
      <w:r w:rsidR="00F02E5A" w:rsidRPr="008F177E">
        <w:t>godziny otwarcia PSZOK</w:t>
      </w:r>
      <w:r w:rsidR="00F55166" w:rsidRPr="008F177E">
        <w:t xml:space="preserve"> w terminach wyżej wskazanych.</w:t>
      </w:r>
    </w:p>
    <w:p w14:paraId="13B919E0" w14:textId="02B302DF" w:rsidR="00FC1FED" w:rsidRPr="008F177E" w:rsidRDefault="00AC09F9" w:rsidP="0050789A">
      <w:pPr>
        <w:pStyle w:val="pkt"/>
        <w:numPr>
          <w:ilvl w:val="0"/>
          <w:numId w:val="6"/>
        </w:numPr>
        <w:spacing w:before="0" w:after="0"/>
      </w:pPr>
      <w:r w:rsidRPr="008F177E">
        <w:t>W przypadku gdy godziny otwarcia PSZOK nie zostaną</w:t>
      </w:r>
      <w:r w:rsidR="00FC1FED" w:rsidRPr="008F177E">
        <w:t xml:space="preserve"> przez Wykonawcę zadekl</w:t>
      </w:r>
      <w:r w:rsidR="00FC1FED" w:rsidRPr="008F177E">
        <w:t>a</w:t>
      </w:r>
      <w:r w:rsidR="00FC1FED" w:rsidRPr="008F177E">
        <w:t>rowa</w:t>
      </w:r>
      <w:r w:rsidRPr="008F177E">
        <w:t>ne</w:t>
      </w:r>
      <w:r w:rsidR="00FC1FED" w:rsidRPr="008F177E">
        <w:t xml:space="preserve"> w formula</w:t>
      </w:r>
      <w:r w:rsidRPr="008F177E">
        <w:t>rzu</w:t>
      </w:r>
      <w:r w:rsidR="00FC1FED" w:rsidRPr="008F177E">
        <w:t xml:space="preserve"> ofertowym stanowiącym załącznik nr 1 do SWZ Zamawiają</w:t>
      </w:r>
      <w:r w:rsidRPr="008F177E">
        <w:t>cy uzna, że</w:t>
      </w:r>
      <w:r w:rsidR="00FC1FED" w:rsidRPr="008F177E">
        <w:t xml:space="preserve"> Wykonawca deklaruje</w:t>
      </w:r>
      <w:r w:rsidRPr="008F177E">
        <w:t xml:space="preserve"> otwarcie PSZOK w godzinach od 8</w:t>
      </w:r>
      <w:r w:rsidRPr="008F177E">
        <w:rPr>
          <w:vertAlign w:val="superscript"/>
        </w:rPr>
        <w:t xml:space="preserve">00 </w:t>
      </w:r>
      <w:r w:rsidRPr="008F177E">
        <w:t xml:space="preserve">do 13 </w:t>
      </w:r>
      <w:r w:rsidRPr="008F177E">
        <w:rPr>
          <w:vertAlign w:val="superscript"/>
        </w:rPr>
        <w:t xml:space="preserve">00 </w:t>
      </w:r>
      <w:r w:rsidR="00FC1FED" w:rsidRPr="008F177E">
        <w:t xml:space="preserve">co jest równoznaczne z przyznaniem 0 pkt. w tym kryterium. </w:t>
      </w:r>
    </w:p>
    <w:p w14:paraId="127848C6" w14:textId="77777777" w:rsidR="00AC09F9" w:rsidRPr="008F177E" w:rsidRDefault="00FC1FED" w:rsidP="0050789A">
      <w:pPr>
        <w:pStyle w:val="pkt"/>
        <w:numPr>
          <w:ilvl w:val="0"/>
          <w:numId w:val="6"/>
        </w:numPr>
        <w:spacing w:before="0" w:after="0"/>
      </w:pPr>
      <w:r w:rsidRPr="008F177E">
        <w:t>W przypadku gdy wykonawca w formularzu ofertow</w:t>
      </w:r>
      <w:r w:rsidR="00AC09F9" w:rsidRPr="008F177E">
        <w:t>ym zadeklaruje więcej niż jedną pozycję dotyczącą godzin otwarcia PSZOK</w:t>
      </w:r>
      <w:r w:rsidRPr="008F177E">
        <w:t xml:space="preserve"> Zamawiający do oceny uwzględni </w:t>
      </w:r>
      <w:r w:rsidR="00AC09F9" w:rsidRPr="008F177E">
        <w:t>godz</w:t>
      </w:r>
      <w:r w:rsidR="00AC09F9" w:rsidRPr="008F177E">
        <w:t>i</w:t>
      </w:r>
      <w:r w:rsidR="00AC09F9" w:rsidRPr="008F177E">
        <w:t>ny otwarcia w przedziale od 8</w:t>
      </w:r>
      <w:r w:rsidR="00AC09F9" w:rsidRPr="008F177E">
        <w:rPr>
          <w:vertAlign w:val="superscript"/>
        </w:rPr>
        <w:t xml:space="preserve">00 </w:t>
      </w:r>
      <w:r w:rsidR="00AC09F9" w:rsidRPr="008F177E">
        <w:t xml:space="preserve">do 13 </w:t>
      </w:r>
      <w:r w:rsidR="00AC09F9" w:rsidRPr="008F177E">
        <w:rPr>
          <w:vertAlign w:val="superscript"/>
        </w:rPr>
        <w:t xml:space="preserve">00 </w:t>
      </w:r>
      <w:r w:rsidR="00AC09F9" w:rsidRPr="008F177E">
        <w:t xml:space="preserve">co jest równoznaczne z przyznaniem 0 pkt. w tym kryterium. </w:t>
      </w:r>
    </w:p>
    <w:p w14:paraId="250024CF" w14:textId="77777777" w:rsidR="00FC1FED" w:rsidRDefault="00FC1FED" w:rsidP="00FC1FED">
      <w:pPr>
        <w:pStyle w:val="pkt"/>
        <w:spacing w:before="0" w:after="0"/>
      </w:pPr>
    </w:p>
    <w:p w14:paraId="1190D1FF" w14:textId="76EE0043" w:rsidR="00FC1FED" w:rsidRDefault="00FC1FED" w:rsidP="0050789A">
      <w:pPr>
        <w:pStyle w:val="pkt"/>
        <w:numPr>
          <w:ilvl w:val="1"/>
          <w:numId w:val="4"/>
        </w:numPr>
        <w:spacing w:before="0" w:after="0"/>
      </w:pPr>
      <w:r>
        <w:t xml:space="preserve">Za ofertę najkorzystniejszą zostanie uznana oferta, która uzyska najwyższą sumaryczną liczbę punktów po zastosowaniu wszystkich kryteriów oceny ofert tj. kryterium cena + kryterium </w:t>
      </w:r>
      <w:r w:rsidR="00AC09F9">
        <w:t>godziny otwarcia PSZOK.</w:t>
      </w:r>
    </w:p>
    <w:p w14:paraId="7BD4F156" w14:textId="77777777" w:rsidR="00FC1FED" w:rsidRDefault="00FC1FED" w:rsidP="0050789A">
      <w:pPr>
        <w:pStyle w:val="pkt"/>
        <w:numPr>
          <w:ilvl w:val="1"/>
          <w:numId w:val="4"/>
        </w:numPr>
        <w:spacing w:before="0" w:after="0"/>
      </w:pPr>
      <w:r>
        <w:t>Jeżeli nie można wybrać najkorzystniejszej oferty z uwagi na to, że dwie lub więcej ofert przedstawia taki sam bilans ceny i innych kryteriów oceny ofert, zamawiający w</w:t>
      </w:r>
      <w:r>
        <w:t>y</w:t>
      </w:r>
      <w:r>
        <w:t>biera spośród tych ofert ofertę, która otrzymała najwyższą ocenę w kryterium o najwy</w:t>
      </w:r>
      <w:r>
        <w:t>ż</w:t>
      </w:r>
      <w:r>
        <w:t xml:space="preserve">szej wadze. </w:t>
      </w:r>
    </w:p>
    <w:p w14:paraId="333B57F2" w14:textId="77777777" w:rsidR="00FC1FED" w:rsidRDefault="00FC1FED" w:rsidP="0050789A">
      <w:pPr>
        <w:pStyle w:val="pkt"/>
        <w:numPr>
          <w:ilvl w:val="1"/>
          <w:numId w:val="4"/>
        </w:numPr>
        <w:spacing w:before="0" w:after="0"/>
      </w:pPr>
      <w:r>
        <w:t>W toku badania i oceny ofert Zamawiający może żądać od Wykonawcy wyjaśnień dot</w:t>
      </w:r>
      <w:r>
        <w:t>y</w:t>
      </w:r>
      <w:r>
        <w:t>czących treści złożonej oferty, w tym zaoferowanej ceny.</w:t>
      </w:r>
    </w:p>
    <w:p w14:paraId="45F93253" w14:textId="046D8D9D" w:rsidR="00F41911" w:rsidRPr="008056EC" w:rsidRDefault="00FC1FED" w:rsidP="008056EC">
      <w:pPr>
        <w:pStyle w:val="pkt"/>
        <w:numPr>
          <w:ilvl w:val="1"/>
          <w:numId w:val="4"/>
        </w:numPr>
        <w:spacing w:before="0" w:after="0"/>
      </w:pPr>
      <w:r>
        <w:t>Zamawiający udzieli zamówienia Wykonawcy, którego oferta zostanie uznana za najk</w:t>
      </w:r>
      <w:r>
        <w:t>o</w:t>
      </w:r>
      <w:r>
        <w:t>rzystniejszą.</w:t>
      </w:r>
    </w:p>
    <w:p w14:paraId="040C7964" w14:textId="77777777" w:rsidR="00F41911" w:rsidRDefault="00B02EDA" w:rsidP="007127F6">
      <w:pPr>
        <w:numPr>
          <w:ilvl w:val="0"/>
          <w:numId w:val="13"/>
        </w:numPr>
        <w:spacing w:after="120"/>
        <w:jc w:val="both"/>
        <w:rPr>
          <w:rFonts w:ascii="Times New Roman" w:hAnsi="Times New Roman" w:cs="Times New Roman"/>
          <w:highlight w:val="lightGray"/>
        </w:rPr>
      </w:pPr>
      <w:r>
        <w:rPr>
          <w:rFonts w:ascii="Times New Roman" w:hAnsi="Times New Roman" w:cs="Times New Roman"/>
          <w:b/>
          <w:bCs/>
          <w:highlight w:val="lightGray"/>
        </w:rPr>
        <w:lastRenderedPageBreak/>
        <w:t>INFORMACJA O FORMALNOŚCIACH, JAKIE POWINNY ZOSTAĆ DOPEŁNIONE PO WYBORZE OFERTY W CELU ZAWARCIA UMOWY W SPRAWIE ZAMÓWIENIA PUBLICZNEGO</w:t>
      </w:r>
    </w:p>
    <w:p w14:paraId="6D999FA2" w14:textId="77777777" w:rsidR="00F41911" w:rsidRDefault="00F41911">
      <w:pPr>
        <w:pStyle w:val="Akapitzlist"/>
        <w:spacing w:after="120"/>
        <w:ind w:left="1440"/>
        <w:jc w:val="both"/>
        <w:rPr>
          <w:rFonts w:ascii="Times New Roman" w:hAnsi="Times New Roman" w:cs="Times New Roman"/>
        </w:rPr>
      </w:pPr>
    </w:p>
    <w:p w14:paraId="398DED6F" w14:textId="30BD78DE"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zawrze umowę w sprawie zamówienia publicznego z Wykonawc</w:t>
      </w:r>
      <w:r w:rsidR="00125DED">
        <w:rPr>
          <w:rFonts w:ascii="Times New Roman" w:hAnsi="Times New Roman" w:cs="Times New Roman"/>
        </w:rPr>
        <w:t>ą, który złoży najkorzystniejszą</w:t>
      </w:r>
      <w:r>
        <w:rPr>
          <w:rFonts w:ascii="Times New Roman" w:hAnsi="Times New Roman" w:cs="Times New Roman"/>
        </w:rPr>
        <w:t xml:space="preserve"> ofertę.</w:t>
      </w:r>
    </w:p>
    <w:p w14:paraId="14DA7E3D"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jeżeli zostało przesłane w inny sposób.</w:t>
      </w:r>
    </w:p>
    <w:p w14:paraId="1D29A581"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Zamawiający może zawrzeć umowę w sprawie zamówienia publicznego przed upływem terminu o którym mowa w ust 2, jeżeli w postępowaniu o udzielenie zamówienia prowadzonym w trybie podstawowym złożono tylko jedną ofertę. </w:t>
      </w:r>
    </w:p>
    <w:p w14:paraId="61BF1A4E"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W celu zawarcia umowy w sprawie zamówienia publicznego, Wykonawca, którego ofertę wybrano, jako najkorzystniejszą przed podpisaniem umowy składa: </w:t>
      </w:r>
    </w:p>
    <w:p w14:paraId="7B61175F"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pełnomocnictwo, jeżeli umowę podpisuje pełnomocnik;</w:t>
      </w:r>
    </w:p>
    <w:p w14:paraId="56CA8D13" w14:textId="578A4C7D"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zabezpieczenie należytego wykonania umowy</w:t>
      </w:r>
      <w:r w:rsidR="000063FB">
        <w:rPr>
          <w:rFonts w:ascii="Times New Roman" w:hAnsi="Times New Roman" w:cs="Times New Roman"/>
        </w:rPr>
        <w:t>;</w:t>
      </w:r>
    </w:p>
    <w:p w14:paraId="3392EB98"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umowę regulującą współpracę wykonawców wspólnie ubiegających się o udzielenie zamówienia, jeżeli oferta tych wykonawców zostanie wybrana.</w:t>
      </w:r>
    </w:p>
    <w:p w14:paraId="01433D2F" w14:textId="0674353A" w:rsidR="00377321" w:rsidRDefault="009058D0" w:rsidP="007127F6">
      <w:pPr>
        <w:numPr>
          <w:ilvl w:val="3"/>
          <w:numId w:val="13"/>
        </w:numPr>
        <w:spacing w:after="120"/>
        <w:jc w:val="both"/>
        <w:rPr>
          <w:rFonts w:ascii="Times New Roman" w:hAnsi="Times New Roman" w:cs="Times New Roman"/>
        </w:rPr>
      </w:pPr>
      <w:r>
        <w:rPr>
          <w:rFonts w:ascii="Times New Roman" w:hAnsi="Times New Roman" w:cs="Times New Roman"/>
        </w:rPr>
        <w:t>Dokument potwierdzający prawo Wykonawcy do dysponowania nieruchomością na której zostanie utworzony PSZOK na okres trwania umowy.</w:t>
      </w:r>
    </w:p>
    <w:p w14:paraId="238CF02B" w14:textId="7D39B547" w:rsidR="00AC09F9" w:rsidRPr="008445D9" w:rsidRDefault="006D0C1B" w:rsidP="007127F6">
      <w:pPr>
        <w:numPr>
          <w:ilvl w:val="3"/>
          <w:numId w:val="13"/>
        </w:numPr>
        <w:spacing w:after="120"/>
        <w:jc w:val="both"/>
        <w:rPr>
          <w:rFonts w:ascii="Times New Roman" w:hAnsi="Times New Roman" w:cs="Times New Roman"/>
        </w:rPr>
      </w:pPr>
      <w:r>
        <w:rPr>
          <w:rFonts w:ascii="Times New Roman" w:hAnsi="Times New Roman" w:cs="Times New Roman"/>
        </w:rPr>
        <w:t xml:space="preserve">Umowę (polisę) ubezpieczenia OC w zakresie prowadzenia działalności związanej z przedmiotem umowy na kwotę nie mniejszą </w:t>
      </w:r>
      <w:r w:rsidRPr="00AA3682">
        <w:rPr>
          <w:rFonts w:ascii="Times New Roman" w:hAnsi="Times New Roman" w:cs="Times New Roman"/>
          <w:color w:val="000000" w:themeColor="text1"/>
        </w:rPr>
        <w:t xml:space="preserve">niż </w:t>
      </w:r>
      <w:r w:rsidR="00AA3682" w:rsidRPr="00AA3682">
        <w:rPr>
          <w:rFonts w:ascii="Times New Roman" w:hAnsi="Times New Roman" w:cs="Times New Roman"/>
          <w:color w:val="000000" w:themeColor="text1"/>
        </w:rPr>
        <w:t xml:space="preserve">100 000,00 </w:t>
      </w:r>
      <w:r>
        <w:rPr>
          <w:rFonts w:ascii="Times New Roman" w:hAnsi="Times New Roman" w:cs="Times New Roman"/>
        </w:rPr>
        <w:t>złotych</w:t>
      </w:r>
    </w:p>
    <w:p w14:paraId="70E675C3" w14:textId="77777777" w:rsidR="00AC09F9" w:rsidRDefault="00AC09F9">
      <w:pPr>
        <w:spacing w:after="120"/>
        <w:jc w:val="both"/>
        <w:rPr>
          <w:rFonts w:ascii="Times New Roman" w:hAnsi="Times New Roman" w:cs="Times New Roman"/>
          <w:b/>
        </w:rPr>
      </w:pPr>
    </w:p>
    <w:p w14:paraId="08701747" w14:textId="77777777" w:rsidR="00F41911" w:rsidRDefault="00B02EDA" w:rsidP="007127F6">
      <w:pPr>
        <w:numPr>
          <w:ilvl w:val="0"/>
          <w:numId w:val="13"/>
        </w:numPr>
        <w:spacing w:after="120"/>
        <w:jc w:val="both"/>
        <w:rPr>
          <w:rFonts w:ascii="Times New Roman" w:hAnsi="Times New Roman" w:cs="Times New Roman"/>
          <w:highlight w:val="lightGray"/>
        </w:rPr>
      </w:pPr>
      <w:r>
        <w:rPr>
          <w:rFonts w:ascii="Times New Roman" w:hAnsi="Times New Roman" w:cs="Times New Roman"/>
          <w:b/>
          <w:bCs/>
          <w:highlight w:val="lightGray"/>
        </w:rPr>
        <w:t>WYMAGANIA DOTYCZĄCE ZABEZPIECZENIA NALEŻYTEGO WYKONANIA UMOWY W SPRAWIE ZAMÓWIENIA PUBLICZNEGO</w:t>
      </w:r>
    </w:p>
    <w:p w14:paraId="4F39A5E8" w14:textId="7538128E"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Zabezpi</w:t>
      </w:r>
      <w:r w:rsidR="008F177E">
        <w:rPr>
          <w:rFonts w:ascii="Times New Roman" w:hAnsi="Times New Roman" w:cs="Times New Roman"/>
        </w:rPr>
        <w:t>eczenie ustala się w wysokości 3</w:t>
      </w:r>
      <w:r w:rsidRPr="00F434FC">
        <w:rPr>
          <w:rFonts w:ascii="Times New Roman" w:hAnsi="Times New Roman" w:cs="Times New Roman"/>
        </w:rPr>
        <w:t xml:space="preserve"> % </w:t>
      </w:r>
      <w:r w:rsidR="008F177E">
        <w:rPr>
          <w:rFonts w:ascii="Times New Roman" w:hAnsi="Times New Roman" w:cs="Times New Roman"/>
        </w:rPr>
        <w:t>ceny całkowitej podanej w ofercie</w:t>
      </w:r>
      <w:r w:rsidR="0019364A" w:rsidRPr="00F434FC">
        <w:rPr>
          <w:rFonts w:ascii="Times New Roman" w:hAnsi="Times New Roman" w:cs="Times New Roman"/>
        </w:rPr>
        <w:t xml:space="preserve">. </w:t>
      </w:r>
      <w:r w:rsidRPr="00F434FC">
        <w:rPr>
          <w:rFonts w:ascii="Times New Roman" w:hAnsi="Times New Roman" w:cs="Times New Roman"/>
        </w:rPr>
        <w:t xml:space="preserve">Wykonawca wnosi zabezpieczenie przed podpisaniem umowy w sprawie zamówienia publicznego. </w:t>
      </w:r>
    </w:p>
    <w:p w14:paraId="719E8813" w14:textId="185F69E8"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Zabezpieczenie należytego wykonania umowy wnoszone w pieniądzu wpłaca się przelewem na rachunek bankowy zamawiającego. tj.: 23 8591 0007 0100 0902 1786 0013 z adnotacją zabezpieczenie na zadanie pn.  </w:t>
      </w:r>
      <w:r w:rsidR="00CF5AE5" w:rsidRPr="00F434FC">
        <w:rPr>
          <w:rFonts w:ascii="Times New Roman" w:hAnsi="Times New Roman" w:cs="Times New Roman"/>
          <w:i/>
          <w:iCs/>
        </w:rPr>
        <w:t>Organizacja i prowadzenie na terenie m</w:t>
      </w:r>
      <w:r w:rsidR="00F55166" w:rsidRPr="00F434FC">
        <w:rPr>
          <w:rFonts w:ascii="Times New Roman" w:hAnsi="Times New Roman" w:cs="Times New Roman"/>
          <w:i/>
          <w:iCs/>
        </w:rPr>
        <w:t>iasta Brzesko Punktu Selektywnego Zbierania</w:t>
      </w:r>
      <w:r w:rsidR="00CF5AE5" w:rsidRPr="00F434FC">
        <w:rPr>
          <w:rFonts w:ascii="Times New Roman" w:hAnsi="Times New Roman" w:cs="Times New Roman"/>
          <w:i/>
          <w:iCs/>
        </w:rPr>
        <w:t xml:space="preserve"> Odpadów Komunalnych (PSZOK) (nr referencyjny: ZP.271.2.8</w:t>
      </w:r>
      <w:r w:rsidRPr="00F434FC">
        <w:rPr>
          <w:rFonts w:ascii="Times New Roman" w:hAnsi="Times New Roman" w:cs="Times New Roman"/>
          <w:i/>
          <w:iCs/>
        </w:rPr>
        <w:t>.2021.IP ).</w:t>
      </w:r>
      <w:r w:rsidRPr="00F434FC">
        <w:rPr>
          <w:rFonts w:ascii="Times New Roman" w:hAnsi="Times New Roman" w:cs="Times New Roman"/>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69D73617"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Jeżeli wykonawca wnosi zabezpieczenie w walucie obcej, kwota zabezpieczenia zostanie przeliczona na PLN wg średniego kursu PLN w stosunku do walut obcych ogłaszanego przez Narodowy Bank Polski (Tabela A kursów średnich walut obcych) obowiązującego w dniu zamieszczenia ogłoszenia o zamówieniu w dniu publikacji ogłoszenia o zamówieniu w Biuletynie Zamówień Publicznych.</w:t>
      </w:r>
    </w:p>
    <w:p w14:paraId="0042ED7F"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Zabezpieczenie należytego wykonania umowy może być wnoszone w jednej lub w kilku następujących formach, o których mowa w art. 450 ust. 1 </w:t>
      </w:r>
      <w:proofErr w:type="spellStart"/>
      <w:r w:rsidRPr="00F434FC">
        <w:rPr>
          <w:rFonts w:ascii="Times New Roman" w:hAnsi="Times New Roman" w:cs="Times New Roman"/>
        </w:rPr>
        <w:t>Pzp</w:t>
      </w:r>
      <w:proofErr w:type="spellEnd"/>
      <w:r w:rsidRPr="00F434FC">
        <w:rPr>
          <w:rFonts w:ascii="Times New Roman" w:hAnsi="Times New Roman" w:cs="Times New Roman"/>
        </w:rPr>
        <w:t xml:space="preserve">: </w:t>
      </w:r>
    </w:p>
    <w:p w14:paraId="229DCC26"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lastRenderedPageBreak/>
        <w:t xml:space="preserve">pieniądzu, </w:t>
      </w:r>
    </w:p>
    <w:p w14:paraId="1AAD8B53"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poręczeniach bankowych lub poręczeniach spółdzielczej kasy oszczędnościowo - kredytowej, z tym że poręczenie kasy jest zawsze poręczeniem pieniężnym,</w:t>
      </w:r>
    </w:p>
    <w:p w14:paraId="0EC6B5E3"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 xml:space="preserve">gwarancjach bankowych, </w:t>
      </w:r>
    </w:p>
    <w:p w14:paraId="783C8AEC"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 xml:space="preserve">gwarancjach ubezpieczeniowych, </w:t>
      </w:r>
    </w:p>
    <w:p w14:paraId="45AA682F"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 xml:space="preserve">poręczeniach udzielanych przez podmioty, o których mowa w art. 6b ust. 5 pkt 2 ustawy z dnia 9 listopada 2000 r. o utworzeniu Polskiej Agencji Rozwoju Przedsiębiorczości </w:t>
      </w:r>
    </w:p>
    <w:p w14:paraId="356BB502"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W przypadku wniesienie zabezpieczenia w </w:t>
      </w:r>
      <w:r w:rsidR="008C3EC6" w:rsidRPr="00F434FC">
        <w:rPr>
          <w:rFonts w:ascii="Times New Roman" w:hAnsi="Times New Roman" w:cs="Times New Roman"/>
        </w:rPr>
        <w:t>formach, o których mowa w ust. 4</w:t>
      </w:r>
      <w:r w:rsidRPr="00F434FC">
        <w:rPr>
          <w:rFonts w:ascii="Times New Roman" w:hAnsi="Times New Roman" w:cs="Times New Roman"/>
        </w:rPr>
        <w:t xml:space="preserve">. lit b) – e) niniejszego działu SWZ Wykonawca składa oryginał dokumentu potwierdzającego wniesienie zabezpieczenia w tych formach. </w:t>
      </w:r>
    </w:p>
    <w:p w14:paraId="000BD0B7"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Z treści gwarancji i poręczeń</w:t>
      </w:r>
      <w:r w:rsidR="008C3EC6" w:rsidRPr="00F434FC">
        <w:rPr>
          <w:rFonts w:ascii="Times New Roman" w:hAnsi="Times New Roman" w:cs="Times New Roman"/>
        </w:rPr>
        <w:t xml:space="preserve">, </w:t>
      </w:r>
      <w:r w:rsidRPr="00F434FC">
        <w:rPr>
          <w:rFonts w:ascii="Times New Roman" w:hAnsi="Times New Roman" w:cs="Times New Roman"/>
        </w:rPr>
        <w:t xml:space="preserve"> musi wynikać bezwarunkowe, nieodwołalne i na pierwsze pisemne żądanie zamawiającego zobowiązanie gwaranta lub poręczyciela  do zapłaty na rzecz zamawiającego zapłaty z tytułu niewykonania lub nienależytego wykonania umowy w sprawie zamówienia publicznego  przez wykonawcę.</w:t>
      </w:r>
    </w:p>
    <w:p w14:paraId="6052BECA"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W przypadku wniesienia wadium w pieniądzu wykonawca może wyrazić zgodę na zaliczenie kwoty wadium na poczet zabezpieczenia.</w:t>
      </w:r>
    </w:p>
    <w:p w14:paraId="616E4212" w14:textId="5942A9A9"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Zamawiający zwraca zabezpieczenie w terminie 30 dni od dnia wykonania zamówienia i uznania przez zamawiającego za należycie wykonane. </w:t>
      </w:r>
    </w:p>
    <w:p w14:paraId="003763E2"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Zamawiający nie wyraża zgody na wniesienie zabezpieczenia: </w:t>
      </w:r>
    </w:p>
    <w:p w14:paraId="67FF8B33"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w wekslach z poręczeniem wekslowym banku lub spółdzielczej kasy oszczędnościowo – kredytowej,</w:t>
      </w:r>
    </w:p>
    <w:p w14:paraId="518C02E9"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 xml:space="preserve">przez ustanowienie zastawu na papierach wartościowych emitowanych przez Skarb Państwa lub jednostkę samorządu terytorialnego, </w:t>
      </w:r>
    </w:p>
    <w:p w14:paraId="035895A4" w14:textId="77777777" w:rsidR="00F41911" w:rsidRPr="00F434FC" w:rsidRDefault="00B02EDA" w:rsidP="007127F6">
      <w:pPr>
        <w:numPr>
          <w:ilvl w:val="3"/>
          <w:numId w:val="13"/>
        </w:numPr>
        <w:spacing w:after="120"/>
        <w:jc w:val="both"/>
        <w:rPr>
          <w:rFonts w:ascii="Times New Roman" w:hAnsi="Times New Roman" w:cs="Times New Roman"/>
        </w:rPr>
      </w:pPr>
      <w:r w:rsidRPr="00F434FC">
        <w:rPr>
          <w:rFonts w:ascii="Times New Roman" w:hAnsi="Times New Roman" w:cs="Times New Roman"/>
        </w:rPr>
        <w:t>przez ustanowienie zastawu rejestrowego na zasadach określonych w przepisach o zastawie rejestrowym i rejestrze zastawów.</w:t>
      </w:r>
    </w:p>
    <w:p w14:paraId="787164C1"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Za zgodą zamawiającego wykonawca może dokonać zmiany formy zabezpieczenia na jedną lub kil</w:t>
      </w:r>
      <w:r w:rsidR="00DC6717" w:rsidRPr="00F434FC">
        <w:rPr>
          <w:rFonts w:ascii="Times New Roman" w:hAnsi="Times New Roman" w:cs="Times New Roman"/>
        </w:rPr>
        <w:t>ka form, o których mowa w ust. 4</w:t>
      </w:r>
      <w:r w:rsidRPr="00F434FC">
        <w:rPr>
          <w:rFonts w:ascii="Times New Roman" w:hAnsi="Times New Roman" w:cs="Times New Roman"/>
        </w:rPr>
        <w:t xml:space="preserve"> niniejszego rozdziału SWZ. Zmiana formy zabezpieczenia musi być dokonana z zachowaniem ciągłości zabezpieczenia i bez zmniejszenia jego wysokości. </w:t>
      </w:r>
    </w:p>
    <w:p w14:paraId="31333873" w14:textId="0A9229D9"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Z dokumentu stwierdzającego wniesienie zabezpieczenia w formie innej niż w pieniądzu, musi wynikać, że zabezpieczenie dotyczy należytego wykonania umowy w sprawie zamówienia publicznego pn. </w:t>
      </w:r>
      <w:r w:rsidR="00AD58BA" w:rsidRPr="00F434FC">
        <w:rPr>
          <w:rFonts w:ascii="Times New Roman" w:hAnsi="Times New Roman" w:cs="Times New Roman"/>
          <w:i/>
          <w:iCs/>
        </w:rPr>
        <w:t>Organizacja i prowadzenie na terenie miasta Brzesko Punktu Selektywnej Zbiórki Odpadów Komunalnych (PSZOK) ZP.271.2.8</w:t>
      </w:r>
      <w:r w:rsidRPr="00F434FC">
        <w:rPr>
          <w:rFonts w:ascii="Times New Roman" w:hAnsi="Times New Roman" w:cs="Times New Roman"/>
          <w:i/>
          <w:iCs/>
        </w:rPr>
        <w:t>.2021.IP )</w:t>
      </w:r>
      <w:r w:rsidRPr="00F434FC">
        <w:rPr>
          <w:rFonts w:ascii="Times New Roman" w:hAnsi="Times New Roman" w:cs="Times New Roman"/>
        </w:rPr>
        <w:t>.</w:t>
      </w:r>
    </w:p>
    <w:p w14:paraId="150962D4"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Zamawiający nie wyraża zgody na tworzenie zabezpieczenia przez potrącenia z należności</w:t>
      </w:r>
      <w:r w:rsidR="00DC6717" w:rsidRPr="00F434FC">
        <w:rPr>
          <w:rFonts w:ascii="Times New Roman" w:hAnsi="Times New Roman" w:cs="Times New Roman"/>
        </w:rPr>
        <w:t xml:space="preserve"> za częściowo wykonane usługi. </w:t>
      </w:r>
    </w:p>
    <w:p w14:paraId="24212AB2" w14:textId="77777777" w:rsidR="00F41911" w:rsidRPr="00F434FC" w:rsidRDefault="00B02EDA" w:rsidP="007127F6">
      <w:pPr>
        <w:numPr>
          <w:ilvl w:val="1"/>
          <w:numId w:val="13"/>
        </w:numPr>
        <w:spacing w:after="120"/>
        <w:jc w:val="both"/>
        <w:rPr>
          <w:rFonts w:ascii="Times New Roman" w:hAnsi="Times New Roman" w:cs="Times New Roman"/>
        </w:rPr>
      </w:pPr>
      <w:r w:rsidRPr="00F434FC">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76FB3AD" w14:textId="77777777" w:rsidR="00F41911" w:rsidRPr="00844DE0" w:rsidRDefault="00F41911">
      <w:pPr>
        <w:spacing w:after="120"/>
        <w:ind w:left="1080"/>
        <w:jc w:val="both"/>
        <w:rPr>
          <w:rFonts w:ascii="Times New Roman" w:hAnsi="Times New Roman" w:cs="Times New Roman"/>
          <w:color w:val="FF0000"/>
        </w:rPr>
      </w:pPr>
    </w:p>
    <w:p w14:paraId="034CB27E" w14:textId="77777777" w:rsidR="00F41911"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lastRenderedPageBreak/>
        <w:t>PROJEKTOWANE POSTANOWIENIA UMOWY W SPRAWIE ZAMÓWIENIA PUBLICZNEGO KTÓRE ZOSTANĄ WPROWADZONE DO TREŚCI  TEJ UMOWY</w:t>
      </w:r>
    </w:p>
    <w:p w14:paraId="3068398E" w14:textId="03512F61" w:rsidR="00F41911" w:rsidRPr="00CA2CC5" w:rsidRDefault="00B02EDA" w:rsidP="007127F6">
      <w:pPr>
        <w:numPr>
          <w:ilvl w:val="1"/>
          <w:numId w:val="13"/>
        </w:numPr>
        <w:spacing w:after="120"/>
        <w:jc w:val="both"/>
        <w:rPr>
          <w:rFonts w:ascii="Times New Roman" w:hAnsi="Times New Roman" w:cs="Times New Roman"/>
          <w:b/>
        </w:rPr>
      </w:pPr>
      <w:r>
        <w:rPr>
          <w:rFonts w:ascii="Times New Roman" w:hAnsi="Times New Roman" w:cs="Times New Roman"/>
        </w:rPr>
        <w:t xml:space="preserve">Zamawiający wymaga, aby wybrany wykonawca zawarł z nim umowę na warunkach określonych w projekcie umowy stanowiącym - </w:t>
      </w:r>
      <w:r w:rsidR="00CA2CC5">
        <w:rPr>
          <w:rFonts w:ascii="Times New Roman" w:hAnsi="Times New Roman" w:cs="Times New Roman"/>
          <w:b/>
          <w:bCs/>
        </w:rPr>
        <w:t xml:space="preserve"> załącznik nr 9 do SWZ </w:t>
      </w:r>
      <w:r w:rsidR="00CA2CC5" w:rsidRPr="0092695A">
        <w:rPr>
          <w:rFonts w:ascii="Times New Roman" w:hAnsi="Times New Roman" w:cs="Times New Roman"/>
          <w:bCs/>
        </w:rPr>
        <w:t xml:space="preserve">oraz projekcie umowy o przetwarzaniu danych osobowych zgodnie z </w:t>
      </w:r>
      <w:r w:rsidR="00CA2CC5">
        <w:rPr>
          <w:rFonts w:ascii="Times New Roman" w:hAnsi="Times New Roman" w:cs="Times New Roman"/>
          <w:b/>
          <w:bCs/>
        </w:rPr>
        <w:t>załącznikiem nr 10</w:t>
      </w:r>
      <w:r w:rsidR="00CA2CC5" w:rsidRPr="0092695A">
        <w:rPr>
          <w:rFonts w:ascii="Times New Roman" w:hAnsi="Times New Roman" w:cs="Times New Roman"/>
          <w:b/>
          <w:bCs/>
        </w:rPr>
        <w:t xml:space="preserve"> do SWZ.</w:t>
      </w:r>
    </w:p>
    <w:p w14:paraId="2974D5C1" w14:textId="77777777" w:rsidR="00F41911" w:rsidRPr="00AA3682" w:rsidRDefault="00B02EDA" w:rsidP="007127F6">
      <w:pPr>
        <w:numPr>
          <w:ilvl w:val="1"/>
          <w:numId w:val="13"/>
        </w:numPr>
        <w:spacing w:after="120"/>
        <w:jc w:val="both"/>
        <w:rPr>
          <w:rFonts w:ascii="Times New Roman" w:hAnsi="Times New Roman" w:cs="Times New Roman"/>
          <w:b/>
          <w:color w:val="000000" w:themeColor="text1"/>
        </w:rPr>
      </w:pPr>
      <w:r w:rsidRPr="00AA3682">
        <w:rPr>
          <w:rFonts w:ascii="Times New Roman" w:hAnsi="Times New Roman" w:cs="Times New Roman"/>
          <w:color w:val="000000" w:themeColor="text1"/>
        </w:rPr>
        <w:t xml:space="preserve">Zamawiający zgodnie z art. 455  ust. 1 ustawy </w:t>
      </w:r>
      <w:proofErr w:type="spellStart"/>
      <w:r w:rsidRPr="00AA3682">
        <w:rPr>
          <w:rFonts w:ascii="Times New Roman" w:hAnsi="Times New Roman" w:cs="Times New Roman"/>
          <w:color w:val="000000" w:themeColor="text1"/>
        </w:rPr>
        <w:t>Pzp</w:t>
      </w:r>
      <w:proofErr w:type="spellEnd"/>
      <w:r w:rsidRPr="00AA3682">
        <w:rPr>
          <w:rFonts w:ascii="Times New Roman" w:hAnsi="Times New Roman" w:cs="Times New Roman"/>
          <w:color w:val="000000" w:themeColor="text1"/>
        </w:rPr>
        <w:t>, przewiduje możliwość dokonania zmian postanowień zawartej umowy w sprawie zamówienia publicznego w sposób i na warunkach określonych w projekcie umowy.</w:t>
      </w:r>
    </w:p>
    <w:p w14:paraId="02391D71" w14:textId="77777777" w:rsidR="00F41911" w:rsidRDefault="00F41911">
      <w:pPr>
        <w:pStyle w:val="Akapitzlist"/>
        <w:spacing w:after="120"/>
        <w:jc w:val="both"/>
        <w:rPr>
          <w:rFonts w:ascii="Times New Roman" w:hAnsi="Times New Roman" w:cs="Times New Roman"/>
        </w:rPr>
      </w:pPr>
    </w:p>
    <w:p w14:paraId="642B20BC" w14:textId="77777777" w:rsidR="00F41911" w:rsidRDefault="00B02EDA" w:rsidP="007127F6">
      <w:pPr>
        <w:numPr>
          <w:ilvl w:val="0"/>
          <w:numId w:val="13"/>
        </w:numPr>
        <w:spacing w:after="120"/>
        <w:jc w:val="both"/>
        <w:rPr>
          <w:rFonts w:ascii="Times New Roman" w:hAnsi="Times New Roman" w:cs="Times New Roman"/>
          <w:highlight w:val="lightGray"/>
        </w:rPr>
      </w:pPr>
      <w:r>
        <w:rPr>
          <w:rFonts w:ascii="Times New Roman" w:hAnsi="Times New Roman" w:cs="Times New Roman"/>
          <w:b/>
          <w:bCs/>
          <w:highlight w:val="lightGray"/>
        </w:rPr>
        <w:t>POUCZENIE O ŚRODKACH OCHRONY PRAWNEJ PRZYSŁUGUJĄCYCH WYKONAWCY W TOKU POSTĘPOWANIA O UDZIELENIE ZAMÓWIENIA</w:t>
      </w:r>
    </w:p>
    <w:p w14:paraId="6593BE57" w14:textId="77777777" w:rsidR="00F41911" w:rsidRDefault="00B02EDA" w:rsidP="00125DED">
      <w:pPr>
        <w:spacing w:after="120"/>
        <w:ind w:left="426"/>
        <w:jc w:val="both"/>
        <w:rPr>
          <w:rFonts w:ascii="Times New Roman" w:hAnsi="Times New Roman" w:cs="Times New Roman"/>
        </w:rPr>
      </w:pPr>
      <w:r>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14:paraId="6FF9EB9D" w14:textId="77777777" w:rsidR="00F41911" w:rsidRDefault="00F41911">
      <w:pPr>
        <w:spacing w:after="120"/>
        <w:ind w:left="1080"/>
        <w:jc w:val="both"/>
        <w:rPr>
          <w:rFonts w:ascii="Times New Roman" w:hAnsi="Times New Roman" w:cs="Times New Roman"/>
        </w:rPr>
      </w:pPr>
    </w:p>
    <w:p w14:paraId="61D0E855" w14:textId="77777777" w:rsidR="00F41911" w:rsidRDefault="00B02EDA" w:rsidP="007127F6">
      <w:pPr>
        <w:numPr>
          <w:ilvl w:val="0"/>
          <w:numId w:val="13"/>
        </w:numPr>
        <w:spacing w:after="120"/>
        <w:jc w:val="both"/>
        <w:rPr>
          <w:rFonts w:ascii="Times New Roman" w:hAnsi="Times New Roman" w:cs="Times New Roman"/>
          <w:highlight w:val="lightGray"/>
        </w:rPr>
      </w:pPr>
      <w:r>
        <w:rPr>
          <w:rFonts w:ascii="Times New Roman" w:hAnsi="Times New Roman" w:cs="Times New Roman"/>
        </w:rPr>
        <w:t xml:space="preserve"> </w:t>
      </w:r>
      <w:r>
        <w:rPr>
          <w:rFonts w:ascii="Times New Roman" w:hAnsi="Times New Roman" w:cs="Times New Roman"/>
          <w:b/>
          <w:bCs/>
          <w:highlight w:val="lightGray"/>
        </w:rPr>
        <w:t>KLAUZULA INFORMACYJNA DOTYCZĄCA PRZETWARZANIA DANYCH  OSOBOWYCH</w:t>
      </w:r>
    </w:p>
    <w:p w14:paraId="266E004A" w14:textId="77777777" w:rsidR="00F41911" w:rsidRDefault="00B02EDA" w:rsidP="008445D9">
      <w:pPr>
        <w:spacing w:after="120"/>
        <w:ind w:left="426"/>
        <w:jc w:val="both"/>
        <w:rPr>
          <w:rFonts w:ascii="Times New Roman" w:hAnsi="Times New Roman" w:cs="Times New Roman"/>
        </w:rPr>
      </w:pPr>
      <w:r>
        <w:rPr>
          <w:rFonts w:ascii="Times New Roman" w:hAnsi="Times New Roman" w:cs="Times New Roman"/>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2016, nr 119, s. 1 ze zm.), zwanego dalej „RODO”, informuję, że:</w:t>
      </w:r>
    </w:p>
    <w:p w14:paraId="650DD093" w14:textId="3045C585"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Administratorem Pani/Pana danych osobowych jest Urząd Miejski w Brzesku z siedzibą mieszczącą się pod adresem: 32-800 Brzesko, ul. Głowackiego 51, tel</w:t>
      </w:r>
      <w:r w:rsidR="008445D9">
        <w:rPr>
          <w:rFonts w:ascii="Times New Roman" w:hAnsi="Times New Roman" w:cs="Times New Roman"/>
        </w:rPr>
        <w:t>.</w:t>
      </w:r>
      <w:r>
        <w:rPr>
          <w:rFonts w:ascii="Times New Roman" w:hAnsi="Times New Roman" w:cs="Times New Roman"/>
        </w:rPr>
        <w:t xml:space="preserve">  14 68 63 100 – reprezentowany przez Burmistrza Brzeska, zwanego dalej „Administratorem” lub „Zamawiającym”.</w:t>
      </w:r>
    </w:p>
    <w:p w14:paraId="5E07925C"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Administrator wyznaczył Inspektora Ochrony Danych, z którym może Pani/Pan skontaktować się pod adresem e-mali: inspektor@cbi24.pl lub pisemnie, kierując korespondencję pod adres siedziby Administratora.</w:t>
      </w:r>
    </w:p>
    <w:p w14:paraId="6386B008" w14:textId="79C1A330"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Pani/Pana dane osobowe będą przetwarzane w celu przeprowadzenia postępowania o udzielenie zamówienia opisanego w art. 7 pkt 18 ustawy z 11 września 2019 r. - Prawo zam</w:t>
      </w:r>
      <w:r w:rsidR="00AA3682">
        <w:rPr>
          <w:rFonts w:ascii="Times New Roman" w:hAnsi="Times New Roman" w:cs="Times New Roman"/>
        </w:rPr>
        <w:t>ówień publicznych  (Dz.U. z 2021 poz. 1129</w:t>
      </w:r>
      <w:r>
        <w:rPr>
          <w:rFonts w:ascii="Times New Roman" w:hAnsi="Times New Roman" w:cs="Times New Roman"/>
        </w:rPr>
        <w:t xml:space="preserve">, ze zm.), </w:t>
      </w:r>
      <w:r w:rsidR="00AD58BA">
        <w:rPr>
          <w:rFonts w:ascii="Times New Roman" w:hAnsi="Times New Roman" w:cs="Times New Roman"/>
          <w:i/>
          <w:iCs/>
        </w:rPr>
        <w:t xml:space="preserve">Organizacja i prowadzenie na terenie </w:t>
      </w:r>
      <w:r w:rsidR="00CA2CC5">
        <w:rPr>
          <w:rFonts w:ascii="Times New Roman" w:hAnsi="Times New Roman" w:cs="Times New Roman"/>
          <w:i/>
          <w:iCs/>
        </w:rPr>
        <w:t>miasta Brzesko Puntu Selektywnego Zbierania</w:t>
      </w:r>
      <w:r w:rsidR="00AD58BA">
        <w:rPr>
          <w:rFonts w:ascii="Times New Roman" w:hAnsi="Times New Roman" w:cs="Times New Roman"/>
          <w:i/>
          <w:iCs/>
        </w:rPr>
        <w:t xml:space="preserve"> Odpadów Komunalnych  (PSZOK)(nr referencyjny: ZP.271.2.8</w:t>
      </w:r>
      <w:r>
        <w:rPr>
          <w:rFonts w:ascii="Times New Roman" w:hAnsi="Times New Roman" w:cs="Times New Roman"/>
          <w:i/>
          <w:iCs/>
        </w:rPr>
        <w:t xml:space="preserve">.2021.IP ), </w:t>
      </w:r>
      <w:r w:rsidR="0041402D">
        <w:rPr>
          <w:rFonts w:ascii="Times New Roman" w:hAnsi="Times New Roman" w:cs="Times New Roman"/>
        </w:rPr>
        <w:t>zwanego dalej „zamówieniem”.</w:t>
      </w:r>
    </w:p>
    <w:p w14:paraId="411C103A"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Pani/Pana danych osobowe będą przetwarzane na podstawie art. 6 ust. 1 lit c) RODO – jako niezbędne do wypełnienia obowiązku prawnego ciążącego na Administratorze na mocy przepisów ustawy </w:t>
      </w:r>
      <w:proofErr w:type="spellStart"/>
      <w:r>
        <w:rPr>
          <w:rFonts w:ascii="Times New Roman" w:hAnsi="Times New Roman" w:cs="Times New Roman"/>
        </w:rPr>
        <w:t>Pzp</w:t>
      </w:r>
      <w:proofErr w:type="spellEnd"/>
      <w:r>
        <w:rPr>
          <w:rFonts w:ascii="Times New Roman" w:hAnsi="Times New Roman" w:cs="Times New Roman"/>
        </w:rPr>
        <w:t>, Ustawy z dnia 27 sierpnia 2009 r. o finansach publicznych (tj. Dz. U. z 2019 r. poz. 869 ze zm.) oraz innych przepisów prawa.</w:t>
      </w:r>
    </w:p>
    <w:p w14:paraId="6CA75B6E"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W związku z przetwarzaniem danych w celu, o którym mowa w ust. 3, odbiorcami Pani/Pana danych osobowych mogą być: </w:t>
      </w:r>
    </w:p>
    <w:p w14:paraId="6B6B8D69"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podmioty uprawnione do tego na podstawie przepisów prawa;</w:t>
      </w:r>
    </w:p>
    <w:p w14:paraId="181CD821"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 xml:space="preserve">podmioty, które na podstawie stosownych umów podpisanych z Administratorem są </w:t>
      </w:r>
      <w:proofErr w:type="spellStart"/>
      <w:r>
        <w:rPr>
          <w:rFonts w:ascii="Times New Roman" w:hAnsi="Times New Roman" w:cs="Times New Roman"/>
        </w:rPr>
        <w:t>współadministratorami</w:t>
      </w:r>
      <w:proofErr w:type="spellEnd"/>
      <w:r>
        <w:rPr>
          <w:rFonts w:ascii="Times New Roman" w:hAnsi="Times New Roman" w:cs="Times New Roman"/>
        </w:rPr>
        <w:t xml:space="preserve"> danych osobowych lub przetwarzają w imieniu Administratora dane osobowe, jako podmioty przetwarzające;</w:t>
      </w:r>
    </w:p>
    <w:p w14:paraId="259C1B85"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lastRenderedPageBreak/>
        <w:t xml:space="preserve">osoby lub podmioty, którym udostępniona zostanie dokumentacja postępowania w oparciu o art. 18 oraz art. 74 ust. 1 ustawy </w:t>
      </w:r>
      <w:proofErr w:type="spellStart"/>
      <w:r>
        <w:rPr>
          <w:rFonts w:ascii="Times New Roman" w:hAnsi="Times New Roman" w:cs="Times New Roman"/>
        </w:rPr>
        <w:t>Pzp</w:t>
      </w:r>
      <w:proofErr w:type="spellEnd"/>
      <w:r>
        <w:rPr>
          <w:rFonts w:ascii="Times New Roman" w:hAnsi="Times New Roman" w:cs="Times New Roman"/>
        </w:rPr>
        <w:t>.</w:t>
      </w:r>
    </w:p>
    <w:p w14:paraId="70D87343" w14:textId="4F397B5E"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Administrator nie ma zamiaru przekazywać Pani/Pana danych osobowych do państwa trzeciego lub organizacji międzynarodowych/ma zamiar przekazać Pani/Pana dane osobowe do państwa trzeciego lub organizacji międzynarodowej.</w:t>
      </w:r>
    </w:p>
    <w:p w14:paraId="3ACAC927"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Pani/Pana dane osobowe będą przechowywane przez okres niezbędny do realizacji celu określonego w ust. 3. Zgodnie z art. 78 ust. 1 </w:t>
      </w:r>
      <w:proofErr w:type="spellStart"/>
      <w:r>
        <w:rPr>
          <w:rFonts w:ascii="Times New Roman" w:hAnsi="Times New Roman" w:cs="Times New Roman"/>
        </w:rPr>
        <w:t>Pzp</w:t>
      </w:r>
      <w:proofErr w:type="spellEnd"/>
      <w:r>
        <w:rPr>
          <w:rFonts w:ascii="Times New Roman" w:hAnsi="Times New Roman" w:cs="Times New Roman"/>
        </w:rPr>
        <w:t xml:space="preserve"> zamawiający przechowuje protokół wraz z załącznikami przez okres 4 lat od dnia zakończenia postępowania o udzielenie zamówienia, w sposób gwarantujący jego nienaruszalność. Jeżeli czas trwania umowy przekracza 4 lata, zamawiający przechowuje umowę przez cały czas umowy. Ponadto dane osobowe będą przechowywane przez okres oraz w zakresie wymaganym przez ustawę z dnia 14 lipca 1983 r. o narodowym zasobie archiwalnym i archiwach (tj. Dz. U. z 2019 r. poz. 553 ze zm.), akty wykonawcze do tej ustawy oraz inne przepisy prawa.</w:t>
      </w:r>
    </w:p>
    <w:p w14:paraId="1093A1BB"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przysługuje Pani/Panu:</w:t>
      </w:r>
    </w:p>
    <w:p w14:paraId="0AB03E21" w14:textId="77777777" w:rsidR="00F41911" w:rsidRDefault="00B02EDA" w:rsidP="007127F6">
      <w:pPr>
        <w:pStyle w:val="Akapitzlist"/>
        <w:numPr>
          <w:ilvl w:val="3"/>
          <w:numId w:val="13"/>
        </w:numPr>
        <w:spacing w:after="120"/>
        <w:jc w:val="both"/>
        <w:rPr>
          <w:rFonts w:ascii="Times New Roman" w:hAnsi="Times New Roman" w:cs="Times New Roman"/>
        </w:rPr>
      </w:pPr>
      <w:r>
        <w:rPr>
          <w:rFonts w:ascii="Times New Roman" w:hAnsi="Times New Roman" w:cs="Times New Roman"/>
        </w:rPr>
        <w:t>prawo dostępu do danych osobowych, w tym prawo do otrzymania kopii danych podlegających przetwarzaniu, przy czym, gdyby wykonanie tego obowiązku przez Zamawiającego, wymagało niewspółmiernie dużego wysiłku, Zamawiający może żądać od Pani/Pana, wskazania dodatkowych informacji mających w szczególności na celu sprecyzowanie żądania, w szczególności podanie nazwy lub daty postępowania (zakończonego postępowania) o udzielenie zamówienia</w:t>
      </w:r>
    </w:p>
    <w:p w14:paraId="264C3E7F"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 xml:space="preserve">prawo żądania sprostowania danych osobowych które są nieprawidłowe, a także prawo żądania uzupełnienia niekompletnych danych osobowych - przy czym skorzystanie przez Panią/Pana, z tego uprawnienia nie może skutkować zmianą wyniku postępowania ani zmianą postanowień umowy w zakresie niezgodnym z ustawą </w:t>
      </w:r>
      <w:proofErr w:type="spellStart"/>
      <w:r>
        <w:rPr>
          <w:rFonts w:ascii="Times New Roman" w:hAnsi="Times New Roman" w:cs="Times New Roman"/>
        </w:rPr>
        <w:t>Pzp</w:t>
      </w:r>
      <w:proofErr w:type="spellEnd"/>
      <w:r>
        <w:rPr>
          <w:rFonts w:ascii="Times New Roman" w:hAnsi="Times New Roman" w:cs="Times New Roman"/>
        </w:rPr>
        <w:t xml:space="preserve"> ani naruszać integralności protokołu oraz jego załączników</w:t>
      </w:r>
    </w:p>
    <w:p w14:paraId="5606650D"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prawo do żądania ograniczenia przetwarzania danych osobowych, w następujących przypadkach:</w:t>
      </w:r>
    </w:p>
    <w:p w14:paraId="4E5F9889" w14:textId="77777777" w:rsidR="00F41911" w:rsidRDefault="00B02EDA" w:rsidP="007127F6">
      <w:pPr>
        <w:numPr>
          <w:ilvl w:val="4"/>
          <w:numId w:val="13"/>
        </w:numPr>
        <w:spacing w:after="120"/>
        <w:jc w:val="both"/>
        <w:rPr>
          <w:rFonts w:ascii="Times New Roman" w:hAnsi="Times New Roman" w:cs="Times New Roman"/>
        </w:rPr>
      </w:pPr>
      <w:r>
        <w:rPr>
          <w:rFonts w:ascii="Times New Roman" w:hAnsi="Times New Roman" w:cs="Times New Roman"/>
        </w:rPr>
        <w:t>gdy kwestionuje Pani/Pan prawidłowość danych osobowych – na okres pozwalający Administratorowi sprawdzić prawidłowość tych danych,</w:t>
      </w:r>
    </w:p>
    <w:p w14:paraId="446BA06D" w14:textId="77777777" w:rsidR="00F41911" w:rsidRDefault="00B02EDA" w:rsidP="007127F6">
      <w:pPr>
        <w:numPr>
          <w:ilvl w:val="4"/>
          <w:numId w:val="13"/>
        </w:numPr>
        <w:spacing w:after="120"/>
        <w:jc w:val="both"/>
        <w:rPr>
          <w:rFonts w:ascii="Times New Roman" w:hAnsi="Times New Roman" w:cs="Times New Roman"/>
        </w:rPr>
      </w:pPr>
      <w:r>
        <w:rPr>
          <w:rFonts w:ascii="Times New Roman" w:hAnsi="Times New Roman" w:cs="Times New Roman"/>
        </w:rPr>
        <w:t>jeżeli przetwarzanie jest niezgodne z prawem, a Pani/Pan sprzeciwia się usunięciu danych osobowych, żądając w zamian ograniczenia ich wykorzystania,</w:t>
      </w:r>
    </w:p>
    <w:p w14:paraId="6FF65B93"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Administrator nie potrzebuje już danych do celów przetwarzania, ale są one potrzebne Pani/Panu do ustalenia, dochodzenia lub obrony roszczeń,</w:t>
      </w:r>
    </w:p>
    <w:p w14:paraId="5923F868" w14:textId="60CF9DE4" w:rsidR="00A52E85" w:rsidRPr="00A52E85"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Jeżeli wniosła/wniósł Pani/Pan sprzeciw na mocy art. 21 ust. 1 RODO wobec przetwarzania – do czasu stwierdzenia, czy prawnie uzasadnione podstawy po stronie Administratora są nadrzędne wobec podstaw sprzeciwu - przy czym, nie ogranicza przetwarzania danych osobowych do czasu zakończenia postępowania o udzielenie zamówienia public</w:t>
      </w:r>
      <w:r w:rsidR="00E06CD1">
        <w:rPr>
          <w:rFonts w:ascii="Times New Roman" w:hAnsi="Times New Roman" w:cs="Times New Roman"/>
        </w:rPr>
        <w:t>znego lub konkursu</w:t>
      </w:r>
      <w:r>
        <w:rPr>
          <w:rFonts w:ascii="Times New Roman" w:hAnsi="Times New Roman" w:cs="Times New Roman"/>
        </w:rPr>
        <w:t>, a nadto od dnia zakończenia postępowania o udzielenie zamówienia, w przypadku gdy wniesienie żądania ograniczenia przetwarzania danych osobowych spowoduje ograniczenie przetwarzania tych danych osobowych zawartych w protokole i załącznikach do protokołu, Zamawiający nie udostępnia tych danych zawartych w protokole i w załącznikach do protokołu, chyba że zachodzą przesłanki, o któ</w:t>
      </w:r>
      <w:r w:rsidR="00A52E85">
        <w:rPr>
          <w:rFonts w:ascii="Times New Roman" w:hAnsi="Times New Roman" w:cs="Times New Roman"/>
        </w:rPr>
        <w:t>rych mowa w art. 18 ust. 2 RODO.</w:t>
      </w:r>
    </w:p>
    <w:p w14:paraId="53FD9E19"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W związku z przetwarzaniem przez Administratora Pani/Pana danych osobowych nie przysługuje Pani/Panu:</w:t>
      </w:r>
    </w:p>
    <w:p w14:paraId="43A709A3"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lastRenderedPageBreak/>
        <w:t>prawo do usunięcia danych osobowych, gdyż na podstawie art. 17 ust. 3 lit. b), d) oraz e) RODO – prawo to nie ma zastosowania w związku z przetwarzaniem danych w celu wskazanym w ust. 3;</w:t>
      </w:r>
    </w:p>
    <w:p w14:paraId="7A2982E9"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prawo do sprzeciwu wobec przetwarzania danych osobowych na podstawie art. 21 RODO, gdyż nie ma ono zastosowania, jeżeli podstawę prawną przetwarzania tych danych stanowi art. 6 ust. 1 lit. c) RODO;</w:t>
      </w:r>
    </w:p>
    <w:p w14:paraId="2590168A"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prawa do przenoszenia danych na zasadach określonych w art. 20 RODO.</w:t>
      </w:r>
    </w:p>
    <w:p w14:paraId="23BD6335"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Przysługuje Pani/Panu prawo wniesienia skargi do organu nadzorczego - Prezesa Urzędu Ochrony Danych Osobowych, pod adres: ul. Stawki 2, 00-193 Warszawa.</w:t>
      </w:r>
    </w:p>
    <w:p w14:paraId="3393AF23"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Podanie przez Panią/Pana danych osobowych jest wymogiem ustawowym. Niepodanie danych osobowych skutkuje konsekwencjami określonymi w przepisach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43B2A51C"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Nie podlega Pani/Pan decyzjom, które opierają się wyłącznie na zautomatyzowanym przetwarzaniu, w tym profilowaniu, o którym mowa w art. 22 RODO. </w:t>
      </w:r>
    </w:p>
    <w:p w14:paraId="37750361"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informuje iż:</w:t>
      </w:r>
    </w:p>
    <w:p w14:paraId="1F0F82C5"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11893F0"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16F025E6" w14:textId="77777777" w:rsidR="00F41911" w:rsidRDefault="00B02EDA" w:rsidP="007127F6">
      <w:pPr>
        <w:numPr>
          <w:ilvl w:val="3"/>
          <w:numId w:val="13"/>
        </w:numPr>
        <w:spacing w:after="120"/>
        <w:jc w:val="both"/>
        <w:rPr>
          <w:rFonts w:ascii="Times New Roman" w:hAnsi="Times New Roman" w:cs="Times New Roman"/>
        </w:rPr>
      </w:pPr>
      <w:r>
        <w:rPr>
          <w:rFonts w:ascii="Times New Roman" w:hAnsi="Times New Roman" w:cs="Times New Roman"/>
        </w:rPr>
        <w:t xml:space="preserve">wystąpienie z żądaniem, o którym mowa w art. 18 ust. 1 rozporządzenia 2016/679, nie ogranicza przetwarzania danych osobowych do czasu zakończenia postępowania o udzielenie zamówienia publicznego lub konkursu. </w:t>
      </w:r>
    </w:p>
    <w:p w14:paraId="15EA9584" w14:textId="77777777" w:rsidR="00F41911" w:rsidRDefault="00F41911" w:rsidP="00346A6A">
      <w:pPr>
        <w:spacing w:after="120"/>
        <w:jc w:val="both"/>
        <w:rPr>
          <w:rFonts w:ascii="Times New Roman" w:hAnsi="Times New Roman" w:cs="Times New Roman"/>
        </w:rPr>
      </w:pPr>
    </w:p>
    <w:p w14:paraId="63769BD4" w14:textId="77777777" w:rsidR="00F41911" w:rsidRPr="00346A6A" w:rsidRDefault="00B02EDA" w:rsidP="007127F6">
      <w:pPr>
        <w:numPr>
          <w:ilvl w:val="0"/>
          <w:numId w:val="13"/>
        </w:numPr>
        <w:spacing w:after="120"/>
        <w:jc w:val="both"/>
        <w:rPr>
          <w:rFonts w:ascii="Times New Roman" w:hAnsi="Times New Roman" w:cs="Times New Roman"/>
          <w:b/>
          <w:bCs/>
          <w:highlight w:val="lightGray"/>
        </w:rPr>
      </w:pPr>
      <w:r>
        <w:rPr>
          <w:rFonts w:ascii="Times New Roman" w:hAnsi="Times New Roman" w:cs="Times New Roman"/>
          <w:b/>
          <w:bCs/>
          <w:highlight w:val="lightGray"/>
        </w:rPr>
        <w:t>POZOSTAŁE INFORMACJE</w:t>
      </w:r>
    </w:p>
    <w:p w14:paraId="39AB283C" w14:textId="4FC2D41A" w:rsidR="00603F10" w:rsidRDefault="00B02EDA" w:rsidP="007127F6">
      <w:pPr>
        <w:numPr>
          <w:ilvl w:val="1"/>
          <w:numId w:val="13"/>
        </w:numPr>
        <w:spacing w:after="120"/>
        <w:jc w:val="both"/>
        <w:rPr>
          <w:rFonts w:ascii="Times New Roman" w:hAnsi="Times New Roman" w:cs="Times New Roman"/>
          <w:color w:val="000000" w:themeColor="text1"/>
        </w:rPr>
      </w:pPr>
      <w:r w:rsidRPr="0019364A">
        <w:rPr>
          <w:rFonts w:ascii="Times New Roman" w:hAnsi="Times New Roman" w:cs="Times New Roman"/>
          <w:color w:val="000000" w:themeColor="text1"/>
        </w:rPr>
        <w:t xml:space="preserve">Zamawiający </w:t>
      </w:r>
      <w:r w:rsidR="0041402D">
        <w:rPr>
          <w:rFonts w:ascii="Times New Roman" w:hAnsi="Times New Roman" w:cs="Times New Roman"/>
          <w:color w:val="000000" w:themeColor="text1"/>
        </w:rPr>
        <w:t xml:space="preserve">nie przewiduje </w:t>
      </w:r>
      <w:r w:rsidRPr="0019364A">
        <w:rPr>
          <w:rFonts w:ascii="Times New Roman" w:hAnsi="Times New Roman" w:cs="Times New Roman"/>
          <w:color w:val="000000" w:themeColor="text1"/>
        </w:rPr>
        <w:t xml:space="preserve">udzielenia zamówień, o których mowa w art. 214 ust. 1 pkt 7 ustawy </w:t>
      </w:r>
      <w:proofErr w:type="spellStart"/>
      <w:r w:rsidRPr="0019364A">
        <w:rPr>
          <w:rFonts w:ascii="Times New Roman" w:hAnsi="Times New Roman" w:cs="Times New Roman"/>
          <w:color w:val="000000" w:themeColor="text1"/>
        </w:rPr>
        <w:t>Pzp</w:t>
      </w:r>
      <w:proofErr w:type="spellEnd"/>
      <w:r w:rsidR="00346A6A" w:rsidRPr="0019364A">
        <w:rPr>
          <w:rFonts w:ascii="Times New Roman" w:hAnsi="Times New Roman" w:cs="Times New Roman"/>
          <w:color w:val="000000" w:themeColor="text1"/>
        </w:rPr>
        <w:t xml:space="preserve"> tj</w:t>
      </w:r>
      <w:r w:rsidR="0019364A" w:rsidRPr="0019364A">
        <w:rPr>
          <w:rFonts w:ascii="Times New Roman" w:hAnsi="Times New Roman" w:cs="Times New Roman"/>
          <w:color w:val="000000" w:themeColor="text1"/>
        </w:rPr>
        <w:t>.</w:t>
      </w:r>
    </w:p>
    <w:p w14:paraId="6E1E7B42" w14:textId="702D4A30" w:rsidR="0018168A" w:rsidRPr="0041402D" w:rsidRDefault="0018168A" w:rsidP="007127F6">
      <w:pPr>
        <w:numPr>
          <w:ilvl w:val="1"/>
          <w:numId w:val="13"/>
        </w:numPr>
        <w:spacing w:after="120"/>
        <w:jc w:val="both"/>
        <w:rPr>
          <w:rFonts w:ascii="Times New Roman" w:hAnsi="Times New Roman" w:cs="Times New Roman"/>
          <w:color w:val="000000" w:themeColor="text1"/>
        </w:rPr>
      </w:pPr>
      <w:r>
        <w:rPr>
          <w:rFonts w:ascii="Times New Roman" w:hAnsi="Times New Roman" w:cs="Times New Roman"/>
          <w:color w:val="000000" w:themeColor="text1"/>
        </w:rPr>
        <w:t>Zamawiający nie wymaga złożenia przedmiotowych środków dowodowych.</w:t>
      </w:r>
    </w:p>
    <w:p w14:paraId="6CD38B8C" w14:textId="77777777" w:rsidR="00F41911" w:rsidRDefault="00346A6A" w:rsidP="007127F6">
      <w:pPr>
        <w:numPr>
          <w:ilvl w:val="1"/>
          <w:numId w:val="13"/>
        </w:numPr>
        <w:spacing w:after="120"/>
        <w:jc w:val="both"/>
        <w:rPr>
          <w:rFonts w:ascii="Times New Roman" w:hAnsi="Times New Roman" w:cs="Times New Roman"/>
        </w:rPr>
      </w:pPr>
      <w:r>
        <w:rPr>
          <w:rFonts w:ascii="Times New Roman" w:hAnsi="Times New Roman" w:cs="Times New Roman"/>
        </w:rPr>
        <w:t>Zamawiający nie dopuszcza składania ofert częściowych</w:t>
      </w:r>
    </w:p>
    <w:p w14:paraId="0A9D77AB"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Zmawiający nie wymaga i nie dopuszcza składania ofert wariantowych.</w:t>
      </w:r>
    </w:p>
    <w:p w14:paraId="56048DB2"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nie przewiduje rozliczenia w walutach obcych.</w:t>
      </w:r>
      <w:r>
        <w:rPr>
          <w:rFonts w:ascii="Times New Roman" w:hAnsi="Times New Roman" w:cs="Times New Roman"/>
          <w:color w:val="000000"/>
        </w:rPr>
        <w:t xml:space="preserve"> Rozliczenia mogą być prowadzone tylko w walucie polskiej PLN.</w:t>
      </w:r>
    </w:p>
    <w:p w14:paraId="07BCD6CF"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nie przewiduje aukcji elektronicznej.</w:t>
      </w:r>
    </w:p>
    <w:p w14:paraId="72898150"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nie przewiduje zwrotu kosztów udziału w postępowaniu.</w:t>
      </w:r>
    </w:p>
    <w:p w14:paraId="2032CA28"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Zamawiający nie wymaga ani nie dopuszcza składania ofert w postaci katalogów elektronicznych lub dołączenia katalogów elektronicznych do oferty.</w:t>
      </w:r>
    </w:p>
    <w:p w14:paraId="5782302E"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t xml:space="preserve">Zamawiający nie przewiduje wymagań,  o których mowa w art 96 ust. 2 pkt 2 ustawy </w:t>
      </w:r>
      <w:proofErr w:type="spellStart"/>
      <w:r>
        <w:rPr>
          <w:rFonts w:ascii="Times New Roman" w:hAnsi="Times New Roman" w:cs="Times New Roman"/>
        </w:rPr>
        <w:t>Pzp</w:t>
      </w:r>
      <w:proofErr w:type="spellEnd"/>
      <w:r>
        <w:rPr>
          <w:rFonts w:ascii="Times New Roman" w:hAnsi="Times New Roman" w:cs="Times New Roman"/>
        </w:rPr>
        <w:t>.</w:t>
      </w:r>
    </w:p>
    <w:p w14:paraId="387F31C6" w14:textId="77777777" w:rsidR="00F41911" w:rsidRDefault="00B02EDA" w:rsidP="007127F6">
      <w:pPr>
        <w:numPr>
          <w:ilvl w:val="1"/>
          <w:numId w:val="13"/>
        </w:numPr>
        <w:spacing w:after="120"/>
        <w:jc w:val="both"/>
        <w:rPr>
          <w:rFonts w:ascii="Times New Roman" w:hAnsi="Times New Roman" w:cs="Times New Roman"/>
        </w:rPr>
      </w:pPr>
      <w:r>
        <w:rPr>
          <w:rFonts w:ascii="Times New Roman" w:hAnsi="Times New Roman" w:cs="Times New Roman"/>
        </w:rPr>
        <w:lastRenderedPageBreak/>
        <w:t xml:space="preserve">Zamawiający nie zastrzega możliwości ubiegania się o udzielenie zamówienia wyłącznie przez wykonawców, o których mowa w art. 94 ustawy </w:t>
      </w:r>
      <w:proofErr w:type="spellStart"/>
      <w:r>
        <w:rPr>
          <w:rFonts w:ascii="Times New Roman" w:hAnsi="Times New Roman" w:cs="Times New Roman"/>
        </w:rPr>
        <w:t>Pzp</w:t>
      </w:r>
      <w:proofErr w:type="spellEnd"/>
      <w:r>
        <w:rPr>
          <w:rFonts w:ascii="Times New Roman" w:hAnsi="Times New Roman" w:cs="Times New Roman"/>
        </w:rPr>
        <w:t>.</w:t>
      </w:r>
    </w:p>
    <w:p w14:paraId="794542D6" w14:textId="57DDDDD3" w:rsidR="005805A6" w:rsidRDefault="005805A6" w:rsidP="007127F6">
      <w:pPr>
        <w:numPr>
          <w:ilvl w:val="1"/>
          <w:numId w:val="13"/>
        </w:numPr>
        <w:spacing w:after="120"/>
        <w:jc w:val="both"/>
        <w:rPr>
          <w:rFonts w:ascii="Times New Roman" w:hAnsi="Times New Roman" w:cs="Times New Roman"/>
        </w:rPr>
      </w:pPr>
      <w:r>
        <w:rPr>
          <w:rFonts w:ascii="Times New Roman" w:hAnsi="Times New Roman" w:cs="Times New Roman"/>
        </w:rPr>
        <w:t>Zamawiający nie prowadzi postępowania w celu zawarcia umowy ramowej.</w:t>
      </w:r>
    </w:p>
    <w:p w14:paraId="02A54356" w14:textId="77777777" w:rsidR="00346A6A" w:rsidRDefault="00346A6A" w:rsidP="008C3EC6">
      <w:pPr>
        <w:spacing w:after="120"/>
        <w:jc w:val="both"/>
        <w:rPr>
          <w:rFonts w:ascii="Times New Roman" w:hAnsi="Times New Roman" w:cs="Times New Roman"/>
        </w:rPr>
      </w:pPr>
    </w:p>
    <w:p w14:paraId="1914FBE2" w14:textId="77777777" w:rsidR="00F41911" w:rsidRDefault="00B02EDA" w:rsidP="007127F6">
      <w:pPr>
        <w:numPr>
          <w:ilvl w:val="0"/>
          <w:numId w:val="13"/>
        </w:numPr>
        <w:spacing w:after="120"/>
        <w:jc w:val="both"/>
        <w:rPr>
          <w:rFonts w:ascii="Times New Roman" w:hAnsi="Times New Roman" w:cs="Times New Roman"/>
          <w:b/>
          <w:highlight w:val="lightGray"/>
        </w:rPr>
      </w:pPr>
      <w:r>
        <w:rPr>
          <w:rFonts w:ascii="Times New Roman" w:hAnsi="Times New Roman" w:cs="Times New Roman"/>
          <w:b/>
          <w:bCs/>
          <w:highlight w:val="lightGray"/>
        </w:rPr>
        <w:t>ZAŁĄCZNIKI</w:t>
      </w:r>
    </w:p>
    <w:p w14:paraId="550FC513"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1-  Formularz ofertowy</w:t>
      </w:r>
    </w:p>
    <w:p w14:paraId="59084EAE" w14:textId="77777777" w:rsidR="00F41911" w:rsidRDefault="00B02EDA">
      <w:pPr>
        <w:spacing w:after="120"/>
        <w:ind w:left="643"/>
        <w:jc w:val="both"/>
        <w:rPr>
          <w:rFonts w:ascii="Times New Roman" w:hAnsi="Times New Roman" w:cs="Times New Roman"/>
        </w:rPr>
      </w:pPr>
      <w:r>
        <w:rPr>
          <w:rFonts w:ascii="Times New Roman" w:hAnsi="Times New Roman" w:cs="Times New Roman"/>
        </w:rPr>
        <w:t xml:space="preserve">Załącznik nr 2 - Wzór oświadczenia o spełnieniu warunków udziału w postępowaniu oraz braku podstaw do wykluczenia zgodnie z art. 125 ust. 1 ustawy </w:t>
      </w:r>
      <w:proofErr w:type="spellStart"/>
      <w:r>
        <w:rPr>
          <w:rFonts w:ascii="Times New Roman" w:hAnsi="Times New Roman" w:cs="Times New Roman"/>
        </w:rPr>
        <w:t>Pzp</w:t>
      </w:r>
      <w:proofErr w:type="spellEnd"/>
    </w:p>
    <w:p w14:paraId="2EBF4ED1" w14:textId="77777777" w:rsidR="00F41911" w:rsidRDefault="00B02EDA">
      <w:pPr>
        <w:spacing w:after="120"/>
        <w:ind w:left="643"/>
        <w:jc w:val="both"/>
        <w:rPr>
          <w:rFonts w:ascii="Times New Roman" w:hAnsi="Times New Roman" w:cs="Times New Roman"/>
        </w:rPr>
      </w:pPr>
      <w:r>
        <w:rPr>
          <w:rFonts w:ascii="Times New Roman" w:hAnsi="Times New Roman" w:cs="Times New Roman"/>
        </w:rPr>
        <w:t xml:space="preserve">Załącznik nr 3 – Wzór oświadczenia o spełnieniu warunków udziału w postępowaniu oraz braku podstaw do wykluczenia podmiotu udostępniającego zasoby </w:t>
      </w:r>
    </w:p>
    <w:p w14:paraId="7C3F6716" w14:textId="77777777" w:rsidR="00F41911" w:rsidRDefault="00B02EDA">
      <w:pPr>
        <w:spacing w:after="120"/>
        <w:ind w:firstLine="643"/>
        <w:jc w:val="both"/>
        <w:rPr>
          <w:rFonts w:ascii="Times New Roman" w:hAnsi="Times New Roman" w:cs="Times New Roman"/>
        </w:rPr>
      </w:pPr>
      <w:r>
        <w:rPr>
          <w:rFonts w:ascii="Times New Roman" w:hAnsi="Times New Roman" w:cs="Times New Roman"/>
        </w:rPr>
        <w:t>Załącznik nr 4- Zobowiązanie podmiotu udostępniającego zasoby</w:t>
      </w:r>
    </w:p>
    <w:p w14:paraId="2762BBEB" w14:textId="77777777" w:rsidR="00F41911" w:rsidRDefault="00B02EDA">
      <w:pPr>
        <w:spacing w:after="120"/>
        <w:ind w:left="643"/>
        <w:jc w:val="both"/>
        <w:rPr>
          <w:rFonts w:ascii="Times New Roman" w:hAnsi="Times New Roman" w:cs="Times New Roman"/>
        </w:rPr>
      </w:pPr>
      <w:r>
        <w:rPr>
          <w:rFonts w:ascii="Times New Roman" w:hAnsi="Times New Roman" w:cs="Times New Roman"/>
        </w:rPr>
        <w:t>Załącznik nr 5 -Wzór oświadczenia o przynależności lub braku przynależności do tej samej grupy kapitałowej</w:t>
      </w:r>
    </w:p>
    <w:p w14:paraId="11CFE2D7" w14:textId="77777777" w:rsidR="00F41911" w:rsidRDefault="00B02EDA">
      <w:pPr>
        <w:spacing w:after="120"/>
        <w:ind w:left="643"/>
        <w:jc w:val="both"/>
        <w:rPr>
          <w:rFonts w:ascii="Times New Roman" w:hAnsi="Times New Roman" w:cs="Times New Roman"/>
        </w:rPr>
      </w:pPr>
      <w:r>
        <w:rPr>
          <w:rFonts w:ascii="Times New Roman" w:hAnsi="Times New Roman" w:cs="Times New Roman"/>
        </w:rPr>
        <w:t>Załącznik nr 6 – Wzór oświadczenia wykonawców wspólnie ubiegających się o udzielenie zamówienia</w:t>
      </w:r>
    </w:p>
    <w:p w14:paraId="570E9D3F" w14:textId="08A4622C" w:rsidR="00AB5B9D" w:rsidRDefault="008445D9">
      <w:pPr>
        <w:spacing w:after="120"/>
        <w:ind w:left="643"/>
        <w:jc w:val="both"/>
        <w:rPr>
          <w:rFonts w:ascii="Times New Roman" w:hAnsi="Times New Roman" w:cs="Times New Roman"/>
        </w:rPr>
      </w:pPr>
      <w:r>
        <w:rPr>
          <w:rFonts w:ascii="Times New Roman" w:hAnsi="Times New Roman" w:cs="Times New Roman"/>
        </w:rPr>
        <w:t>Załącznik nr 7</w:t>
      </w:r>
      <w:r w:rsidR="00AB5B9D">
        <w:rPr>
          <w:rFonts w:ascii="Times New Roman" w:hAnsi="Times New Roman" w:cs="Times New Roman"/>
        </w:rPr>
        <w:t xml:space="preserve">- Wykaz </w:t>
      </w:r>
      <w:r w:rsidR="00556150">
        <w:rPr>
          <w:rFonts w:ascii="Times New Roman" w:hAnsi="Times New Roman" w:cs="Times New Roman"/>
        </w:rPr>
        <w:t>narzędzi dostępnych wykonawcy</w:t>
      </w:r>
    </w:p>
    <w:p w14:paraId="50E097E1" w14:textId="495900D7" w:rsidR="0053651D" w:rsidRDefault="0053651D">
      <w:pPr>
        <w:spacing w:after="120"/>
        <w:ind w:left="643"/>
        <w:jc w:val="both"/>
        <w:rPr>
          <w:rFonts w:ascii="Times New Roman" w:hAnsi="Times New Roman" w:cs="Times New Roman"/>
        </w:rPr>
      </w:pPr>
      <w:r>
        <w:rPr>
          <w:rFonts w:ascii="Times New Roman" w:hAnsi="Times New Roman" w:cs="Times New Roman"/>
        </w:rPr>
        <w:t>Załącznik nr 8 - Opis przedmiotu zamówienia</w:t>
      </w:r>
    </w:p>
    <w:p w14:paraId="66B34C02" w14:textId="69DEBDB2" w:rsidR="001F5D3A" w:rsidRDefault="0053651D" w:rsidP="008C3EC6">
      <w:pPr>
        <w:spacing w:after="120"/>
        <w:ind w:firstLine="643"/>
        <w:jc w:val="both"/>
        <w:rPr>
          <w:rFonts w:ascii="Times New Roman" w:hAnsi="Times New Roman" w:cs="Times New Roman"/>
        </w:rPr>
      </w:pPr>
      <w:r>
        <w:rPr>
          <w:rFonts w:ascii="Times New Roman" w:hAnsi="Times New Roman" w:cs="Times New Roman"/>
        </w:rPr>
        <w:t xml:space="preserve">Załącznik nr 9 </w:t>
      </w:r>
      <w:r w:rsidR="008C3EC6">
        <w:rPr>
          <w:rFonts w:ascii="Times New Roman" w:hAnsi="Times New Roman" w:cs="Times New Roman"/>
        </w:rPr>
        <w:t>- Projekt umowy</w:t>
      </w:r>
    </w:p>
    <w:p w14:paraId="4FAA6134" w14:textId="25C3FDC3" w:rsidR="008445D9" w:rsidRPr="00AA3682" w:rsidRDefault="0053651D" w:rsidP="008C3EC6">
      <w:pPr>
        <w:spacing w:after="120"/>
        <w:ind w:firstLine="643"/>
        <w:jc w:val="both"/>
        <w:rPr>
          <w:rFonts w:ascii="Times New Roman" w:hAnsi="Times New Roman" w:cs="Times New Roman"/>
          <w:color w:val="000000" w:themeColor="text1"/>
        </w:rPr>
      </w:pPr>
      <w:r w:rsidRPr="00AA3682">
        <w:rPr>
          <w:rFonts w:ascii="Times New Roman" w:hAnsi="Times New Roman" w:cs="Times New Roman"/>
          <w:color w:val="000000" w:themeColor="text1"/>
        </w:rPr>
        <w:t>Zał</w:t>
      </w:r>
      <w:r w:rsidR="00844DE0" w:rsidRPr="00AA3682">
        <w:rPr>
          <w:rFonts w:ascii="Times New Roman" w:hAnsi="Times New Roman" w:cs="Times New Roman"/>
          <w:color w:val="000000" w:themeColor="text1"/>
        </w:rPr>
        <w:t>ącznik nr 10 - Umowa powierzenia</w:t>
      </w:r>
    </w:p>
    <w:p w14:paraId="0777C591" w14:textId="6905AAE5" w:rsidR="008C3EC6" w:rsidRDefault="008C3EC6" w:rsidP="008C3EC6">
      <w:pPr>
        <w:spacing w:after="120"/>
        <w:ind w:firstLine="643"/>
        <w:jc w:val="both"/>
        <w:rPr>
          <w:rFonts w:ascii="Times New Roman" w:hAnsi="Times New Roman" w:cs="Times New Roman"/>
          <w:b/>
        </w:rPr>
      </w:pPr>
      <w:r>
        <w:rPr>
          <w:rFonts w:ascii="Times New Roman" w:hAnsi="Times New Roman" w:cs="Times New Roman"/>
        </w:rPr>
        <w:t>Załą</w:t>
      </w:r>
      <w:r w:rsidR="0053651D">
        <w:rPr>
          <w:rFonts w:ascii="Times New Roman" w:hAnsi="Times New Roman" w:cs="Times New Roman"/>
        </w:rPr>
        <w:t>cznik nr 11</w:t>
      </w:r>
      <w:r w:rsidR="00DC6717">
        <w:rPr>
          <w:rFonts w:ascii="Times New Roman" w:hAnsi="Times New Roman" w:cs="Times New Roman"/>
        </w:rPr>
        <w:t xml:space="preserve"> – ID postępowania</w:t>
      </w:r>
    </w:p>
    <w:p w14:paraId="18E3012D" w14:textId="77777777" w:rsidR="00F41911" w:rsidRDefault="00F41911">
      <w:pPr>
        <w:spacing w:after="120"/>
        <w:ind w:left="1080"/>
        <w:jc w:val="both"/>
        <w:rPr>
          <w:rFonts w:ascii="Times New Roman" w:hAnsi="Times New Roman" w:cs="Times New Roman"/>
          <w:b/>
        </w:rPr>
      </w:pPr>
    </w:p>
    <w:p w14:paraId="57B0E959" w14:textId="77777777" w:rsidR="00F41911" w:rsidRDefault="00F41911">
      <w:pPr>
        <w:spacing w:after="120"/>
        <w:ind w:left="1080"/>
        <w:jc w:val="both"/>
        <w:rPr>
          <w:rFonts w:ascii="Times New Roman" w:hAnsi="Times New Roman" w:cs="Times New Roman"/>
          <w:b/>
        </w:rPr>
      </w:pPr>
    </w:p>
    <w:p w14:paraId="2E736188" w14:textId="77777777" w:rsidR="00F41911" w:rsidRDefault="00F41911">
      <w:pPr>
        <w:spacing w:after="120"/>
        <w:ind w:left="1080"/>
        <w:jc w:val="both"/>
        <w:rPr>
          <w:rFonts w:ascii="Times New Roman" w:hAnsi="Times New Roman" w:cs="Times New Roman"/>
          <w:b/>
        </w:rPr>
      </w:pPr>
    </w:p>
    <w:p w14:paraId="098E232A" w14:textId="77777777" w:rsidR="00F41911" w:rsidRDefault="00F41911">
      <w:pPr>
        <w:spacing w:after="120"/>
        <w:ind w:left="1080"/>
        <w:jc w:val="both"/>
        <w:rPr>
          <w:rFonts w:ascii="Times New Roman" w:hAnsi="Times New Roman" w:cs="Times New Roman"/>
          <w:b/>
        </w:rPr>
      </w:pPr>
    </w:p>
    <w:p w14:paraId="2CE7B223" w14:textId="77777777" w:rsidR="00F41911" w:rsidRDefault="00F41911">
      <w:pPr>
        <w:spacing w:after="120"/>
        <w:ind w:left="1080"/>
        <w:jc w:val="both"/>
        <w:rPr>
          <w:rFonts w:ascii="Times New Roman" w:hAnsi="Times New Roman" w:cs="Times New Roman"/>
          <w:b/>
        </w:rPr>
      </w:pPr>
    </w:p>
    <w:p w14:paraId="4FA9C52D" w14:textId="77777777" w:rsidR="00F41911" w:rsidRDefault="00F41911">
      <w:pPr>
        <w:spacing w:after="120"/>
        <w:ind w:left="1080"/>
        <w:jc w:val="both"/>
        <w:rPr>
          <w:rFonts w:ascii="Times New Roman" w:hAnsi="Times New Roman" w:cs="Times New Roman"/>
          <w:b/>
        </w:rPr>
      </w:pPr>
    </w:p>
    <w:p w14:paraId="14FEFB0B" w14:textId="77777777" w:rsidR="00F41911" w:rsidRDefault="00F41911">
      <w:pPr>
        <w:spacing w:after="120"/>
        <w:jc w:val="both"/>
        <w:rPr>
          <w:rFonts w:ascii="Times New Roman" w:hAnsi="Times New Roman" w:cs="Times New Roman"/>
          <w:b/>
        </w:rPr>
      </w:pPr>
    </w:p>
    <w:p w14:paraId="14F19C8E" w14:textId="77777777" w:rsidR="006247BF" w:rsidRDefault="006247BF">
      <w:pPr>
        <w:spacing w:after="120"/>
        <w:jc w:val="both"/>
        <w:rPr>
          <w:rFonts w:ascii="Times New Roman" w:hAnsi="Times New Roman" w:cs="Times New Roman"/>
          <w:b/>
        </w:rPr>
      </w:pPr>
    </w:p>
    <w:sectPr w:rsidR="006247BF">
      <w:footerReference w:type="default" r:id="rId16"/>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38D25" w14:textId="77777777" w:rsidR="008C6E93" w:rsidRDefault="008C6E93">
      <w:r>
        <w:separator/>
      </w:r>
    </w:p>
  </w:endnote>
  <w:endnote w:type="continuationSeparator" w:id="0">
    <w:p w14:paraId="15495F2C" w14:textId="77777777" w:rsidR="008C6E93" w:rsidRDefault="008C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IDFont+F2">
    <w:altName w:val="MS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553059"/>
      <w:docPartObj>
        <w:docPartGallery w:val="Page Numbers (Bottom of Page)"/>
        <w:docPartUnique/>
      </w:docPartObj>
    </w:sdtPr>
    <w:sdtContent>
      <w:p w14:paraId="3DDF9EAE" w14:textId="77777777" w:rsidR="00433029" w:rsidRDefault="00433029">
        <w:pPr>
          <w:pStyle w:val="Stopka"/>
          <w:jc w:val="right"/>
        </w:pPr>
        <w:r w:rsidRPr="006C1D10">
          <w:rPr>
            <w:rFonts w:ascii="Times New Roman" w:hAnsi="Times New Roman" w:cs="Times New Roman"/>
          </w:rPr>
          <w:fldChar w:fldCharType="begin"/>
        </w:r>
        <w:r w:rsidRPr="006C1D10">
          <w:rPr>
            <w:rFonts w:ascii="Times New Roman" w:hAnsi="Times New Roman" w:cs="Times New Roman"/>
          </w:rPr>
          <w:instrText>PAGE</w:instrText>
        </w:r>
        <w:r w:rsidRPr="006C1D10">
          <w:rPr>
            <w:rFonts w:ascii="Times New Roman" w:hAnsi="Times New Roman" w:cs="Times New Roman"/>
          </w:rPr>
          <w:fldChar w:fldCharType="separate"/>
        </w:r>
        <w:r w:rsidR="00824C28">
          <w:rPr>
            <w:rFonts w:ascii="Times New Roman" w:hAnsi="Times New Roman" w:cs="Times New Roman"/>
            <w:noProof/>
          </w:rPr>
          <w:t>6</w:t>
        </w:r>
        <w:r w:rsidRPr="006C1D10">
          <w:rPr>
            <w:rFonts w:ascii="Times New Roman" w:hAnsi="Times New Roman" w:cs="Times New Roman"/>
          </w:rPr>
          <w:fldChar w:fldCharType="end"/>
        </w:r>
      </w:p>
    </w:sdtContent>
  </w:sdt>
  <w:p w14:paraId="46D753CD" w14:textId="77777777" w:rsidR="00433029" w:rsidRDefault="004330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87528" w14:textId="77777777" w:rsidR="008C6E93" w:rsidRDefault="008C6E93">
      <w:pPr>
        <w:rPr>
          <w:sz w:val="12"/>
        </w:rPr>
      </w:pPr>
      <w:r>
        <w:separator/>
      </w:r>
    </w:p>
  </w:footnote>
  <w:footnote w:type="continuationSeparator" w:id="0">
    <w:p w14:paraId="3A977AFB" w14:textId="77777777" w:rsidR="008C6E93" w:rsidRDefault="008C6E93">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3D82"/>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6B7C64"/>
    <w:multiLevelType w:val="multilevel"/>
    <w:tmpl w:val="D6809A9E"/>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nsid w:val="1FA40105"/>
    <w:multiLevelType w:val="multilevel"/>
    <w:tmpl w:val="DF0C5364"/>
    <w:lvl w:ilvl="0">
      <w:start w:val="4"/>
      <w:numFmt w:val="upperRoman"/>
      <w:lvlText w:val="%1."/>
      <w:lvlJc w:val="left"/>
      <w:pPr>
        <w:tabs>
          <w:tab w:val="num" w:pos="783"/>
        </w:tabs>
        <w:ind w:left="783" w:hanging="357"/>
      </w:pPr>
      <w:rPr>
        <w:rFonts w:hint="default"/>
        <w:b w:val="0"/>
        <w:bCs w:val="0"/>
        <w:color w:val="000000"/>
      </w:rPr>
    </w:lvl>
    <w:lvl w:ilvl="1">
      <w:start w:val="1"/>
      <w:numFmt w:val="decimal"/>
      <w:lvlText w:val="%2."/>
      <w:lvlJc w:val="left"/>
      <w:pPr>
        <w:tabs>
          <w:tab w:val="num" w:pos="1080"/>
        </w:tabs>
        <w:ind w:left="1080" w:hanging="360"/>
      </w:pPr>
      <w:rPr>
        <w:rFonts w:hint="default"/>
        <w:b w:val="0"/>
        <w:bCs/>
        <w:i w:val="0"/>
      </w:rPr>
    </w:lvl>
    <w:lvl w:ilvl="2">
      <w:start w:val="1"/>
      <w:numFmt w:val="decimal"/>
      <w:suff w:val="space"/>
      <w:lvlText w:val="%2.%3."/>
      <w:lvlJc w:val="left"/>
      <w:pPr>
        <w:ind w:left="1440" w:hanging="357"/>
      </w:pPr>
      <w:rPr>
        <w:rFonts w:ascii="Times New Roman" w:hAnsi="Times New Roman" w:hint="default"/>
        <w:b w:val="0"/>
        <w:bCs w:val="0"/>
        <w:i w:val="0"/>
        <w:color w:val="auto"/>
      </w:rPr>
    </w:lvl>
    <w:lvl w:ilvl="3">
      <w:start w:val="1"/>
      <w:numFmt w:val="lowerLetter"/>
      <w:lvlText w:val="%4)"/>
      <w:lvlJc w:val="left"/>
      <w:pPr>
        <w:tabs>
          <w:tab w:val="num" w:pos="1800"/>
        </w:tabs>
        <w:ind w:left="1800" w:hanging="360"/>
      </w:pPr>
      <w:rPr>
        <w:rFonts w:hint="default"/>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nsid w:val="217F4E75"/>
    <w:multiLevelType w:val="hybridMultilevel"/>
    <w:tmpl w:val="2A4CEB92"/>
    <w:lvl w:ilvl="0" w:tplc="8EF49C5E">
      <w:start w:val="1"/>
      <w:numFmt w:val="bullet"/>
      <w:lvlText w:val=""/>
      <w:lvlJc w:val="left"/>
      <w:pPr>
        <w:ind w:left="1276" w:hanging="360"/>
      </w:pPr>
      <w:rPr>
        <w:rFonts w:ascii="Symbol" w:hAnsi="Symbol" w:hint="default"/>
      </w:rPr>
    </w:lvl>
    <w:lvl w:ilvl="1" w:tplc="04150003">
      <w:start w:val="1"/>
      <w:numFmt w:val="bullet"/>
      <w:lvlText w:val="o"/>
      <w:lvlJc w:val="left"/>
      <w:pPr>
        <w:ind w:left="1996" w:hanging="360"/>
      </w:pPr>
      <w:rPr>
        <w:rFonts w:ascii="Courier New" w:hAnsi="Courier New" w:cs="Courier New" w:hint="default"/>
      </w:rPr>
    </w:lvl>
    <w:lvl w:ilvl="2" w:tplc="04150005">
      <w:start w:val="1"/>
      <w:numFmt w:val="bullet"/>
      <w:lvlText w:val=""/>
      <w:lvlJc w:val="left"/>
      <w:pPr>
        <w:ind w:left="2716" w:hanging="360"/>
      </w:pPr>
      <w:rPr>
        <w:rFonts w:ascii="Wingdings" w:hAnsi="Wingdings" w:hint="default"/>
      </w:rPr>
    </w:lvl>
    <w:lvl w:ilvl="3" w:tplc="04150001">
      <w:start w:val="1"/>
      <w:numFmt w:val="bullet"/>
      <w:lvlText w:val=""/>
      <w:lvlJc w:val="left"/>
      <w:pPr>
        <w:ind w:left="3436" w:hanging="360"/>
      </w:pPr>
      <w:rPr>
        <w:rFonts w:ascii="Symbol" w:hAnsi="Symbol" w:hint="default"/>
      </w:rPr>
    </w:lvl>
    <w:lvl w:ilvl="4" w:tplc="04150003">
      <w:start w:val="1"/>
      <w:numFmt w:val="bullet"/>
      <w:lvlText w:val="o"/>
      <w:lvlJc w:val="left"/>
      <w:pPr>
        <w:ind w:left="4156" w:hanging="360"/>
      </w:pPr>
      <w:rPr>
        <w:rFonts w:ascii="Courier New" w:hAnsi="Courier New" w:cs="Courier New" w:hint="default"/>
      </w:rPr>
    </w:lvl>
    <w:lvl w:ilvl="5" w:tplc="04150005">
      <w:start w:val="1"/>
      <w:numFmt w:val="bullet"/>
      <w:lvlText w:val=""/>
      <w:lvlJc w:val="left"/>
      <w:pPr>
        <w:ind w:left="4876" w:hanging="360"/>
      </w:pPr>
      <w:rPr>
        <w:rFonts w:ascii="Wingdings" w:hAnsi="Wingdings" w:hint="default"/>
      </w:rPr>
    </w:lvl>
    <w:lvl w:ilvl="6" w:tplc="04150001">
      <w:start w:val="1"/>
      <w:numFmt w:val="bullet"/>
      <w:lvlText w:val=""/>
      <w:lvlJc w:val="left"/>
      <w:pPr>
        <w:ind w:left="5596" w:hanging="360"/>
      </w:pPr>
      <w:rPr>
        <w:rFonts w:ascii="Symbol" w:hAnsi="Symbol" w:hint="default"/>
      </w:rPr>
    </w:lvl>
    <w:lvl w:ilvl="7" w:tplc="04150003">
      <w:start w:val="1"/>
      <w:numFmt w:val="bullet"/>
      <w:lvlText w:val="o"/>
      <w:lvlJc w:val="left"/>
      <w:pPr>
        <w:ind w:left="6316" w:hanging="360"/>
      </w:pPr>
      <w:rPr>
        <w:rFonts w:ascii="Courier New" w:hAnsi="Courier New" w:cs="Courier New" w:hint="default"/>
      </w:rPr>
    </w:lvl>
    <w:lvl w:ilvl="8" w:tplc="04150005">
      <w:start w:val="1"/>
      <w:numFmt w:val="bullet"/>
      <w:lvlText w:val=""/>
      <w:lvlJc w:val="left"/>
      <w:pPr>
        <w:ind w:left="7036" w:hanging="360"/>
      </w:pPr>
      <w:rPr>
        <w:rFonts w:ascii="Wingdings" w:hAnsi="Wingdings" w:hint="default"/>
      </w:rPr>
    </w:lvl>
  </w:abstractNum>
  <w:abstractNum w:abstractNumId="4">
    <w:nsid w:val="23C20288"/>
    <w:multiLevelType w:val="hybridMultilevel"/>
    <w:tmpl w:val="78CA4848"/>
    <w:lvl w:ilvl="0" w:tplc="04150011">
      <w:start w:val="1"/>
      <w:numFmt w:val="decimal"/>
      <w:lvlText w:val="%1)"/>
      <w:lvlJc w:val="left"/>
      <w:pPr>
        <w:ind w:left="1723" w:hanging="360"/>
      </w:p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5">
    <w:nsid w:val="3D965417"/>
    <w:multiLevelType w:val="hybridMultilevel"/>
    <w:tmpl w:val="3B268D2A"/>
    <w:lvl w:ilvl="0" w:tplc="2B581AD6">
      <w:start w:val="1"/>
      <w:numFmt w:val="decimal"/>
      <w:lvlText w:val="%1."/>
      <w:lvlJc w:val="left"/>
      <w:pPr>
        <w:ind w:left="1276" w:hanging="360"/>
      </w:pPr>
      <w:rPr>
        <w:color w:val="auto"/>
      </w:rPr>
    </w:lvl>
    <w:lvl w:ilvl="1" w:tplc="04150019">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6">
    <w:nsid w:val="4ACD5C8C"/>
    <w:multiLevelType w:val="multilevel"/>
    <w:tmpl w:val="51B2B2F0"/>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D6F6B53"/>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FDE44C7"/>
    <w:multiLevelType w:val="multilevel"/>
    <w:tmpl w:val="A7E0B95E"/>
    <w:lvl w:ilvl="0">
      <w:start w:val="1"/>
      <w:numFmt w:val="upperRoman"/>
      <w:lvlText w:val="%1."/>
      <w:lvlJc w:val="left"/>
      <w:pPr>
        <w:tabs>
          <w:tab w:val="num" w:pos="783"/>
        </w:tabs>
        <w:ind w:left="783" w:hanging="357"/>
      </w:pPr>
      <w:rPr>
        <w:b w:val="0"/>
        <w:bCs w:val="0"/>
        <w:color w:val="000000"/>
      </w:rPr>
    </w:lvl>
    <w:lvl w:ilvl="1">
      <w:start w:val="1"/>
      <w:numFmt w:val="decimal"/>
      <w:lvlText w:val="%2."/>
      <w:lvlJc w:val="left"/>
      <w:pPr>
        <w:tabs>
          <w:tab w:val="num" w:pos="1080"/>
        </w:tabs>
        <w:ind w:left="1080" w:hanging="360"/>
      </w:pPr>
      <w:rPr>
        <w:b w:val="0"/>
        <w:bCs/>
        <w:i w:val="0"/>
      </w:rPr>
    </w:lvl>
    <w:lvl w:ilvl="2">
      <w:start w:val="1"/>
      <w:numFmt w:val="decimal"/>
      <w:suff w:val="space"/>
      <w:lvlText w:val="%2.%3."/>
      <w:lvlJc w:val="left"/>
      <w:pPr>
        <w:tabs>
          <w:tab w:val="num" w:pos="0"/>
        </w:tabs>
        <w:ind w:left="1440" w:hanging="357"/>
      </w:pPr>
      <w:rPr>
        <w:rFonts w:ascii="Times New Roman" w:hAnsi="Times New Roman"/>
        <w:b w:val="0"/>
        <w:bCs w:val="0"/>
        <w:color w:val="auto"/>
      </w:rPr>
    </w:lvl>
    <w:lvl w:ilvl="3">
      <w:start w:val="1"/>
      <w:numFmt w:val="lowerLetter"/>
      <w:lvlText w:val="%4)"/>
      <w:lvlJc w:val="left"/>
      <w:pPr>
        <w:tabs>
          <w:tab w:val="num" w:pos="1800"/>
        </w:tabs>
        <w:ind w:left="1800" w:hanging="360"/>
      </w:pPr>
      <w:rPr>
        <w:b w:val="0"/>
        <w:bCs/>
        <w:strike w:val="0"/>
        <w:color w:val="auto"/>
      </w:rPr>
    </w:lvl>
    <w:lvl w:ilvl="4">
      <w:start w:val="1"/>
      <w:numFmt w:val="bullet"/>
      <w:lvlText w:val="-"/>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80A388D"/>
    <w:multiLevelType w:val="hybridMultilevel"/>
    <w:tmpl w:val="603066EA"/>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5BB208D8"/>
    <w:multiLevelType w:val="hybridMultilevel"/>
    <w:tmpl w:val="0AC0BE9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nsid w:val="64253D86"/>
    <w:multiLevelType w:val="hybridMultilevel"/>
    <w:tmpl w:val="BDF4AFC4"/>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6"/>
  </w:num>
  <w:num w:numId="2">
    <w:abstractNumId w:val="0"/>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1"/>
  </w:num>
  <w:num w:numId="9">
    <w:abstractNumId w:val="4"/>
  </w:num>
  <w:num w:numId="10">
    <w:abstractNumId w:val="7"/>
  </w:num>
  <w:num w:numId="11">
    <w:abstractNumId w:val="8"/>
  </w:num>
  <w:num w:numId="12">
    <w:abstractNumId w:val="2"/>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41911"/>
    <w:rsid w:val="000063FB"/>
    <w:rsid w:val="00014327"/>
    <w:rsid w:val="0003432F"/>
    <w:rsid w:val="00061245"/>
    <w:rsid w:val="0007324D"/>
    <w:rsid w:val="0008060F"/>
    <w:rsid w:val="00091D8B"/>
    <w:rsid w:val="000A691B"/>
    <w:rsid w:val="000C7FA5"/>
    <w:rsid w:val="0010520E"/>
    <w:rsid w:val="001157FB"/>
    <w:rsid w:val="00117A6C"/>
    <w:rsid w:val="00125DED"/>
    <w:rsid w:val="00126DAE"/>
    <w:rsid w:val="00130DE2"/>
    <w:rsid w:val="001538A5"/>
    <w:rsid w:val="00155370"/>
    <w:rsid w:val="00166899"/>
    <w:rsid w:val="0018168A"/>
    <w:rsid w:val="001856BA"/>
    <w:rsid w:val="001911C0"/>
    <w:rsid w:val="0019364A"/>
    <w:rsid w:val="00197726"/>
    <w:rsid w:val="001A5836"/>
    <w:rsid w:val="001B2D43"/>
    <w:rsid w:val="001B4EB2"/>
    <w:rsid w:val="001C3D09"/>
    <w:rsid w:val="001C66C5"/>
    <w:rsid w:val="001F5D3A"/>
    <w:rsid w:val="00225905"/>
    <w:rsid w:val="00226C78"/>
    <w:rsid w:val="00264084"/>
    <w:rsid w:val="00271520"/>
    <w:rsid w:val="00277524"/>
    <w:rsid w:val="00285F95"/>
    <w:rsid w:val="002905D8"/>
    <w:rsid w:val="002C1A59"/>
    <w:rsid w:val="002D6981"/>
    <w:rsid w:val="002E67D1"/>
    <w:rsid w:val="002F5E4A"/>
    <w:rsid w:val="002F7767"/>
    <w:rsid w:val="00322848"/>
    <w:rsid w:val="003310FA"/>
    <w:rsid w:val="00332E06"/>
    <w:rsid w:val="00333E74"/>
    <w:rsid w:val="00346A6A"/>
    <w:rsid w:val="00352162"/>
    <w:rsid w:val="00362DAB"/>
    <w:rsid w:val="00362F2B"/>
    <w:rsid w:val="003640FD"/>
    <w:rsid w:val="00372DDF"/>
    <w:rsid w:val="00373F62"/>
    <w:rsid w:val="0037493A"/>
    <w:rsid w:val="00377321"/>
    <w:rsid w:val="00394496"/>
    <w:rsid w:val="003A210A"/>
    <w:rsid w:val="003A2509"/>
    <w:rsid w:val="003B0AAE"/>
    <w:rsid w:val="003B7ADE"/>
    <w:rsid w:val="003C02A7"/>
    <w:rsid w:val="003C3FAB"/>
    <w:rsid w:val="003C6B57"/>
    <w:rsid w:val="003F0D3D"/>
    <w:rsid w:val="003F1B61"/>
    <w:rsid w:val="003F32D6"/>
    <w:rsid w:val="00404AB0"/>
    <w:rsid w:val="0041402D"/>
    <w:rsid w:val="00423CE6"/>
    <w:rsid w:val="00424CA5"/>
    <w:rsid w:val="00425371"/>
    <w:rsid w:val="004253DD"/>
    <w:rsid w:val="00433029"/>
    <w:rsid w:val="004358C9"/>
    <w:rsid w:val="00435A19"/>
    <w:rsid w:val="004450F1"/>
    <w:rsid w:val="00457FB1"/>
    <w:rsid w:val="004837AB"/>
    <w:rsid w:val="004D1772"/>
    <w:rsid w:val="004D21D6"/>
    <w:rsid w:val="004D3C74"/>
    <w:rsid w:val="004E4D96"/>
    <w:rsid w:val="004E5206"/>
    <w:rsid w:val="0050789A"/>
    <w:rsid w:val="005157A2"/>
    <w:rsid w:val="005177AE"/>
    <w:rsid w:val="005264E1"/>
    <w:rsid w:val="0053651D"/>
    <w:rsid w:val="00547DAA"/>
    <w:rsid w:val="00556150"/>
    <w:rsid w:val="00556C77"/>
    <w:rsid w:val="00565E44"/>
    <w:rsid w:val="005805A6"/>
    <w:rsid w:val="005A06FD"/>
    <w:rsid w:val="005A520C"/>
    <w:rsid w:val="005B2C35"/>
    <w:rsid w:val="005B664E"/>
    <w:rsid w:val="005D0406"/>
    <w:rsid w:val="005F5B59"/>
    <w:rsid w:val="006036FE"/>
    <w:rsid w:val="00603F10"/>
    <w:rsid w:val="00611AA2"/>
    <w:rsid w:val="00622EFC"/>
    <w:rsid w:val="006247BF"/>
    <w:rsid w:val="006532AF"/>
    <w:rsid w:val="00662D80"/>
    <w:rsid w:val="00673150"/>
    <w:rsid w:val="00684E52"/>
    <w:rsid w:val="00686B0A"/>
    <w:rsid w:val="006A4641"/>
    <w:rsid w:val="006C1D10"/>
    <w:rsid w:val="006D0C1B"/>
    <w:rsid w:val="006E0089"/>
    <w:rsid w:val="006E1944"/>
    <w:rsid w:val="006E77B2"/>
    <w:rsid w:val="00702A90"/>
    <w:rsid w:val="00707FE4"/>
    <w:rsid w:val="00710A24"/>
    <w:rsid w:val="007127F6"/>
    <w:rsid w:val="00727C04"/>
    <w:rsid w:val="00732F2E"/>
    <w:rsid w:val="007371F6"/>
    <w:rsid w:val="00743F28"/>
    <w:rsid w:val="00771612"/>
    <w:rsid w:val="00774BD9"/>
    <w:rsid w:val="0079615A"/>
    <w:rsid w:val="007C00D0"/>
    <w:rsid w:val="007C6A42"/>
    <w:rsid w:val="007D64E5"/>
    <w:rsid w:val="007F003B"/>
    <w:rsid w:val="00805647"/>
    <w:rsid w:val="008056EC"/>
    <w:rsid w:val="00807F27"/>
    <w:rsid w:val="008128C7"/>
    <w:rsid w:val="00824C28"/>
    <w:rsid w:val="008334E2"/>
    <w:rsid w:val="008445D9"/>
    <w:rsid w:val="00844DE0"/>
    <w:rsid w:val="008513B0"/>
    <w:rsid w:val="008521BF"/>
    <w:rsid w:val="0085433B"/>
    <w:rsid w:val="0087001E"/>
    <w:rsid w:val="00891032"/>
    <w:rsid w:val="008A3A48"/>
    <w:rsid w:val="008C3EC6"/>
    <w:rsid w:val="008C58FA"/>
    <w:rsid w:val="008C6E93"/>
    <w:rsid w:val="008D762A"/>
    <w:rsid w:val="008F177E"/>
    <w:rsid w:val="00901DED"/>
    <w:rsid w:val="009058D0"/>
    <w:rsid w:val="00926FE6"/>
    <w:rsid w:val="0093196C"/>
    <w:rsid w:val="00942066"/>
    <w:rsid w:val="00947F31"/>
    <w:rsid w:val="00982287"/>
    <w:rsid w:val="00987EF3"/>
    <w:rsid w:val="00990F29"/>
    <w:rsid w:val="009A092F"/>
    <w:rsid w:val="009D1F31"/>
    <w:rsid w:val="009E2985"/>
    <w:rsid w:val="009E2A7A"/>
    <w:rsid w:val="009F2205"/>
    <w:rsid w:val="00A431E2"/>
    <w:rsid w:val="00A52E85"/>
    <w:rsid w:val="00A60D42"/>
    <w:rsid w:val="00A63980"/>
    <w:rsid w:val="00A70D84"/>
    <w:rsid w:val="00AA3682"/>
    <w:rsid w:val="00AB5B9D"/>
    <w:rsid w:val="00AB6BC9"/>
    <w:rsid w:val="00AC09F9"/>
    <w:rsid w:val="00AC23B8"/>
    <w:rsid w:val="00AC4C38"/>
    <w:rsid w:val="00AC7C94"/>
    <w:rsid w:val="00AD58BA"/>
    <w:rsid w:val="00AE18FD"/>
    <w:rsid w:val="00AE38CC"/>
    <w:rsid w:val="00AE75BA"/>
    <w:rsid w:val="00AF0708"/>
    <w:rsid w:val="00AF138F"/>
    <w:rsid w:val="00B02EDA"/>
    <w:rsid w:val="00B22287"/>
    <w:rsid w:val="00B433AC"/>
    <w:rsid w:val="00B468C4"/>
    <w:rsid w:val="00B64458"/>
    <w:rsid w:val="00B67425"/>
    <w:rsid w:val="00B90BD1"/>
    <w:rsid w:val="00BA7B0A"/>
    <w:rsid w:val="00BB2F2F"/>
    <w:rsid w:val="00BB608F"/>
    <w:rsid w:val="00BC578C"/>
    <w:rsid w:val="00BE3E76"/>
    <w:rsid w:val="00BF7FC3"/>
    <w:rsid w:val="00C02CA7"/>
    <w:rsid w:val="00C05A0D"/>
    <w:rsid w:val="00C116B2"/>
    <w:rsid w:val="00C20945"/>
    <w:rsid w:val="00C211B5"/>
    <w:rsid w:val="00C367D0"/>
    <w:rsid w:val="00C5485B"/>
    <w:rsid w:val="00C574C0"/>
    <w:rsid w:val="00C6371D"/>
    <w:rsid w:val="00C6384C"/>
    <w:rsid w:val="00CA2CC5"/>
    <w:rsid w:val="00CB2D68"/>
    <w:rsid w:val="00CC1935"/>
    <w:rsid w:val="00CE2745"/>
    <w:rsid w:val="00CF5AE5"/>
    <w:rsid w:val="00D1765A"/>
    <w:rsid w:val="00D218E5"/>
    <w:rsid w:val="00D8651E"/>
    <w:rsid w:val="00DC6717"/>
    <w:rsid w:val="00DF2960"/>
    <w:rsid w:val="00E04DF5"/>
    <w:rsid w:val="00E06CD1"/>
    <w:rsid w:val="00E144B0"/>
    <w:rsid w:val="00E16945"/>
    <w:rsid w:val="00E170A6"/>
    <w:rsid w:val="00E26018"/>
    <w:rsid w:val="00E313C9"/>
    <w:rsid w:val="00E32702"/>
    <w:rsid w:val="00E40F1E"/>
    <w:rsid w:val="00E73F8B"/>
    <w:rsid w:val="00E771EE"/>
    <w:rsid w:val="00E81B84"/>
    <w:rsid w:val="00EB56A0"/>
    <w:rsid w:val="00ED48EF"/>
    <w:rsid w:val="00EE4008"/>
    <w:rsid w:val="00EE5D64"/>
    <w:rsid w:val="00EE6B06"/>
    <w:rsid w:val="00EF4CBF"/>
    <w:rsid w:val="00F02E5A"/>
    <w:rsid w:val="00F12BA4"/>
    <w:rsid w:val="00F14A8B"/>
    <w:rsid w:val="00F22BA6"/>
    <w:rsid w:val="00F4176A"/>
    <w:rsid w:val="00F41911"/>
    <w:rsid w:val="00F434FC"/>
    <w:rsid w:val="00F55166"/>
    <w:rsid w:val="00F62C18"/>
    <w:rsid w:val="00F66B75"/>
    <w:rsid w:val="00FC1FED"/>
    <w:rsid w:val="00FD1A9F"/>
    <w:rsid w:val="00FD72B3"/>
    <w:rsid w:val="00FE49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2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Calibri" w:hAnsi="Calibri"/>
    </w:rPr>
  </w:style>
  <w:style w:type="paragraph" w:styleId="Nagwek1">
    <w:name w:val="heading 1"/>
    <w:basedOn w:val="Nagwek"/>
    <w:next w:val="Tekstpodstawowy"/>
    <w:qFormat/>
    <w:pPr>
      <w:numPr>
        <w:numId w:val="1"/>
      </w:numPr>
      <w:outlineLvl w:val="0"/>
    </w:pPr>
    <w:rPr>
      <w:b/>
      <w:bCs/>
      <w:sz w:val="36"/>
      <w:szCs w:val="36"/>
    </w:rPr>
  </w:style>
  <w:style w:type="paragraph" w:styleId="Nagwek2">
    <w:name w:val="heading 2"/>
    <w:next w:val="Normalny"/>
    <w:qFormat/>
    <w:pPr>
      <w:keepNext/>
      <w:widowControl w:val="0"/>
      <w:numPr>
        <w:ilvl w:val="1"/>
        <w:numId w:val="1"/>
      </w:numPr>
      <w:spacing w:before="240" w:after="60" w:line="276" w:lineRule="auto"/>
      <w:outlineLvl w:val="1"/>
    </w:pPr>
    <w:rPr>
      <w:rFonts w:ascii="Cambria" w:eastAsia="Times New Roman" w:hAnsi="Cambria" w:cs="Tahoma"/>
      <w:b/>
      <w:bCs/>
      <w:i/>
      <w:iCs/>
      <w:sz w:val="28"/>
      <w:szCs w:val="28"/>
    </w:rPr>
  </w:style>
  <w:style w:type="paragraph" w:styleId="Nagwek3">
    <w:name w:val="heading 3"/>
    <w:next w:val="Normalny"/>
    <w:qFormat/>
    <w:pPr>
      <w:keepNext/>
      <w:widowControl w:val="0"/>
      <w:numPr>
        <w:ilvl w:val="2"/>
        <w:numId w:val="1"/>
      </w:numPr>
      <w:spacing w:before="240" w:after="60" w:line="276" w:lineRule="auto"/>
      <w:outlineLvl w:val="2"/>
    </w:pPr>
    <w:rPr>
      <w:rFonts w:ascii="Cambria" w:eastAsia="Times New Roman" w:hAnsi="Cambria" w:cs="Tahoma"/>
      <w:b/>
      <w:bCs/>
      <w:sz w:val="26"/>
      <w:szCs w:val="26"/>
    </w:rPr>
  </w:style>
  <w:style w:type="paragraph" w:styleId="Nagwek7">
    <w:name w:val="heading 7"/>
    <w:next w:val="Normalny"/>
    <w:qFormat/>
    <w:pPr>
      <w:widowControl w:val="0"/>
      <w:numPr>
        <w:ilvl w:val="6"/>
        <w:numId w:val="1"/>
      </w:numPr>
      <w:spacing w:before="240" w:after="60" w:line="276" w:lineRule="auto"/>
      <w:outlineLvl w:val="6"/>
    </w:pPr>
    <w:rPr>
      <w:rFonts w:ascii="Calibri" w:eastAsia="Arial Unicode MS" w:hAnsi="Calibri" w:cs="Tahom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rPr>
      <w:b w:val="0"/>
      <w:bCs w:val="0"/>
      <w:color w:val="000000"/>
    </w:rPr>
  </w:style>
  <w:style w:type="character" w:customStyle="1" w:styleId="czeinternetowe">
    <w:name w:val="Łącze internetowe"/>
    <w:basedOn w:val="Domylnaczcionkaakapitu"/>
    <w:uiPriority w:val="99"/>
    <w:unhideWhenUsed/>
    <w:rsid w:val="00051ACE"/>
    <w:rPr>
      <w:color w:val="0000FF" w:themeColor="hyperlink"/>
      <w:u w:val="single"/>
    </w:rPr>
  </w:style>
  <w:style w:type="character" w:customStyle="1" w:styleId="Znakiwypunktowania">
    <w:name w:val="Znaki wypunktowania"/>
    <w:qFormat/>
    <w:rPr>
      <w:rFonts w:ascii="OpenSymbol" w:eastAsia="OpenSymbol" w:hAnsi="OpenSymbol" w:cs="OpenSymbol"/>
    </w:rPr>
  </w:style>
  <w:style w:type="character" w:customStyle="1" w:styleId="Odwiedzoneczeinternetowe">
    <w:name w:val="Odwiedzone łącze internetowe"/>
    <w:rPr>
      <w:color w:val="800080"/>
      <w:u w:val="single"/>
    </w:rPr>
  </w:style>
  <w:style w:type="character" w:customStyle="1" w:styleId="bold">
    <w:name w:val="bold"/>
    <w:qFormat/>
    <w:rPr>
      <w:b/>
    </w:rPr>
  </w:style>
  <w:style w:type="character" w:customStyle="1" w:styleId="Wyrnienie">
    <w:name w:val="Wyróżnienie"/>
    <w:qFormat/>
    <w:rPr>
      <w:i/>
      <w:iCs/>
    </w:rPr>
  </w:style>
  <w:style w:type="character" w:customStyle="1" w:styleId="TekstdymkaZnak">
    <w:name w:val="Tekst dymka Znak"/>
    <w:basedOn w:val="Domylnaczcionkaakapitu"/>
    <w:link w:val="Tekstdymka"/>
    <w:uiPriority w:val="99"/>
    <w:semiHidden/>
    <w:qFormat/>
    <w:rsid w:val="000F3FA1"/>
    <w:rPr>
      <w:rFonts w:ascii="Tahoma" w:hAnsi="Tahoma" w:cs="Mangal"/>
      <w:sz w:val="16"/>
      <w:szCs w:val="14"/>
    </w:rPr>
  </w:style>
  <w:style w:type="character" w:customStyle="1" w:styleId="Tekstpodstawowy2Znak">
    <w:name w:val="Tekst podstawowy 2 Znak"/>
    <w:basedOn w:val="Domylnaczcionkaakapitu"/>
    <w:link w:val="Tekstpodstawowy2"/>
    <w:uiPriority w:val="99"/>
    <w:semiHidden/>
    <w:qFormat/>
    <w:rsid w:val="00D6436C"/>
    <w:rPr>
      <w:rFonts w:ascii="Calibri" w:hAnsi="Calibri" w:cs="Mangal"/>
      <w:szCs w:val="21"/>
    </w:rPr>
  </w:style>
  <w:style w:type="character" w:customStyle="1" w:styleId="StopkaZnak">
    <w:name w:val="Stopka Znak"/>
    <w:basedOn w:val="Domylnaczcionkaakapitu"/>
    <w:link w:val="Stopka"/>
    <w:uiPriority w:val="99"/>
    <w:qFormat/>
    <w:rsid w:val="00FC0006"/>
    <w:rPr>
      <w:rFonts w:ascii="Calibri" w:hAnsi="Calibri" w:cs="Mangal"/>
      <w:szCs w:val="21"/>
    </w:rPr>
  </w:style>
  <w:style w:type="character" w:customStyle="1" w:styleId="FontStyle41">
    <w:name w:val="Font Style41"/>
    <w:basedOn w:val="Domylnaczcionkaakapitu"/>
    <w:uiPriority w:val="99"/>
    <w:qFormat/>
    <w:rsid w:val="006975F8"/>
    <w:rPr>
      <w:rFonts w:ascii="Trebuchet MS" w:hAnsi="Trebuchet MS" w:cs="Trebuchet MS"/>
      <w:color w:val="000000"/>
      <w:sz w:val="22"/>
      <w:szCs w:val="22"/>
    </w:rPr>
  </w:style>
  <w:style w:type="character" w:styleId="Odwoaniedokomentarza">
    <w:name w:val="annotation reference"/>
    <w:basedOn w:val="Domylnaczcionkaakapitu"/>
    <w:uiPriority w:val="99"/>
    <w:semiHidden/>
    <w:unhideWhenUsed/>
    <w:qFormat/>
    <w:rsid w:val="00AE04A3"/>
    <w:rPr>
      <w:sz w:val="16"/>
      <w:szCs w:val="16"/>
    </w:rPr>
  </w:style>
  <w:style w:type="character" w:customStyle="1" w:styleId="TekstkomentarzaZnak">
    <w:name w:val="Tekst komentarza Znak"/>
    <w:basedOn w:val="Domylnaczcionkaakapitu"/>
    <w:link w:val="Tekstkomentarza"/>
    <w:uiPriority w:val="99"/>
    <w:semiHidden/>
    <w:qFormat/>
    <w:rsid w:val="00AE04A3"/>
    <w:rPr>
      <w:rFonts w:ascii="Calibri" w:hAnsi="Calibri" w:cs="Mangal"/>
      <w:sz w:val="20"/>
      <w:szCs w:val="18"/>
    </w:rPr>
  </w:style>
  <w:style w:type="character" w:customStyle="1" w:styleId="TematkomentarzaZnak">
    <w:name w:val="Temat komentarza Znak"/>
    <w:basedOn w:val="TekstkomentarzaZnak"/>
    <w:link w:val="Tematkomentarza"/>
    <w:uiPriority w:val="99"/>
    <w:semiHidden/>
    <w:qFormat/>
    <w:rsid w:val="00AE04A3"/>
    <w:rPr>
      <w:rFonts w:ascii="Calibri" w:hAnsi="Calibri" w:cs="Mangal"/>
      <w:b/>
      <w:bCs/>
      <w:sz w:val="20"/>
      <w:szCs w:val="18"/>
    </w:rPr>
  </w:style>
  <w:style w:type="character" w:customStyle="1" w:styleId="TekstprzypisudolnegoZnak">
    <w:name w:val="Tekst przypisu dolnego Znak"/>
    <w:basedOn w:val="Domylnaczcionkaakapitu"/>
    <w:link w:val="Tekstprzypisudolnego"/>
    <w:uiPriority w:val="99"/>
    <w:semiHidden/>
    <w:qFormat/>
    <w:rsid w:val="007678D8"/>
    <w:rPr>
      <w:rFonts w:ascii="Calibri" w:hAnsi="Calibri" w:cs="Mangal"/>
      <w:sz w:val="20"/>
      <w:szCs w:val="18"/>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7678D8"/>
    <w:rPr>
      <w:vertAlign w:val="superscript"/>
    </w:rPr>
  </w:style>
  <w:style w:type="character" w:customStyle="1" w:styleId="TekstprzypisukocowegoZnak">
    <w:name w:val="Tekst przypisu końcowego Znak"/>
    <w:basedOn w:val="Domylnaczcionkaakapitu"/>
    <w:link w:val="Tekstprzypisukocowego"/>
    <w:uiPriority w:val="99"/>
    <w:semiHidden/>
    <w:qFormat/>
    <w:rsid w:val="00267EF7"/>
    <w:rPr>
      <w:rFonts w:ascii="Calibri" w:hAnsi="Calibri" w:cs="Mangal"/>
      <w:sz w:val="20"/>
      <w:szCs w:val="18"/>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267EF7"/>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tableCenter">
    <w:name w:val="tableCenter"/>
    <w:qFormat/>
    <w:pPr>
      <w:spacing w:line="276" w:lineRule="auto"/>
      <w:jc w:val="center"/>
    </w:pPr>
    <w:rPr>
      <w:rFonts w:ascii="Arial Narrow" w:eastAsia="Arial Narrow" w:hAnsi="Arial Narrow" w:cs="Arial Narrow"/>
      <w:lang w:eastAsia="pl-PL"/>
    </w:rPr>
  </w:style>
  <w:style w:type="paragraph" w:customStyle="1" w:styleId="center">
    <w:name w:val="center"/>
    <w:qFormat/>
    <w:pPr>
      <w:spacing w:line="276" w:lineRule="auto"/>
      <w:jc w:val="center"/>
    </w:pPr>
    <w:rPr>
      <w:rFonts w:ascii="Arial Narrow" w:eastAsia="Arial Narrow" w:hAnsi="Arial Narrow" w:cs="Arial Narrow"/>
      <w:lang w:eastAsia="pl-PL"/>
    </w:rPr>
  </w:style>
  <w:style w:type="paragraph" w:customStyle="1" w:styleId="p">
    <w:name w:val="p"/>
    <w:qFormat/>
    <w:pPr>
      <w:spacing w:line="276" w:lineRule="auto"/>
    </w:pPr>
    <w:rPr>
      <w:rFonts w:ascii="Arial Narrow" w:eastAsia="Arial Narrow" w:hAnsi="Arial Narrow" w:cs="Arial Narrow"/>
      <w:lang w:eastAsia="pl-PL"/>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styleId="Nagwekindeksu">
    <w:name w:val="index heading"/>
    <w:basedOn w:val="Nagwek"/>
    <w:qFormat/>
    <w:pPr>
      <w:suppressLineNumbers/>
    </w:pPr>
    <w:rPr>
      <w:b/>
      <w:bCs/>
      <w:sz w:val="32"/>
      <w:szCs w:val="32"/>
    </w:rPr>
  </w:style>
  <w:style w:type="paragraph" w:styleId="Nagwekwykazurde">
    <w:name w:val="toa heading"/>
    <w:basedOn w:val="Nagwekindeksu"/>
    <w:qFormat/>
  </w:style>
  <w:style w:type="paragraph" w:styleId="Tekstdymka">
    <w:name w:val="Balloon Text"/>
    <w:basedOn w:val="Normalny"/>
    <w:link w:val="TekstdymkaZnak"/>
    <w:uiPriority w:val="99"/>
    <w:semiHidden/>
    <w:unhideWhenUsed/>
    <w:qFormat/>
    <w:rsid w:val="000F3FA1"/>
    <w:rPr>
      <w:rFonts w:ascii="Tahoma" w:hAnsi="Tahoma" w:cs="Mangal"/>
      <w:sz w:val="16"/>
      <w:szCs w:val="14"/>
    </w:rPr>
  </w:style>
  <w:style w:type="paragraph" w:styleId="Akapitzlist">
    <w:name w:val="List Paragraph"/>
    <w:aliases w:val="L1,Numerowanie,2 heading,A_wyliczenie,K-P_odwolanie,Akapit z listą5,maz_wyliczenie,opis dzialania"/>
    <w:basedOn w:val="Normalny"/>
    <w:link w:val="AkapitzlistZnak"/>
    <w:uiPriority w:val="34"/>
    <w:qFormat/>
    <w:rsid w:val="00155474"/>
    <w:pPr>
      <w:ind w:left="720"/>
      <w:contextualSpacing/>
    </w:pPr>
    <w:rPr>
      <w:rFonts w:cs="Mangal"/>
      <w:szCs w:val="21"/>
    </w:rPr>
  </w:style>
  <w:style w:type="paragraph" w:styleId="Tekstpodstawowy2">
    <w:name w:val="Body Text 2"/>
    <w:basedOn w:val="Normalny"/>
    <w:link w:val="Tekstpodstawowy2Znak"/>
    <w:uiPriority w:val="99"/>
    <w:semiHidden/>
    <w:unhideWhenUsed/>
    <w:qFormat/>
    <w:rsid w:val="00D6436C"/>
    <w:pPr>
      <w:spacing w:after="120" w:line="480" w:lineRule="auto"/>
    </w:pPr>
    <w:rPr>
      <w:rFonts w:cs="Mangal"/>
      <w:szCs w:val="21"/>
    </w:rPr>
  </w:style>
  <w:style w:type="paragraph" w:styleId="Stopka">
    <w:name w:val="footer"/>
    <w:basedOn w:val="Normalny"/>
    <w:link w:val="StopkaZnak"/>
    <w:uiPriority w:val="99"/>
    <w:unhideWhenUsed/>
    <w:rsid w:val="00FC0006"/>
    <w:pPr>
      <w:tabs>
        <w:tab w:val="center" w:pos="4536"/>
        <w:tab w:val="right" w:pos="9072"/>
      </w:tabs>
    </w:pPr>
    <w:rPr>
      <w:rFonts w:cs="Mangal"/>
      <w:szCs w:val="21"/>
    </w:rPr>
  </w:style>
  <w:style w:type="paragraph" w:customStyle="1" w:styleId="Style30">
    <w:name w:val="Style30"/>
    <w:basedOn w:val="Normalny"/>
    <w:uiPriority w:val="99"/>
    <w:qFormat/>
    <w:rsid w:val="006975F8"/>
    <w:pPr>
      <w:widowControl w:val="0"/>
      <w:suppressAutoHyphens w:val="0"/>
      <w:spacing w:line="278" w:lineRule="exact"/>
      <w:ind w:hanging="355"/>
      <w:jc w:val="both"/>
    </w:pPr>
    <w:rPr>
      <w:rFonts w:ascii="Trebuchet MS" w:eastAsiaTheme="minorEastAsia" w:hAnsi="Trebuchet MS" w:cs="Times New Roman"/>
      <w:kern w:val="0"/>
      <w:lang w:eastAsia="pl-PL" w:bidi="ar-SA"/>
    </w:rPr>
  </w:style>
  <w:style w:type="paragraph" w:styleId="Tekstkomentarza">
    <w:name w:val="annotation text"/>
    <w:basedOn w:val="Normalny"/>
    <w:link w:val="TekstkomentarzaZnak"/>
    <w:uiPriority w:val="99"/>
    <w:semiHidden/>
    <w:unhideWhenUsed/>
    <w:qFormat/>
    <w:rsid w:val="00AE04A3"/>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AE04A3"/>
    <w:rPr>
      <w:b/>
      <w:bCs/>
    </w:rPr>
  </w:style>
  <w:style w:type="paragraph" w:customStyle="1" w:styleId="Default">
    <w:name w:val="Default"/>
    <w:qFormat/>
    <w:rsid w:val="00BB4C38"/>
    <w:pPr>
      <w:suppressAutoHyphens w:val="0"/>
    </w:pPr>
    <w:rPr>
      <w:rFonts w:ascii="Tahoma" w:hAnsi="Tahoma" w:cs="Tahoma"/>
      <w:color w:val="000000"/>
      <w:kern w:val="0"/>
      <w:lang w:bidi="ar-SA"/>
    </w:rPr>
  </w:style>
  <w:style w:type="paragraph" w:customStyle="1" w:styleId="Tekstpodstawowy31">
    <w:name w:val="Tekst podstawowy 31"/>
    <w:basedOn w:val="Normalny"/>
    <w:qFormat/>
    <w:rsid w:val="00B244F2"/>
    <w:pPr>
      <w:jc w:val="both"/>
    </w:pPr>
    <w:rPr>
      <w:rFonts w:ascii="Times New Roman" w:eastAsia="Times New Roman" w:hAnsi="Times New Roman" w:cs="Times New Roman"/>
      <w:kern w:val="0"/>
      <w:szCs w:val="20"/>
      <w:lang w:eastAsia="ar-SA" w:bidi="ar-SA"/>
    </w:rPr>
  </w:style>
  <w:style w:type="paragraph" w:styleId="Tekstprzypisudolnego">
    <w:name w:val="footnote text"/>
    <w:basedOn w:val="Normalny"/>
    <w:link w:val="TekstprzypisudolnegoZnak"/>
    <w:uiPriority w:val="99"/>
    <w:semiHidden/>
    <w:unhideWhenUsed/>
    <w:rsid w:val="007678D8"/>
    <w:rPr>
      <w:rFonts w:cs="Mangal"/>
      <w:sz w:val="20"/>
      <w:szCs w:val="18"/>
    </w:rPr>
  </w:style>
  <w:style w:type="paragraph" w:styleId="Tekstprzypisukocowego">
    <w:name w:val="endnote text"/>
    <w:basedOn w:val="Normalny"/>
    <w:link w:val="TekstprzypisukocowegoZnak"/>
    <w:uiPriority w:val="99"/>
    <w:semiHidden/>
    <w:unhideWhenUsed/>
    <w:rsid w:val="00267EF7"/>
    <w:rPr>
      <w:rFonts w:cs="Mangal"/>
      <w:sz w:val="20"/>
      <w:szCs w:val="18"/>
    </w:rPr>
  </w:style>
  <w:style w:type="paragraph" w:styleId="Bezodstpw">
    <w:name w:val="No Spacing"/>
    <w:uiPriority w:val="1"/>
    <w:qFormat/>
    <w:rsid w:val="00A53143"/>
    <w:pPr>
      <w:widowControl w:val="0"/>
      <w:suppressAutoHyphens w:val="0"/>
      <w:spacing w:after="200" w:line="276" w:lineRule="auto"/>
    </w:pPr>
    <w:rPr>
      <w:rFonts w:ascii="Calibri" w:eastAsia="Arial Unicode MS" w:hAnsi="Calibri" w:cs="Tahoma"/>
      <w:kern w:val="0"/>
      <w:sz w:val="22"/>
      <w:szCs w:val="32"/>
      <w:lang w:eastAsia="en-US" w:bidi="ar-SA"/>
    </w:rPr>
  </w:style>
  <w:style w:type="paragraph" w:customStyle="1" w:styleId="western">
    <w:name w:val="western"/>
    <w:qFormat/>
    <w:rsid w:val="00A53143"/>
    <w:pPr>
      <w:widowControl w:val="0"/>
      <w:spacing w:before="280" w:after="200" w:line="276" w:lineRule="auto"/>
    </w:pPr>
    <w:rPr>
      <w:rFonts w:ascii="Arial" w:eastAsia="Times New Roman" w:hAnsi="Arial" w:cs="Tahoma"/>
      <w:kern w:val="0"/>
      <w:sz w:val="22"/>
      <w:szCs w:val="20"/>
      <w:lang w:eastAsia="en-US" w:bidi="ar-SA"/>
    </w:rPr>
  </w:style>
  <w:style w:type="paragraph" w:customStyle="1" w:styleId="WW-Tekstpodstawowy2">
    <w:name w:val="WW-Tekst podstawowy 2"/>
    <w:qFormat/>
    <w:pPr>
      <w:widowControl w:val="0"/>
      <w:spacing w:after="200" w:line="276" w:lineRule="auto"/>
      <w:jc w:val="both"/>
    </w:pPr>
    <w:rPr>
      <w:rFonts w:ascii="Arial" w:eastAsia="Times New Roman" w:hAnsi="Arial" w:cs="Tahoma"/>
      <w:szCs w:val="20"/>
    </w:rPr>
  </w:style>
  <w:style w:type="paragraph" w:styleId="NormalnyWeb">
    <w:name w:val="Normal (Web)"/>
    <w:qFormat/>
    <w:pPr>
      <w:widowControl w:val="0"/>
      <w:spacing w:after="200" w:line="276" w:lineRule="auto"/>
    </w:pPr>
    <w:rPr>
      <w:rFonts w:ascii="Calibri" w:eastAsia="Arial Unicode MS" w:hAnsi="Calibri" w:cs="Tahoma"/>
    </w:rPr>
  </w:style>
  <w:style w:type="numbering" w:customStyle="1" w:styleId="Numeracja123">
    <w:name w:val="Numeracja 123"/>
    <w:qFormat/>
  </w:style>
  <w:style w:type="paragraph" w:customStyle="1" w:styleId="Tretekstu">
    <w:name w:val="Treść tekstu"/>
    <w:basedOn w:val="Normalny"/>
    <w:rsid w:val="000A691B"/>
    <w:pPr>
      <w:tabs>
        <w:tab w:val="left" w:pos="708"/>
      </w:tabs>
      <w:spacing w:after="120"/>
    </w:pPr>
    <w:rPr>
      <w:rFonts w:eastAsia="SimSun" w:cs="Times New Roman"/>
      <w:color w:val="00000A"/>
      <w:kern w:val="0"/>
      <w:lang w:eastAsia="pl-PL" w:bidi="ar-SA"/>
    </w:rPr>
  </w:style>
  <w:style w:type="table" w:styleId="Tabela-Siatka">
    <w:name w:val="Table Grid"/>
    <w:basedOn w:val="Standardowy"/>
    <w:uiPriority w:val="59"/>
    <w:rsid w:val="00B67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310FA"/>
    <w:rPr>
      <w:color w:val="0000FF" w:themeColor="hyperlink"/>
      <w:u w:val="single"/>
    </w:rPr>
  </w:style>
  <w:style w:type="character" w:customStyle="1" w:styleId="UnresolvedMention">
    <w:name w:val="Unresolved Mention"/>
    <w:basedOn w:val="Domylnaczcionkaakapitu"/>
    <w:uiPriority w:val="99"/>
    <w:semiHidden/>
    <w:unhideWhenUsed/>
    <w:rsid w:val="003310FA"/>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684E52"/>
    <w:rPr>
      <w:rFonts w:ascii="Calibri" w:hAnsi="Calibri" w:cs="Mangal"/>
      <w:szCs w:val="21"/>
    </w:rPr>
  </w:style>
  <w:style w:type="character" w:customStyle="1" w:styleId="pktZnak">
    <w:name w:val="pkt Znak"/>
    <w:link w:val="pkt"/>
    <w:locked/>
    <w:rsid w:val="00FC1FED"/>
    <w:rPr>
      <w:rFonts w:ascii="Times New Roman" w:eastAsiaTheme="minorEastAsia" w:hAnsi="Times New Roman" w:cs="Times New Roman"/>
      <w:kern w:val="0"/>
      <w:szCs w:val="20"/>
      <w:lang w:eastAsia="pl-PL" w:bidi="ar-SA"/>
    </w:rPr>
  </w:style>
  <w:style w:type="paragraph" w:customStyle="1" w:styleId="pkt">
    <w:name w:val="pkt"/>
    <w:basedOn w:val="Normalny"/>
    <w:link w:val="pktZnak"/>
    <w:rsid w:val="00FC1FED"/>
    <w:pPr>
      <w:suppressAutoHyphens w:val="0"/>
      <w:spacing w:before="60" w:after="60"/>
      <w:ind w:left="851" w:hanging="295"/>
      <w:jc w:val="both"/>
    </w:pPr>
    <w:rPr>
      <w:rFonts w:ascii="Times New Roman" w:eastAsiaTheme="minorEastAsia" w:hAnsi="Times New Roman" w:cs="Times New Roman"/>
      <w:kern w:val="0"/>
      <w:szCs w:val="20"/>
      <w:lang w:eastAsia="pl-PL" w:bidi="ar-SA"/>
    </w:rPr>
  </w:style>
  <w:style w:type="character" w:styleId="Odwoanieprzypisukocowego">
    <w:name w:val="endnote reference"/>
    <w:basedOn w:val="Domylnaczcionkaakapitu"/>
    <w:uiPriority w:val="99"/>
    <w:semiHidden/>
    <w:unhideWhenUsed/>
    <w:rsid w:val="00AC0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06196">
      <w:bodyDiv w:val="1"/>
      <w:marLeft w:val="0"/>
      <w:marRight w:val="0"/>
      <w:marTop w:val="0"/>
      <w:marBottom w:val="0"/>
      <w:divBdr>
        <w:top w:val="none" w:sz="0" w:space="0" w:color="auto"/>
        <w:left w:val="none" w:sz="0" w:space="0" w:color="auto"/>
        <w:bottom w:val="none" w:sz="0" w:space="0" w:color="auto"/>
        <w:right w:val="none" w:sz="0" w:space="0" w:color="auto"/>
      </w:divBdr>
    </w:div>
    <w:div w:id="843473069">
      <w:bodyDiv w:val="1"/>
      <w:marLeft w:val="0"/>
      <w:marRight w:val="0"/>
      <w:marTop w:val="0"/>
      <w:marBottom w:val="0"/>
      <w:divBdr>
        <w:top w:val="none" w:sz="0" w:space="0" w:color="auto"/>
        <w:left w:val="none" w:sz="0" w:space="0" w:color="auto"/>
        <w:bottom w:val="none" w:sz="0" w:space="0" w:color="auto"/>
        <w:right w:val="none" w:sz="0" w:space="0" w:color="auto"/>
      </w:divBdr>
    </w:div>
    <w:div w:id="1071926471">
      <w:bodyDiv w:val="1"/>
      <w:marLeft w:val="0"/>
      <w:marRight w:val="0"/>
      <w:marTop w:val="0"/>
      <w:marBottom w:val="0"/>
      <w:divBdr>
        <w:top w:val="none" w:sz="0" w:space="0" w:color="auto"/>
        <w:left w:val="none" w:sz="0" w:space="0" w:color="auto"/>
        <w:bottom w:val="none" w:sz="0" w:space="0" w:color="auto"/>
        <w:right w:val="none" w:sz="0" w:space="0" w:color="auto"/>
      </w:divBdr>
    </w:div>
    <w:div w:id="1306856237">
      <w:bodyDiv w:val="1"/>
      <w:marLeft w:val="0"/>
      <w:marRight w:val="0"/>
      <w:marTop w:val="0"/>
      <w:marBottom w:val="0"/>
      <w:divBdr>
        <w:top w:val="none" w:sz="0" w:space="0" w:color="auto"/>
        <w:left w:val="none" w:sz="0" w:space="0" w:color="auto"/>
        <w:bottom w:val="none" w:sz="0" w:space="0" w:color="auto"/>
        <w:right w:val="none" w:sz="0" w:space="0" w:color="auto"/>
      </w:divBdr>
    </w:div>
    <w:div w:id="1748072934">
      <w:bodyDiv w:val="1"/>
      <w:marLeft w:val="0"/>
      <w:marRight w:val="0"/>
      <w:marTop w:val="0"/>
      <w:marBottom w:val="0"/>
      <w:divBdr>
        <w:top w:val="none" w:sz="0" w:space="0" w:color="auto"/>
        <w:left w:val="none" w:sz="0" w:space="0" w:color="auto"/>
        <w:bottom w:val="none" w:sz="0" w:space="0" w:color="auto"/>
        <w:right w:val="none" w:sz="0" w:space="0" w:color="auto"/>
      </w:divBdr>
    </w:div>
    <w:div w:id="1792237164">
      <w:bodyDiv w:val="1"/>
      <w:marLeft w:val="0"/>
      <w:marRight w:val="0"/>
      <w:marTop w:val="0"/>
      <w:marBottom w:val="0"/>
      <w:divBdr>
        <w:top w:val="none" w:sz="0" w:space="0" w:color="auto"/>
        <w:left w:val="none" w:sz="0" w:space="0" w:color="auto"/>
        <w:bottom w:val="none" w:sz="0" w:space="0" w:color="auto"/>
        <w:right w:val="none" w:sz="0" w:space="0" w:color="auto"/>
      </w:divBdr>
    </w:div>
    <w:div w:id="1846630564">
      <w:bodyDiv w:val="1"/>
      <w:marLeft w:val="0"/>
      <w:marRight w:val="0"/>
      <w:marTop w:val="0"/>
      <w:marBottom w:val="0"/>
      <w:divBdr>
        <w:top w:val="none" w:sz="0" w:space="0" w:color="auto"/>
        <w:left w:val="none" w:sz="0" w:space="0" w:color="auto"/>
        <w:bottom w:val="none" w:sz="0" w:space="0" w:color="auto"/>
        <w:right w:val="none" w:sz="0" w:space="0" w:color="auto"/>
      </w:divBdr>
    </w:div>
    <w:div w:id="1870949922">
      <w:bodyDiv w:val="1"/>
      <w:marLeft w:val="0"/>
      <w:marRight w:val="0"/>
      <w:marTop w:val="0"/>
      <w:marBottom w:val="0"/>
      <w:divBdr>
        <w:top w:val="none" w:sz="0" w:space="0" w:color="auto"/>
        <w:left w:val="none" w:sz="0" w:space="0" w:color="auto"/>
        <w:bottom w:val="none" w:sz="0" w:space="0" w:color="auto"/>
        <w:right w:val="none" w:sz="0" w:space="0" w:color="auto"/>
      </w:divBdr>
    </w:div>
    <w:div w:id="199591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uap.gov.pl/wps/por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_pub@brzesko.pl" TargetMode="External"/><Relationship Id="rId5" Type="http://schemas.openxmlformats.org/officeDocument/2006/relationships/settings" Target="settings.xml"/><Relationship Id="rId15" Type="http://schemas.openxmlformats.org/officeDocument/2006/relationships/hyperlink" Target="mailto:zam_pub@brzesko.pl" TargetMode="External"/><Relationship Id="rId10" Type="http://schemas.openxmlformats.org/officeDocument/2006/relationships/hyperlink" Target="mailto:zam_pub@brzesko.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am_pub@brzesko.pl.%20(z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34C7-49FE-491F-BDF9-F45ACB830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25</Pages>
  <Words>9638</Words>
  <Characters>57831</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67335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AdminUM</dc:creator>
  <cp:lastModifiedBy>AdminUM</cp:lastModifiedBy>
  <cp:revision>47</cp:revision>
  <cp:lastPrinted>2021-07-16T07:39:00Z</cp:lastPrinted>
  <dcterms:created xsi:type="dcterms:W3CDTF">2021-07-05T07:40:00Z</dcterms:created>
  <dcterms:modified xsi:type="dcterms:W3CDTF">2021-07-16T08:07:00Z</dcterms:modified>
  <dc:language>pl-PL</dc:language>
</cp:coreProperties>
</file>