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538" w:rsidRDefault="00000000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</w:t>
      </w:r>
    </w:p>
    <w:p w:rsidR="00E93538" w:rsidRDefault="00000000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nabywcy o przeznaczeniu wyrobów węglowych na cele uprawniające do zwolnienia</w:t>
      </w:r>
    </w:p>
    <w:p w:rsidR="00E93538" w:rsidRDefault="00E93538">
      <w:pPr>
        <w:pStyle w:val="Standard"/>
        <w:jc w:val="center"/>
        <w:rPr>
          <w:rFonts w:ascii="Calibri" w:hAnsi="Calibri" w:cs="Calibri"/>
          <w:b/>
          <w:bCs/>
        </w:rPr>
      </w:pPr>
    </w:p>
    <w:p w:rsidR="00E93538" w:rsidRDefault="00E93538">
      <w:pPr>
        <w:pStyle w:val="Standard"/>
        <w:jc w:val="center"/>
        <w:rPr>
          <w:rFonts w:ascii="Calibri" w:hAnsi="Calibri" w:cs="Calibri"/>
          <w:b/>
          <w:bCs/>
        </w:rPr>
      </w:pPr>
    </w:p>
    <w:p w:rsidR="00E93538" w:rsidRDefault="00E93538">
      <w:pPr>
        <w:pStyle w:val="Standard"/>
        <w:jc w:val="center"/>
        <w:rPr>
          <w:rFonts w:ascii="Calibri" w:hAnsi="Calibri" w:cs="Calibri"/>
          <w:b/>
          <w:bCs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IMIĘ I NAZWISKO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  <w:i/>
          <w:iCs/>
        </w:rPr>
        <w:t>NAZWA</w:t>
      </w:r>
      <w:r>
        <w:rPr>
          <w:rFonts w:ascii="Calibri" w:hAnsi="Calibri" w:cs="Calibri"/>
          <w:i/>
          <w:iCs/>
          <w:vertAlign w:val="subscript"/>
        </w:rPr>
        <w:t>*</w:t>
      </w:r>
      <w:r>
        <w:rPr>
          <w:rFonts w:ascii="Calibri" w:hAnsi="Calibri" w:cs="Calibri"/>
        </w:rPr>
        <w:t xml:space="preserve"> - …............................................................................................................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ADRES ZAMIESZKANIA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i/>
          <w:iCs/>
        </w:rPr>
        <w:t>SIEDZIBY</w:t>
      </w:r>
      <w:r>
        <w:rPr>
          <w:rFonts w:ascii="Calibri" w:hAnsi="Calibri" w:cs="Calibri"/>
          <w:i/>
          <w:iCs/>
          <w:vertAlign w:val="subscript"/>
        </w:rPr>
        <w:t>*</w:t>
      </w:r>
      <w:r>
        <w:rPr>
          <w:rFonts w:ascii="Calibri" w:hAnsi="Calibri" w:cs="Calibri"/>
        </w:rPr>
        <w:t xml:space="preserve"> - …...................................................................................................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PESEL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i/>
          <w:iCs/>
        </w:rPr>
        <w:t>NIP</w:t>
      </w:r>
      <w:r>
        <w:rPr>
          <w:rFonts w:ascii="Calibri" w:hAnsi="Calibri" w:cs="Calibri"/>
          <w:i/>
          <w:iCs/>
          <w:vertAlign w:val="subscript"/>
        </w:rPr>
        <w:t>*</w:t>
      </w:r>
      <w:r>
        <w:rPr>
          <w:rFonts w:ascii="Calibri" w:hAnsi="Calibri" w:cs="Calibri"/>
        </w:rPr>
        <w:t xml:space="preserve"> - ….......................................................................................................................................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RODZAJ WYROBU WĘGLOWEGO</w:t>
      </w:r>
      <w:r>
        <w:rPr>
          <w:rFonts w:ascii="Calibri" w:hAnsi="Calibri" w:cs="Calibri"/>
        </w:rPr>
        <w:t xml:space="preserve"> - …....................................................................................................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ILOŚĆ</w:t>
      </w:r>
      <w:r>
        <w:rPr>
          <w:rFonts w:ascii="Calibri" w:hAnsi="Calibri" w:cs="Calibri"/>
        </w:rPr>
        <w:t xml:space="preserve"> - ….....................kg.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</w:rPr>
        <w:t>PRZEZNACZENIE WYROBU WĘGLOWEGO</w:t>
      </w:r>
      <w:r>
        <w:rPr>
          <w:rFonts w:ascii="Calibri" w:hAnsi="Calibri" w:cs="Calibri"/>
        </w:rPr>
        <w:t xml:space="preserve"> (zaznaczyć właściwe) :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gospodarstwo domowe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prace rolnicze, ogrodnicze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podmioty systemu oświaty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podmioty lecznicze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zakład energochłonny</w:t>
      </w:r>
    </w:p>
    <w:p w:rsidR="00E93538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[ ] - pośredniczący podmiot węglowy</w:t>
      </w: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E93538">
      <w:pPr>
        <w:pStyle w:val="Standard"/>
        <w:rPr>
          <w:rFonts w:ascii="Calibri" w:hAnsi="Calibri" w:cs="Calibri"/>
        </w:rPr>
      </w:pPr>
    </w:p>
    <w:p w:rsidR="00E93538" w:rsidRDefault="00000000">
      <w:pPr>
        <w:pStyle w:val="Standard"/>
      </w:pPr>
      <w:r>
        <w:rPr>
          <w:rFonts w:ascii="Calibri" w:hAnsi="Calibri" w:cs="Calibri"/>
          <w:b/>
          <w:bCs/>
          <w:sz w:val="20"/>
          <w:szCs w:val="20"/>
        </w:rPr>
        <w:t>miejscowość,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czytelny podpis</w:t>
      </w:r>
    </w:p>
    <w:p w:rsidR="00E93538" w:rsidRDefault="00E9353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93538" w:rsidRDefault="00E9353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93538" w:rsidRDefault="00E9353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93538" w:rsidRDefault="00E93538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B39F6" w:rsidRDefault="00EB39F6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E93538">
      <w:pPr>
        <w:pStyle w:val="Standard"/>
        <w:rPr>
          <w:b/>
          <w:bCs/>
          <w:sz w:val="20"/>
          <w:szCs w:val="20"/>
        </w:rPr>
      </w:pPr>
    </w:p>
    <w:p w:rsidR="00E93538" w:rsidRDefault="00000000">
      <w:pPr>
        <w:widowControl/>
        <w:suppressAutoHyphens w:val="0"/>
        <w:ind w:right="-40"/>
        <w:jc w:val="center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>
        <w:rPr>
          <w:rFonts w:ascii="Calibri" w:eastAsia="Times New Roman" w:hAnsi="Calibri" w:cs="Calibri"/>
          <w:b/>
          <w:bCs/>
          <w:kern w:val="0"/>
          <w:lang w:eastAsia="pl-PL" w:bidi="ar-SA"/>
        </w:rPr>
        <w:lastRenderedPageBreak/>
        <w:t>KLAUZULA INFORMACYJNA</w:t>
      </w:r>
    </w:p>
    <w:p w:rsidR="00E93538" w:rsidRDefault="00E93538">
      <w:pPr>
        <w:widowControl/>
        <w:suppressAutoHyphens w:val="0"/>
        <w:ind w:right="-40"/>
        <w:jc w:val="both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:rsidR="00E93538" w:rsidRDefault="00000000">
      <w:pPr>
        <w:widowControl/>
        <w:suppressAutoHyphens w:val="0"/>
        <w:ind w:right="-4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Na podstawie art. 13 ust. 1 i 2  Rozporządzenia Parlamentu Europejskiego i Rady (UE) 2016/679 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z dnia 27 kwietnia 2016 r. w sprawie ochrony osób fizycznych w związku z przetwarzaniem danych osobowych i w sprawie swobodnego przepływu takich danych oraz uchylenia dyrektywy 95/46/WE (ogólne rozporządzenie o ochronie danych) (Dziennik Urzędowy Unii Europejskiej z dnia 4 maja 2016 r. L 119/1) informujemy, iż:</w:t>
      </w:r>
    </w:p>
    <w:p w:rsidR="00E93538" w:rsidRDefault="00E93538">
      <w:pPr>
        <w:widowControl/>
        <w:suppressAutoHyphens w:val="0"/>
        <w:ind w:right="-4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Administratorem Państwa danych osobowych jest Urząd Miejski reprezentowany przez Burmistrza Brzeska, adres: Urząd Miejski w Brzesku, ul. Głowackiego 51,32-800 Brzesko, telefon kontaktowy :14 6863100.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pl-PL" w:bidi="ar-SA"/>
          </w:rPr>
          <w:t>inspektor@cbi24.pl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lub pisemnie na adres Administratora.</w:t>
      </w:r>
    </w:p>
    <w:p w:rsidR="00E93538" w:rsidRDefault="00E93538">
      <w:pPr>
        <w:widowControl/>
        <w:suppressAutoHyphens w:val="0"/>
        <w:ind w:left="708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E93538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Państwa dane osobowe będą przetwarzane w  związku z oświadczeniem o przeznaczeniu wyrobów węglowych na cele uprawniające do zwolnienia z akcyzy  jak również w celu realizacji praw oraz obowiązków wynikających z przepisów prawa (art. 6 ust. 1 lit. c RODO) w zw. 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z art. 31a, ust. 1 pkt 3 Ustawy z dnia 6 września 2008r. o podatku akcyzowym (Dz.U. z 2023r, poz. 1542).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Państwa dane osobowe będą przetworzone przez okres niezbędny do realizacji ww. celu z uwzględnieniem okresów przechowywania określonych w przepisach szczególnych, w tym przepisów archiwalnych trwających co najmniej 5 lat. Natomiast w przypadku danych podanych dobrowolnie – co do zasady do czasu wycofania przez państwa zgody na ich przetwarzanie.</w:t>
      </w:r>
    </w:p>
    <w:p w:rsidR="00E93538" w:rsidRDefault="00E93538">
      <w:pPr>
        <w:widowControl/>
        <w:suppressAutoHyphens w:val="0"/>
        <w:ind w:left="708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E93538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Państwa dane nie będą przetwarzane w sposób zautomatyzowany, w tym nie będą  podlegać profilowaniu.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Państwa dane osobowe nie będą przekazywane poza Europejski Obszar Gospodarczy (obejmujący Unię Europejską, Norwegię, Liechtenstein i Islandię).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związku z przetwarzaniem Państwa danych, przysługują Państwu następujące prawa: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prawo dostępu do swoich danych oraz otrzymania ich kopii;</w:t>
      </w:r>
    </w:p>
    <w:p w:rsidR="00E93538" w:rsidRDefault="00000000">
      <w:pPr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prawo do sprostowania (poprawienia) swoich danych osobowych;</w:t>
      </w:r>
    </w:p>
    <w:p w:rsidR="00E93538" w:rsidRDefault="00000000">
      <w:pPr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prawo do ograniczenia przetwarzania danych;</w:t>
      </w:r>
    </w:p>
    <w:p w:rsidR="00E93538" w:rsidRDefault="00000000">
      <w:pPr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przypadku, gdy przetwarzanie odbywa się na podstawie art. 6 ust. 1 lit a) RODO – prawo do cofnięcia zgody w dowolnym momencie bez wpływu na zgodność z prawem przetwarzania, którego dokonano na podstawie zgody przed cofnięciem;</w:t>
      </w:r>
    </w:p>
    <w:p w:rsidR="00E93538" w:rsidRDefault="00000000">
      <w:pPr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Podanie przez Państwa danych osobowych jest obowiązkowe. Nieprzekazanie danych skutkować będzie brakiem realizacji celu, o którym mowa w punkcie 3.</w:t>
      </w:r>
    </w:p>
    <w:p w:rsidR="00E93538" w:rsidRDefault="00E93538">
      <w:pPr>
        <w:widowControl/>
        <w:suppressAutoHyphens w:val="0"/>
        <w:ind w:left="72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E93538" w:rsidRDefault="00000000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Państwa dane mogą zostać przekazane podmiotom zewnętrznym na podstawie umowy powierzenia przetwarzania danych osobowych, usługodawcom wykonującym usługi serwisu systemów informatycznych oraz usługodawcom z zakresu księgowości oraz doradztwa prawnego, a także podmiotom lub organom uprawnionym na podstawie przepisów prawa.</w:t>
      </w:r>
    </w:p>
    <w:p w:rsidR="00E93538" w:rsidRDefault="00E93538">
      <w:pPr>
        <w:pStyle w:val="Standard"/>
        <w:rPr>
          <w:rFonts w:ascii="Calibri" w:hAnsi="Calibri" w:cs="Calibri"/>
          <w:sz w:val="22"/>
          <w:szCs w:val="22"/>
        </w:rPr>
      </w:pPr>
    </w:p>
    <w:sectPr w:rsidR="00E935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13E" w:rsidRDefault="0049713E">
      <w:r>
        <w:separator/>
      </w:r>
    </w:p>
  </w:endnote>
  <w:endnote w:type="continuationSeparator" w:id="0">
    <w:p w:rsidR="0049713E" w:rsidRDefault="004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13E" w:rsidRDefault="0049713E">
      <w:r>
        <w:rPr>
          <w:color w:val="000000"/>
        </w:rPr>
        <w:separator/>
      </w:r>
    </w:p>
  </w:footnote>
  <w:footnote w:type="continuationSeparator" w:id="0">
    <w:p w:rsidR="0049713E" w:rsidRDefault="0049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59FD"/>
    <w:multiLevelType w:val="multilevel"/>
    <w:tmpl w:val="20F25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5ED8"/>
    <w:multiLevelType w:val="multilevel"/>
    <w:tmpl w:val="A6FA5E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28390">
    <w:abstractNumId w:val="0"/>
  </w:num>
  <w:num w:numId="2" w16cid:durableId="1543515261">
    <w:abstractNumId w:val="0"/>
    <w:lvlOverride w:ilvl="0">
      <w:startOverride w:val="1"/>
    </w:lvlOverride>
  </w:num>
  <w:num w:numId="3" w16cid:durableId="1011491290">
    <w:abstractNumId w:val="1"/>
  </w:num>
  <w:num w:numId="4" w16cid:durableId="13526056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3538"/>
    <w:rsid w:val="0049713E"/>
    <w:rsid w:val="00B82E1C"/>
    <w:rsid w:val="00E93538"/>
    <w:rsid w:val="00E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12AC"/>
  <w15:docId w15:val="{37A5F61D-7A4B-4136-B872-1163F44B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Miś-Wiewióra</dc:creator>
  <cp:lastModifiedBy>Paulina Miś-Wiewióra</cp:lastModifiedBy>
  <cp:revision>2</cp:revision>
  <cp:lastPrinted>2019-01-02T12:26:00Z</cp:lastPrinted>
  <dcterms:created xsi:type="dcterms:W3CDTF">2023-08-29T12:46:00Z</dcterms:created>
  <dcterms:modified xsi:type="dcterms:W3CDTF">2023-08-29T12:46:00Z</dcterms:modified>
</cp:coreProperties>
</file>