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83E1" w14:textId="108EB730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</w:t>
      </w:r>
      <w:r w:rsidR="009846E0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.202</w:t>
      </w:r>
      <w:r w:rsidR="00095C1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.ES                                                           Brzesko, dnia </w:t>
      </w:r>
      <w:r w:rsidR="009846E0">
        <w:rPr>
          <w:rFonts w:asciiTheme="minorHAnsi" w:hAnsiTheme="minorHAnsi" w:cstheme="minorHAnsi"/>
        </w:rPr>
        <w:t>….</w:t>
      </w:r>
      <w:r>
        <w:rPr>
          <w:rFonts w:asciiTheme="minorHAnsi" w:hAnsiTheme="minorHAnsi" w:cstheme="minorHAnsi"/>
        </w:rPr>
        <w:t>.</w:t>
      </w:r>
      <w:r w:rsidR="007531EB">
        <w:rPr>
          <w:rFonts w:asciiTheme="minorHAnsi" w:hAnsiTheme="minorHAnsi" w:cstheme="minorHAnsi"/>
        </w:rPr>
        <w:t>0</w:t>
      </w:r>
      <w:r w:rsidR="009362E6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.202</w:t>
      </w:r>
      <w:r w:rsidR="007531EB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r.</w:t>
      </w:r>
    </w:p>
    <w:p w14:paraId="1F89128D" w14:textId="77777777" w:rsidR="008E7A77" w:rsidRDefault="008E7A77" w:rsidP="008E7A77">
      <w:pPr>
        <w:ind w:left="360"/>
        <w:rPr>
          <w:rFonts w:asciiTheme="minorHAnsi" w:hAnsiTheme="minorHAnsi" w:cstheme="minorHAnsi"/>
          <w:b/>
          <w:bCs/>
        </w:rPr>
      </w:pPr>
    </w:p>
    <w:p w14:paraId="68996D75" w14:textId="77777777" w:rsidR="008E7A77" w:rsidRPr="00A36AA8" w:rsidRDefault="008E7A77" w:rsidP="008E7A77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A36AA8"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61091138" w14:textId="77777777" w:rsidR="008E7A77" w:rsidRPr="00A36AA8" w:rsidRDefault="008E7A77" w:rsidP="008E7A77">
      <w:pPr>
        <w:rPr>
          <w:rFonts w:asciiTheme="minorHAnsi" w:hAnsiTheme="minorHAnsi" w:cstheme="minorHAnsi"/>
          <w:sz w:val="32"/>
          <w:szCs w:val="32"/>
        </w:rPr>
      </w:pPr>
    </w:p>
    <w:p w14:paraId="33E68AE1" w14:textId="54740686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</w:t>
      </w:r>
      <w:r w:rsidR="009846E0">
        <w:rPr>
          <w:rFonts w:asciiTheme="minorHAnsi" w:hAnsiTheme="minorHAnsi" w:cstheme="minorHAnsi"/>
        </w:rPr>
        <w:t>………</w:t>
      </w:r>
      <w:r w:rsidR="00A577DC">
        <w:rPr>
          <w:rFonts w:asciiTheme="minorHAnsi" w:hAnsiTheme="minorHAnsi" w:cstheme="minorHAnsi"/>
        </w:rPr>
        <w:t>….</w:t>
      </w:r>
      <w:r w:rsidR="009362E6">
        <w:rPr>
          <w:rFonts w:asciiTheme="minorHAnsi" w:hAnsiTheme="minorHAnsi" w:cstheme="minorHAnsi"/>
        </w:rPr>
        <w:t>lip</w:t>
      </w:r>
      <w:r w:rsidR="00095C1D">
        <w:rPr>
          <w:rFonts w:asciiTheme="minorHAnsi" w:hAnsiTheme="minorHAnsi" w:cstheme="minorHAnsi"/>
        </w:rPr>
        <w:t>ca</w:t>
      </w:r>
      <w:r>
        <w:rPr>
          <w:rFonts w:asciiTheme="minorHAnsi" w:hAnsiTheme="minorHAnsi" w:cstheme="minorHAnsi"/>
        </w:rPr>
        <w:t xml:space="preserve"> 202</w:t>
      </w:r>
      <w:r w:rsidR="007531EB">
        <w:rPr>
          <w:rFonts w:asciiTheme="minorHAnsi" w:hAnsiTheme="minorHAnsi" w:cstheme="minorHAnsi"/>
        </w:rPr>
        <w:t>6</w:t>
      </w:r>
      <w:r w:rsidR="009846E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2E6AA50B" w14:textId="77777777" w:rsidR="008E7A77" w:rsidRDefault="008E7A77" w:rsidP="008E7A77">
      <w:pPr>
        <w:spacing w:after="160" w:line="25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4C4A5F87" w14:textId="77297B52" w:rsidR="008E7A77" w:rsidRDefault="002E2679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</w:t>
      </w:r>
      <w:r w:rsidR="008E7A77">
        <w:rPr>
          <w:rFonts w:asciiTheme="minorHAnsi" w:hAnsiTheme="minorHAnsi" w:cstheme="minorHAnsi"/>
        </w:rPr>
        <w:t xml:space="preserve">Zastępcę Burmistrza Brzeska      - </w:t>
      </w:r>
      <w:r>
        <w:rPr>
          <w:rFonts w:asciiTheme="minorHAnsi" w:hAnsiTheme="minorHAnsi" w:cstheme="minorHAnsi"/>
        </w:rPr>
        <w:t>Tomasza Latochę/</w:t>
      </w:r>
      <w:r w:rsidR="008E7A77">
        <w:rPr>
          <w:rFonts w:asciiTheme="minorHAnsi" w:hAnsiTheme="minorHAnsi" w:cstheme="minorHAnsi"/>
        </w:rPr>
        <w:t>Grzegorza Bracha</w:t>
      </w:r>
    </w:p>
    <w:p w14:paraId="5C3F9149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0DB596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71E312B" w14:textId="3CC4672F" w:rsidR="008E7A77" w:rsidRPr="009846E0" w:rsidRDefault="008E7A77" w:rsidP="008E7A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</w:t>
      </w:r>
      <w:r w:rsidR="009846E0">
        <w:rPr>
          <w:rFonts w:asciiTheme="minorHAnsi" w:hAnsiTheme="minorHAnsi" w:cstheme="minorHAnsi"/>
          <w:b/>
          <w:bCs/>
        </w:rPr>
        <w:t>…………………………..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br/>
      </w:r>
      <w:r w:rsidR="009846E0">
        <w:rPr>
          <w:rFonts w:asciiTheme="minorHAnsi" w:hAnsiTheme="minorHAnsi" w:cstheme="minorHAnsi"/>
        </w:rPr>
        <w:t>działającą</w:t>
      </w:r>
      <w:r w:rsidR="00997E55">
        <w:rPr>
          <w:rFonts w:asciiTheme="minorHAnsi" w:hAnsiTheme="minorHAnsi" w:cstheme="minorHAnsi"/>
        </w:rPr>
        <w:t>/działającym</w:t>
      </w:r>
      <w:r w:rsidR="009846E0">
        <w:rPr>
          <w:rFonts w:asciiTheme="minorHAnsi" w:hAnsiTheme="minorHAnsi" w:cstheme="minorHAnsi"/>
        </w:rPr>
        <w:t xml:space="preserve"> pod firmą/  </w:t>
      </w:r>
      <w:r>
        <w:rPr>
          <w:rFonts w:asciiTheme="minorHAnsi" w:hAnsiTheme="minorHAnsi" w:cstheme="minorHAnsi"/>
        </w:rPr>
        <w:t>reprezentowaną przez:</w:t>
      </w:r>
    </w:p>
    <w:p w14:paraId="5C5133BC" w14:textId="145F133F" w:rsidR="008E7A77" w:rsidRDefault="008E7A77" w:rsidP="008E7A77">
      <w:pPr>
        <w:rPr>
          <w:rFonts w:asciiTheme="minorHAnsi" w:hAnsiTheme="minorHAnsi" w:cstheme="minorHAnsi"/>
        </w:rPr>
      </w:pPr>
    </w:p>
    <w:p w14:paraId="323A898A" w14:textId="0E02661B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</w:t>
      </w:r>
      <w:r w:rsidR="00997E55">
        <w:rPr>
          <w:rFonts w:asciiTheme="minorHAnsi" w:hAnsiTheme="minorHAnsi" w:cstheme="minorHAnsi"/>
        </w:rPr>
        <w:t>/zwanym</w:t>
      </w:r>
      <w:r>
        <w:rPr>
          <w:rFonts w:asciiTheme="minorHAnsi" w:hAnsiTheme="minorHAnsi" w:cstheme="minorHAnsi"/>
        </w:rPr>
        <w:t xml:space="preserve"> dalej „Najemcą” została zawarta umowa o następującej treści:</w:t>
      </w:r>
    </w:p>
    <w:p w14:paraId="0ABB4F99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4EE9599A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691F4B8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70A23B8F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1AD3C6E7" w14:textId="77777777" w:rsidR="008E7A77" w:rsidRDefault="008E7A77" w:rsidP="00C20EC0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C20EC0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>Wy</w:t>
      </w:r>
      <w:r>
        <w:rPr>
          <w:rFonts w:cstheme="minorHAnsi"/>
        </w:rPr>
        <w:t>najmu</w:t>
      </w:r>
      <w:r>
        <w:rPr>
          <w:rFonts w:asciiTheme="minorHAnsi" w:hAnsiTheme="minorHAnsi" w:cstheme="minorHAnsi"/>
        </w:rPr>
        <w:t xml:space="preserve">jący oświadcza, że Gmina Brzesko jest właścicielem w wysokości 60/100 części udziałów w prawie własności nieruchomości oznaczonej numerem ewidencyjnym działki: </w:t>
      </w:r>
      <w:r>
        <w:rPr>
          <w:rFonts w:cstheme="minorHAnsi"/>
          <w:b/>
          <w:bCs/>
        </w:rPr>
        <w:t>1733</w:t>
      </w:r>
      <w:r>
        <w:rPr>
          <w:rFonts w:asciiTheme="minorHAnsi" w:hAnsiTheme="minorHAnsi" w:cstheme="minorHAnsi"/>
          <w:b/>
          <w:bCs/>
        </w:rPr>
        <w:t>/</w:t>
      </w:r>
      <w:r>
        <w:rPr>
          <w:rFonts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 xml:space="preserve">o powierzchni: 0,0372 ha,  położonej w </w:t>
      </w:r>
      <w:r>
        <w:rPr>
          <w:rFonts w:cstheme="minorHAnsi"/>
          <w:b/>
          <w:bCs/>
        </w:rPr>
        <w:t>Brzesku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objętej KW TR1B/000</w:t>
      </w:r>
      <w:r>
        <w:rPr>
          <w:rFonts w:cstheme="minorHAnsi"/>
        </w:rPr>
        <w:t>69115</w:t>
      </w:r>
      <w:r>
        <w:rPr>
          <w:rFonts w:asciiTheme="minorHAnsi" w:hAnsiTheme="minorHAnsi" w:cstheme="minorHAnsi"/>
        </w:rPr>
        <w:t>/</w:t>
      </w:r>
      <w:r>
        <w:rPr>
          <w:rFonts w:cstheme="minorHAnsi"/>
        </w:rPr>
        <w:t>9</w:t>
      </w:r>
      <w:r>
        <w:rPr>
          <w:rFonts w:asciiTheme="minorHAnsi" w:hAnsiTheme="minorHAnsi" w:cstheme="minorHAnsi"/>
        </w:rPr>
        <w:t>, prowadzoną w Sądzie Rejonowym w Brzesku.</w:t>
      </w:r>
    </w:p>
    <w:p w14:paraId="49823966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2.Przedmiotem najmu jest lokal użytkowy o powierzchni użytkowej: </w:t>
      </w:r>
      <w:r>
        <w:rPr>
          <w:rFonts w:asciiTheme="minorHAnsi" w:hAnsiTheme="minorHAnsi" w:cstheme="minorHAnsi"/>
          <w:b/>
          <w:bCs/>
        </w:rPr>
        <w:t>95,40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</w:rPr>
        <w:t xml:space="preserve"> zlokalizowany na pierwszym piętrze budynku posadowionego na nieruchomości określonej </w:t>
      </w:r>
      <w:r>
        <w:rPr>
          <w:rFonts w:asciiTheme="minorHAnsi" w:hAnsiTheme="minorHAnsi" w:cstheme="minorHAnsi"/>
        </w:rPr>
        <w:br/>
        <w:t xml:space="preserve">w ust.1, przy ul. </w:t>
      </w:r>
      <w:r>
        <w:rPr>
          <w:rFonts w:asciiTheme="minorHAnsi" w:hAnsiTheme="minorHAnsi" w:cstheme="minorHAnsi"/>
          <w:b/>
          <w:bCs/>
        </w:rPr>
        <w:t xml:space="preserve">Rynek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  <w:b/>
          <w:bCs/>
        </w:rPr>
        <w:t>16</w:t>
      </w:r>
      <w:r>
        <w:rPr>
          <w:rFonts w:asciiTheme="minorHAnsi" w:hAnsiTheme="minorHAnsi" w:cstheme="minorHAnsi"/>
        </w:rPr>
        <w:t xml:space="preserve"> w Brzesku</w:t>
      </w:r>
      <w:r>
        <w:rPr>
          <w:rFonts w:asciiTheme="minorHAnsi" w:hAnsiTheme="minorHAnsi" w:cstheme="minorHAnsi"/>
          <w:b/>
          <w:bCs/>
        </w:rPr>
        <w:t>.</w:t>
      </w:r>
    </w:p>
    <w:p w14:paraId="23E0E1B6" w14:textId="77777777" w:rsidR="008E7A77" w:rsidRDefault="008E7A77" w:rsidP="008E7A77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3.Zarządcą lokalu działającym z upoważnienia Gminy Brzesko jest Miejski Zakład Gospodarki Mieszkaniowej Spółka z ograniczoną odpowiedzialnością z siedzibą w Brzesku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5D6DBB6E" w14:textId="77777777" w:rsidR="00335D3C" w:rsidRPr="00335D3C" w:rsidRDefault="00335D3C" w:rsidP="00335D3C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 w:rsidRPr="00335D3C"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55BC57D5" w14:textId="5A46877E" w:rsidR="00335D3C" w:rsidRPr="00335D3C" w:rsidRDefault="00335D3C" w:rsidP="00335D3C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335D3C">
        <w:rPr>
          <w:rFonts w:asciiTheme="minorHAnsi" w:hAnsiTheme="minorHAnsi" w:cstheme="minorHAnsi"/>
        </w:rPr>
        <w:t>inien zgłaszać Zarządcy wymienionemu w ust.3 pod numerem telefonu: 14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66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33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200.</w:t>
      </w:r>
    </w:p>
    <w:p w14:paraId="743029AB" w14:textId="77777777" w:rsidR="00335D3C" w:rsidRDefault="00335D3C" w:rsidP="008E7A77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</w:p>
    <w:p w14:paraId="053FCCED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7BA5505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100865A3" w14:textId="539BF52F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</w:t>
      </w:r>
      <w:r w:rsidR="00997E55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ajemcę bez prawa </w:t>
      </w:r>
      <w:r>
        <w:rPr>
          <w:rFonts w:asciiTheme="minorHAnsi" w:hAnsiTheme="minorHAnsi" w:cstheme="minorHAnsi"/>
        </w:rPr>
        <w:br/>
      </w:r>
      <w:r w:rsidR="00997E55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</w:t>
      </w:r>
      <w:r w:rsidR="00997E55">
        <w:rPr>
          <w:rFonts w:asciiTheme="minorHAnsi" w:hAnsiTheme="minorHAnsi" w:cstheme="minorHAnsi"/>
        </w:rPr>
        <w:t xml:space="preserve"> od Wynajmującego.</w:t>
      </w:r>
    </w:p>
    <w:p w14:paraId="220D1CA0" w14:textId="06AAA1E0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97E55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.Umieszczenie lub zamontowanie na częściach wspólnych budynku (elewacji) szyldów, reklam</w:t>
      </w:r>
      <w:r w:rsidR="0027761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uzależnione jest od zgody Wspólnoty Mieszkaniowej</w:t>
      </w:r>
      <w:r w:rsidR="00C20EC0">
        <w:rPr>
          <w:rFonts w:asciiTheme="minorHAnsi" w:hAnsiTheme="minorHAnsi" w:cstheme="minorHAnsi"/>
        </w:rPr>
        <w:t xml:space="preserve">, która </w:t>
      </w:r>
      <w:r>
        <w:rPr>
          <w:rFonts w:asciiTheme="minorHAnsi" w:hAnsiTheme="minorHAnsi" w:cstheme="minorHAnsi"/>
        </w:rPr>
        <w:t xml:space="preserve">nalicza opłaty </w:t>
      </w:r>
      <w:r w:rsidR="0027761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tym związane oraz od zgody Konserwatora Zabytków.</w:t>
      </w:r>
    </w:p>
    <w:p w14:paraId="6C0FEBB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9D35B52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7C633253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048E9CAE" w14:textId="69E6845A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>czas oznaczony</w:t>
      </w:r>
      <w:r w:rsidR="00D74F40">
        <w:rPr>
          <w:rFonts w:asciiTheme="minorHAnsi" w:hAnsiTheme="minorHAnsi" w:cstheme="minorHAnsi"/>
          <w:b/>
          <w:bCs/>
        </w:rPr>
        <w:t xml:space="preserve"> od dnia….</w:t>
      </w:r>
      <w:r w:rsidR="009362E6">
        <w:rPr>
          <w:rFonts w:asciiTheme="minorHAnsi" w:hAnsiTheme="minorHAnsi" w:cstheme="minorHAnsi"/>
          <w:b/>
          <w:bCs/>
        </w:rPr>
        <w:t>lip</w:t>
      </w:r>
      <w:r w:rsidR="008373CC">
        <w:rPr>
          <w:rFonts w:asciiTheme="minorHAnsi" w:hAnsiTheme="minorHAnsi" w:cstheme="minorHAnsi"/>
          <w:b/>
          <w:bCs/>
        </w:rPr>
        <w:t>ca</w:t>
      </w:r>
      <w:r w:rsidR="00D74F40">
        <w:rPr>
          <w:rFonts w:asciiTheme="minorHAnsi" w:hAnsiTheme="minorHAnsi" w:cstheme="minorHAnsi"/>
          <w:b/>
          <w:bCs/>
        </w:rPr>
        <w:t xml:space="preserve"> 2026r. do dnia ……</w:t>
      </w:r>
      <w:r w:rsidR="009362E6">
        <w:rPr>
          <w:rFonts w:asciiTheme="minorHAnsi" w:hAnsiTheme="minorHAnsi" w:cstheme="minorHAnsi"/>
          <w:b/>
          <w:bCs/>
        </w:rPr>
        <w:t>lip</w:t>
      </w:r>
      <w:r w:rsidR="008373CC">
        <w:rPr>
          <w:rFonts w:asciiTheme="minorHAnsi" w:hAnsiTheme="minorHAnsi" w:cstheme="minorHAnsi"/>
          <w:b/>
          <w:bCs/>
        </w:rPr>
        <w:t>ca</w:t>
      </w:r>
      <w:r w:rsidR="00D74F40">
        <w:rPr>
          <w:rFonts w:asciiTheme="minorHAnsi" w:hAnsiTheme="minorHAnsi" w:cstheme="minorHAnsi"/>
          <w:b/>
          <w:bCs/>
        </w:rPr>
        <w:t xml:space="preserve"> 2029r.</w:t>
      </w:r>
      <w:r>
        <w:rPr>
          <w:rFonts w:asciiTheme="minorHAnsi" w:hAnsiTheme="minorHAnsi" w:cstheme="minorHAnsi"/>
          <w:b/>
          <w:bCs/>
        </w:rPr>
        <w:t xml:space="preserve"> </w:t>
      </w:r>
      <w:r w:rsidR="009362E6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celu prowadzenia działalności  </w:t>
      </w:r>
      <w:r w:rsidR="00DF6F0F">
        <w:rPr>
          <w:rFonts w:asciiTheme="minorHAnsi" w:hAnsiTheme="minorHAnsi" w:cstheme="minorHAnsi"/>
          <w:b/>
          <w:bCs/>
        </w:rPr>
        <w:t>usługo</w:t>
      </w:r>
      <w:r>
        <w:rPr>
          <w:rFonts w:asciiTheme="minorHAnsi" w:hAnsiTheme="minorHAnsi" w:cstheme="minorHAnsi"/>
          <w:b/>
          <w:bCs/>
        </w:rPr>
        <w:t xml:space="preserve">wo </w:t>
      </w:r>
      <w:r w:rsidR="009846E0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</w:t>
      </w:r>
      <w:r w:rsidR="00DF6F0F">
        <w:rPr>
          <w:rFonts w:asciiTheme="minorHAnsi" w:hAnsiTheme="minorHAnsi" w:cstheme="minorHAnsi"/>
          <w:b/>
          <w:bCs/>
        </w:rPr>
        <w:t>handlo</w:t>
      </w:r>
      <w:r>
        <w:rPr>
          <w:rFonts w:asciiTheme="minorHAnsi" w:hAnsiTheme="minorHAnsi" w:cstheme="minorHAnsi"/>
          <w:b/>
          <w:bCs/>
        </w:rPr>
        <w:t>wej</w:t>
      </w:r>
      <w:r w:rsidR="009846E0">
        <w:rPr>
          <w:rFonts w:asciiTheme="minorHAnsi" w:hAnsiTheme="minorHAnsi" w:cstheme="minorHAnsi"/>
          <w:b/>
          <w:bCs/>
        </w:rPr>
        <w:t xml:space="preserve"> </w:t>
      </w:r>
      <w:r w:rsidR="00C20EC0">
        <w:rPr>
          <w:rFonts w:asciiTheme="minorHAnsi" w:hAnsiTheme="minorHAnsi" w:cstheme="minorHAnsi"/>
          <w:b/>
          <w:bCs/>
        </w:rPr>
        <w:t xml:space="preserve"> </w:t>
      </w:r>
      <w:r w:rsidR="00C20EC0">
        <w:rPr>
          <w:rFonts w:asciiTheme="minorHAnsi" w:hAnsiTheme="minorHAnsi" w:cstheme="minorHAnsi"/>
        </w:rPr>
        <w:t xml:space="preserve">lub </w:t>
      </w:r>
      <w:r w:rsidR="009846E0">
        <w:rPr>
          <w:rFonts w:asciiTheme="minorHAnsi" w:hAnsiTheme="minorHAnsi" w:cstheme="minorHAnsi"/>
          <w:b/>
          <w:bCs/>
        </w:rPr>
        <w:t xml:space="preserve"> biurowej.</w:t>
      </w:r>
    </w:p>
    <w:p w14:paraId="6E1D82DE" w14:textId="36DD5CC4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 w:rsidR="009846E0">
        <w:rPr>
          <w:rFonts w:asciiTheme="minorHAnsi" w:hAnsiTheme="minorHAnsi" w:cstheme="minorHAnsi"/>
          <w:b/>
          <w:bCs/>
        </w:rPr>
        <w:t>…………..</w:t>
      </w:r>
      <w:r w:rsidR="009362E6">
        <w:rPr>
          <w:rFonts w:asciiTheme="minorHAnsi" w:hAnsiTheme="minorHAnsi" w:cstheme="minorHAnsi"/>
          <w:b/>
          <w:bCs/>
        </w:rPr>
        <w:t>lip</w:t>
      </w:r>
      <w:r w:rsidR="008373CC">
        <w:rPr>
          <w:rFonts w:asciiTheme="minorHAnsi" w:hAnsiTheme="minorHAnsi" w:cstheme="minorHAnsi"/>
          <w:b/>
          <w:bCs/>
        </w:rPr>
        <w:t>ca</w:t>
      </w:r>
      <w:r>
        <w:rPr>
          <w:rFonts w:asciiTheme="minorHAnsi" w:hAnsiTheme="minorHAnsi" w:cstheme="minorHAnsi"/>
          <w:b/>
          <w:bCs/>
        </w:rPr>
        <w:t xml:space="preserve"> 202</w:t>
      </w:r>
      <w:r w:rsidR="00D74F40">
        <w:rPr>
          <w:rFonts w:asciiTheme="minorHAnsi" w:hAnsiTheme="minorHAnsi" w:cstheme="minorHAnsi"/>
          <w:b/>
          <w:bCs/>
        </w:rPr>
        <w:t>6</w:t>
      </w:r>
      <w:r w:rsidR="009846E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r.</w:t>
      </w:r>
    </w:p>
    <w:p w14:paraId="1558E199" w14:textId="77777777" w:rsidR="008E7A77" w:rsidRDefault="008E7A77" w:rsidP="00790313">
      <w:pPr>
        <w:rPr>
          <w:rFonts w:asciiTheme="minorHAnsi" w:hAnsiTheme="minorHAnsi" w:cstheme="minorHAnsi"/>
          <w:b/>
          <w:bCs/>
        </w:rPr>
      </w:pPr>
    </w:p>
    <w:p w14:paraId="3678F9B5" w14:textId="77777777" w:rsidR="00F345BA" w:rsidRDefault="00F345BA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0DD364A8" w14:textId="43307EB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01C92BBF" w14:textId="30209DE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 w:rsidR="00082BD6">
        <w:rPr>
          <w:rFonts w:asciiTheme="minorHAnsi" w:hAnsiTheme="minorHAnsi" w:cstheme="minorHAnsi"/>
          <w:b/>
          <w:bCs/>
        </w:rPr>
        <w:t>……………….</w:t>
      </w:r>
      <w:r>
        <w:rPr>
          <w:rFonts w:asciiTheme="minorHAnsi" w:hAnsiTheme="minorHAnsi" w:cstheme="minorHAnsi"/>
          <w:b/>
          <w:bCs/>
        </w:rPr>
        <w:t xml:space="preserve">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</w:t>
      </w:r>
      <w:r w:rsidR="00082BD6">
        <w:rPr>
          <w:rFonts w:asciiTheme="minorHAnsi" w:hAnsiTheme="minorHAnsi" w:cstheme="minorHAnsi"/>
          <w:b/>
          <w:bCs/>
        </w:rPr>
        <w:t>…………………………………………………</w:t>
      </w:r>
      <w:r>
        <w:rPr>
          <w:rFonts w:asciiTheme="minorHAnsi" w:hAnsiTheme="minorHAnsi" w:cstheme="minorHAnsi"/>
          <w:b/>
          <w:bCs/>
        </w:rPr>
        <w:t xml:space="preserve"> złotych </w:t>
      </w:r>
      <w:r w:rsidR="00082BD6">
        <w:rPr>
          <w:rFonts w:asciiTheme="minorHAnsi" w:hAnsiTheme="minorHAnsi" w:cstheme="minorHAnsi"/>
          <w:b/>
          <w:bCs/>
        </w:rPr>
        <w:t>00</w:t>
      </w:r>
      <w:r>
        <w:rPr>
          <w:rFonts w:asciiTheme="minorHAnsi" w:hAnsiTheme="minorHAnsi" w:cstheme="minorHAnsi"/>
          <w:b/>
          <w:bCs/>
        </w:rPr>
        <w:t>/100).</w:t>
      </w:r>
    </w:p>
    <w:p w14:paraId="1D9FE008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19625BBE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6D66416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06E884F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4D8EC52D" w14:textId="7469F0E5" w:rsidR="00286D41" w:rsidRPr="00286D41" w:rsidRDefault="00286D41" w:rsidP="00286D41">
      <w:pPr>
        <w:spacing w:after="160"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86D41"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>5</w:t>
      </w:r>
      <w:r w:rsidRPr="00286D41">
        <w:rPr>
          <w:rFonts w:asciiTheme="minorHAnsi" w:eastAsiaTheme="minorHAnsi" w:hAnsiTheme="minorHAnsi" w:cstheme="minorHAnsi"/>
          <w:lang w:eastAsia="en-US"/>
        </w:rPr>
        <w:t xml:space="preserve">a.Wszystkie faktury będą wystawiane wyłącznie jako faktury ustrukturyzowane </w:t>
      </w:r>
      <w:r w:rsidRPr="00286D41">
        <w:rPr>
          <w:rFonts w:asciiTheme="minorHAnsi" w:eastAsiaTheme="minorHAnsi" w:hAnsiTheme="minorHAnsi" w:cstheme="minorHAnsi"/>
          <w:lang w:eastAsia="en-US"/>
        </w:rPr>
        <w:br/>
        <w:t>i przekazywane za pośrednictwem Krajowego Systemu e-faktur (</w:t>
      </w:r>
      <w:proofErr w:type="spellStart"/>
      <w:r w:rsidRPr="00286D41">
        <w:rPr>
          <w:rFonts w:asciiTheme="minorHAnsi" w:eastAsiaTheme="minorHAnsi" w:hAnsiTheme="minorHAnsi" w:cstheme="minorHAnsi"/>
          <w:lang w:eastAsia="en-US"/>
        </w:rPr>
        <w:t>KSeF</w:t>
      </w:r>
      <w:proofErr w:type="spellEnd"/>
      <w:r w:rsidRPr="00286D41">
        <w:rPr>
          <w:rFonts w:asciiTheme="minorHAnsi" w:eastAsiaTheme="minorHAnsi" w:hAnsiTheme="minorHAnsi" w:cstheme="minorHAnsi"/>
          <w:lang w:eastAsia="en-US"/>
        </w:rPr>
        <w:t xml:space="preserve">), zgodnie </w:t>
      </w:r>
      <w:r w:rsidRPr="00286D41">
        <w:rPr>
          <w:rFonts w:asciiTheme="minorHAnsi" w:eastAsiaTheme="minorHAnsi" w:hAnsiTheme="minorHAnsi" w:cstheme="minorHAnsi"/>
          <w:lang w:eastAsia="en-US"/>
        </w:rPr>
        <w:br/>
        <w:t xml:space="preserve">z obowiązującymi przepisami ustawy z dnia 11 marca 2004 r. o podatku od towarów i usług (art.106 </w:t>
      </w:r>
      <w:proofErr w:type="spellStart"/>
      <w:r w:rsidRPr="00286D41">
        <w:rPr>
          <w:rFonts w:asciiTheme="minorHAnsi" w:eastAsiaTheme="minorHAnsi" w:hAnsiTheme="minorHAnsi" w:cstheme="minorHAnsi"/>
          <w:lang w:eastAsia="en-US"/>
        </w:rPr>
        <w:t>ga</w:t>
      </w:r>
      <w:proofErr w:type="spellEnd"/>
      <w:r w:rsidRPr="00286D41">
        <w:rPr>
          <w:rFonts w:asciiTheme="minorHAnsi" w:eastAsiaTheme="minorHAnsi" w:hAnsiTheme="minorHAnsi" w:cstheme="minorHAnsi"/>
          <w:lang w:eastAsia="en-US"/>
        </w:rPr>
        <w:t xml:space="preserve"> ust.1).</w:t>
      </w:r>
    </w:p>
    <w:p w14:paraId="5E21B0F6" w14:textId="4FF557FE" w:rsidR="00286D41" w:rsidRPr="00286D41" w:rsidRDefault="00286D41" w:rsidP="00286D41">
      <w:pPr>
        <w:spacing w:after="160"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86D41"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>5</w:t>
      </w:r>
      <w:r w:rsidRPr="00286D41">
        <w:rPr>
          <w:rFonts w:asciiTheme="minorHAnsi" w:eastAsiaTheme="minorHAnsi" w:hAnsiTheme="minorHAnsi" w:cstheme="minorHAnsi"/>
          <w:lang w:eastAsia="en-US"/>
        </w:rPr>
        <w:t xml:space="preserve">b.W sytuacji, gdy nastąpi awaria systemu </w:t>
      </w:r>
      <w:proofErr w:type="spellStart"/>
      <w:r w:rsidRPr="00286D41">
        <w:rPr>
          <w:rFonts w:asciiTheme="minorHAnsi" w:eastAsiaTheme="minorHAnsi" w:hAnsiTheme="minorHAnsi" w:cstheme="minorHAnsi"/>
          <w:lang w:eastAsia="en-US"/>
        </w:rPr>
        <w:t>KSeF</w:t>
      </w:r>
      <w:proofErr w:type="spellEnd"/>
      <w:r w:rsidRPr="00286D41">
        <w:rPr>
          <w:rFonts w:asciiTheme="minorHAnsi" w:eastAsiaTheme="minorHAnsi" w:hAnsiTheme="minorHAnsi" w:cstheme="minorHAnsi"/>
          <w:lang w:eastAsia="en-US"/>
        </w:rPr>
        <w:t xml:space="preserve"> podstawę płatności czynszu najmu stanowi  </w:t>
      </w:r>
      <w:r w:rsidRPr="00286D41">
        <w:rPr>
          <w:rFonts w:asciiTheme="minorHAnsi" w:eastAsiaTheme="minorHAnsi" w:hAnsiTheme="minorHAnsi" w:cstheme="minorBidi"/>
          <w:szCs w:val="22"/>
          <w:lang w:eastAsia="en-US"/>
        </w:rPr>
        <w:t>faktura wystawiona w okresie awarii Krajowego Systemu e Faktur (dalej: „</w:t>
      </w:r>
      <w:proofErr w:type="spellStart"/>
      <w:r w:rsidRPr="00286D41">
        <w:rPr>
          <w:rFonts w:asciiTheme="minorHAnsi" w:eastAsiaTheme="minorHAnsi" w:hAnsiTheme="minorHAnsi" w:cstheme="minorBidi"/>
          <w:szCs w:val="22"/>
          <w:lang w:eastAsia="en-US"/>
        </w:rPr>
        <w:t>KSeF</w:t>
      </w:r>
      <w:proofErr w:type="spellEnd"/>
      <w:r w:rsidRPr="00286D41">
        <w:rPr>
          <w:rFonts w:asciiTheme="minorHAnsi" w:eastAsiaTheme="minorHAnsi" w:hAnsiTheme="minorHAnsi" w:cstheme="minorBidi"/>
          <w:szCs w:val="22"/>
          <w:lang w:eastAsia="en-US"/>
        </w:rPr>
        <w:t>”) wysłana na adres e-mail, który Najemca jest zobowiązany przedłożyć w Wydziale Finansowo-Księgowym Urzędu Miejskiego w Brzesku.</w:t>
      </w:r>
    </w:p>
    <w:p w14:paraId="0EBDBB35" w14:textId="53BAEAA9" w:rsidR="008373CC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52581C41" w14:textId="77777777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1940BE23" w14:textId="3E311D45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9362E6">
        <w:rPr>
          <w:rFonts w:asciiTheme="minorHAnsi" w:hAnsiTheme="minorHAnsi" w:cstheme="minorHAnsi"/>
          <w:b/>
          <w:bCs/>
        </w:rPr>
        <w:t>październik</w:t>
      </w:r>
      <w:r>
        <w:rPr>
          <w:rFonts w:asciiTheme="minorHAnsi" w:hAnsiTheme="minorHAnsi" w:cstheme="minorHAnsi"/>
          <w:b/>
          <w:bCs/>
        </w:rPr>
        <w:t xml:space="preserve"> 202</w:t>
      </w:r>
      <w:r w:rsidR="002E2679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9362E6">
        <w:rPr>
          <w:rFonts w:asciiTheme="minorHAnsi" w:hAnsiTheme="minorHAnsi" w:cstheme="minorHAnsi"/>
          <w:b/>
          <w:bCs/>
        </w:rPr>
        <w:t>październik</w:t>
      </w:r>
      <w:r w:rsidR="002E2679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202</w:t>
      </w:r>
      <w:r w:rsidR="002E2679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66B804FD" w14:textId="77777777" w:rsidR="008E7A77" w:rsidRDefault="008E7A77" w:rsidP="008E7A77">
      <w:pPr>
        <w:pStyle w:val="Tekstpodstawowy2"/>
        <w:rPr>
          <w:rFonts w:asciiTheme="minorHAnsi" w:hAnsiTheme="minorHAnsi" w:cstheme="minorHAnsi"/>
        </w:rPr>
      </w:pPr>
    </w:p>
    <w:p w14:paraId="048E0052" w14:textId="5B8367F9" w:rsidR="008E7A77" w:rsidRDefault="008E7A77" w:rsidP="00286D4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56AEFB51" w14:textId="21EB50B1" w:rsidR="008E7A77" w:rsidRDefault="008E7A77" w:rsidP="00622EE4">
      <w:pPr>
        <w:ind w:firstLine="708"/>
        <w:jc w:val="both"/>
        <w:rPr>
          <w:rFonts w:asciiTheme="minorHAnsi" w:hAnsiTheme="minorHAnsi" w:cstheme="minorHAnsi"/>
        </w:rPr>
      </w:pPr>
      <w:r w:rsidRPr="00622EE4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286D41">
        <w:rPr>
          <w:rFonts w:asciiTheme="minorHAnsi" w:hAnsiTheme="minorHAnsi" w:cstheme="minorHAnsi"/>
        </w:rPr>
        <w:t xml:space="preserve">6 </w:t>
      </w:r>
      <w:r>
        <w:rPr>
          <w:rFonts w:asciiTheme="minorHAnsi" w:hAnsiTheme="minorHAnsi" w:cstheme="minorHAnsi"/>
        </w:rPr>
        <w:t>r. poz.</w:t>
      </w:r>
      <w:r w:rsidR="00286D41">
        <w:rPr>
          <w:rFonts w:asciiTheme="minorHAnsi" w:hAnsiTheme="minorHAnsi" w:cstheme="minorHAnsi"/>
        </w:rPr>
        <w:t>399</w:t>
      </w:r>
      <w:r>
        <w:rPr>
          <w:rFonts w:asciiTheme="minorHAnsi" w:hAnsiTheme="minorHAnsi" w:cstheme="minorHAnsi"/>
        </w:rPr>
        <w:t>).</w:t>
      </w:r>
    </w:p>
    <w:p w14:paraId="11EC2EB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2CC9DA1C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56C128A8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4B418F9F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2D2F9164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14E97FE0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</w:p>
    <w:p w14:paraId="66FE1572" w14:textId="5B3894D8" w:rsidR="008E7A77" w:rsidRDefault="008E7A77" w:rsidP="00286D41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3C899A8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05F9AD92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68477EE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32F9C0A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A8E0B5D" w14:textId="6815E904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 w:rsidR="00972880"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2DEF1622" w14:textId="77777777" w:rsidR="00EE0002" w:rsidRDefault="00EE0002" w:rsidP="008E7A77">
      <w:pPr>
        <w:jc w:val="both"/>
        <w:rPr>
          <w:rFonts w:asciiTheme="minorHAnsi" w:hAnsiTheme="minorHAnsi" w:cstheme="minorHAnsi"/>
        </w:rPr>
      </w:pPr>
    </w:p>
    <w:p w14:paraId="533B9517" w14:textId="77777777" w:rsidR="00A53CC7" w:rsidRDefault="00A53CC7" w:rsidP="00622EE4">
      <w:pPr>
        <w:rPr>
          <w:rFonts w:asciiTheme="minorHAnsi" w:hAnsiTheme="minorHAnsi" w:cstheme="minorHAnsi"/>
          <w:b/>
          <w:bCs/>
        </w:rPr>
      </w:pPr>
    </w:p>
    <w:p w14:paraId="7656C3C0" w14:textId="0B5EE9CA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79A09C33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21954FAF" w14:textId="4797C699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</w:t>
      </w:r>
      <w:r w:rsidR="00622EE4">
        <w:rPr>
          <w:rFonts w:asciiTheme="minorHAnsi" w:hAnsiTheme="minorHAnsi" w:cstheme="minorHAnsi"/>
        </w:rPr>
        <w:t>zawarci</w:t>
      </w:r>
      <w:r>
        <w:rPr>
          <w:rFonts w:asciiTheme="minorHAnsi" w:hAnsiTheme="minorHAnsi" w:cstheme="minorHAnsi"/>
        </w:rPr>
        <w:t>a</w:t>
      </w:r>
      <w:r w:rsidR="00622E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umów na dostawę gazu </w:t>
      </w:r>
      <w:r>
        <w:rPr>
          <w:rFonts w:asciiTheme="minorHAnsi" w:hAnsiTheme="minorHAnsi" w:cstheme="minorHAnsi"/>
        </w:rPr>
        <w:br/>
        <w:t>oraz energii elektrycznej z dniem przekazania lokalu protokołem zdawczo-odbiorczym.</w:t>
      </w:r>
    </w:p>
    <w:p w14:paraId="781EA97D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4B591419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3364EE4E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4216FD67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070434CF" w14:textId="77777777" w:rsidR="008E7A77" w:rsidRDefault="008E7A77" w:rsidP="008E7A77">
      <w:pPr>
        <w:pStyle w:val="Tekstpodstawowy3"/>
        <w:rPr>
          <w:rFonts w:asciiTheme="minorHAnsi" w:hAnsiTheme="minorHAnsi" w:cstheme="minorHAnsi"/>
          <w:color w:val="auto"/>
        </w:rPr>
      </w:pPr>
    </w:p>
    <w:p w14:paraId="476A9B40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5FD2CCFA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350E6DC9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Faktury zaliczkowe oraz faktury rozliczeniowe za zużyte media są płatne </w:t>
      </w:r>
      <w:r w:rsidRPr="00972880">
        <w:rPr>
          <w:rFonts w:asciiTheme="minorHAnsi" w:hAnsiTheme="minorHAnsi" w:cstheme="minorHAnsi"/>
        </w:rPr>
        <w:br/>
        <w:t>w terminie 21 dni od daty wystawienia faktury.</w:t>
      </w:r>
    </w:p>
    <w:p w14:paraId="05967F21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W przypadku nieterminowego regulowania należności wynikających z faktur, </w:t>
      </w:r>
      <w:r w:rsidRPr="00972880"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 w:rsidRPr="00972880">
        <w:rPr>
          <w:rFonts w:asciiTheme="minorHAnsi" w:hAnsiTheme="minorHAnsi" w:cstheme="minorHAnsi"/>
        </w:rPr>
        <w:br/>
        <w:t>w transakcjach handlowych.</w:t>
      </w:r>
    </w:p>
    <w:p w14:paraId="7997D6EC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511D15F1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63DFA247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156174E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56CFA0F5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765EB05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9F010C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53F7F94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6B241E45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63AA1D59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1034C8E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540C437F" w14:textId="77777777" w:rsidR="008E7A77" w:rsidRDefault="008E7A77" w:rsidP="008E7A7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75864975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3BBD040B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5D50DB42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01F854D6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2EDB51C3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2EDC6C47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5932A061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063F991C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50E181EA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7641D76E" w14:textId="6E3A87D8" w:rsidR="008E7A77" w:rsidRDefault="008E7A77" w:rsidP="008E7A7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3.Rozwiązanie umowy może nastąpić w każdym czasie w drodze porozumienia stron </w:t>
      </w:r>
      <w:r w:rsidR="00510215">
        <w:rPr>
          <w:rFonts w:asciiTheme="minorHAnsi" w:hAnsiTheme="minorHAnsi" w:cstheme="minorHAnsi"/>
        </w:rPr>
        <w:t>ze skutkiem rozwiązującym na koniec miesiąca kalendarzowego</w:t>
      </w:r>
      <w:r w:rsidR="00EA4D71">
        <w:rPr>
          <w:rFonts w:asciiTheme="minorHAnsi" w:hAnsiTheme="minorHAnsi" w:cstheme="minorHAnsi"/>
        </w:rPr>
        <w:t>.</w:t>
      </w:r>
    </w:p>
    <w:p w14:paraId="56F2869A" w14:textId="77777777" w:rsidR="008E7A77" w:rsidRDefault="008E7A77" w:rsidP="008E7A7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3122B4A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1B7994C2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224C9664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6F3251D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CD32AC" w14:textId="77777777" w:rsidR="0018694F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Najemca zobowiązuje się do utrzymania porządku wokół przedmiotu najmu</w:t>
      </w:r>
      <w:r w:rsidR="0018694F">
        <w:rPr>
          <w:rFonts w:asciiTheme="minorHAnsi" w:hAnsiTheme="minorHAnsi" w:cstheme="minorHAnsi"/>
        </w:rPr>
        <w:t xml:space="preserve">, </w:t>
      </w:r>
    </w:p>
    <w:p w14:paraId="787AAB4D" w14:textId="78A33FA2" w:rsidR="008E7A77" w:rsidRDefault="0018694F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w szczególności na korytarzu i klatce schodowej prowadzących do lokalu stanowiącego przedmiot najmu, </w:t>
      </w:r>
      <w:r w:rsidR="008E7A77">
        <w:rPr>
          <w:rFonts w:asciiTheme="minorHAnsi" w:hAnsiTheme="minorHAnsi" w:cstheme="minorHAnsi"/>
        </w:rPr>
        <w:t>zgodnie z obowiązującymi przepisami o ochronie i kształtowaniu środowiska, o odpadach oraz o utrzymaniu porządku i czystości w gminach.</w:t>
      </w:r>
    </w:p>
    <w:p w14:paraId="150A8F1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120A21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6BF7882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22E14C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0CE1134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1AE6377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0A2A94B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E96F03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1F8A446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66DDAEA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0F73F3C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6E5C495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6577BC2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D7AA4C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25110485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</w:p>
    <w:p w14:paraId="18E73710" w14:textId="6C2EA858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</w:t>
      </w:r>
      <w:r w:rsidR="0018694F">
        <w:rPr>
          <w:rFonts w:asciiTheme="minorHAnsi" w:hAnsiTheme="minorHAnsi" w:cstheme="minorHAnsi"/>
        </w:rPr>
        <w:t>czter</w:t>
      </w:r>
      <w:r>
        <w:rPr>
          <w:rFonts w:asciiTheme="minorHAnsi" w:hAnsiTheme="minorHAnsi" w:cstheme="minorHAnsi"/>
        </w:rPr>
        <w:t xml:space="preserve">ech jednobrzmiących egzemplarzach, </w:t>
      </w:r>
      <w:r>
        <w:rPr>
          <w:rFonts w:asciiTheme="minorHAnsi" w:hAnsiTheme="minorHAnsi" w:cstheme="minorHAnsi"/>
        </w:rPr>
        <w:br/>
        <w:t xml:space="preserve">z których jeden egzemplarz otrzymuje Najemca, a </w:t>
      </w:r>
      <w:r w:rsidR="0018694F">
        <w:rPr>
          <w:rFonts w:asciiTheme="minorHAnsi" w:hAnsiTheme="minorHAnsi" w:cstheme="minorHAnsi"/>
        </w:rPr>
        <w:t>trzy</w:t>
      </w:r>
      <w:r>
        <w:rPr>
          <w:rFonts w:asciiTheme="minorHAnsi" w:hAnsiTheme="minorHAnsi" w:cstheme="minorHAnsi"/>
        </w:rPr>
        <w:t xml:space="preserve"> egzemplarze Wynajmujący.</w:t>
      </w:r>
    </w:p>
    <w:p w14:paraId="793824F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79F02FB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0E635AAC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149A2E36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9EB8A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C2017BE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63BAD90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19DCDA6" w14:textId="77777777" w:rsidR="008E7A77" w:rsidRDefault="008E7A77" w:rsidP="008E7A77">
      <w:pPr>
        <w:rPr>
          <w:rFonts w:asciiTheme="minorHAnsi" w:hAnsiTheme="minorHAnsi" w:cstheme="minorHAnsi"/>
        </w:rPr>
      </w:pPr>
    </w:p>
    <w:sectPr w:rsidR="008E7A77" w:rsidSect="00F345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28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3925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F3"/>
    <w:rsid w:val="00020EC4"/>
    <w:rsid w:val="00082BD6"/>
    <w:rsid w:val="000948DB"/>
    <w:rsid w:val="00095C1D"/>
    <w:rsid w:val="00131714"/>
    <w:rsid w:val="00171458"/>
    <w:rsid w:val="0018694F"/>
    <w:rsid w:val="001E60DC"/>
    <w:rsid w:val="00236E8C"/>
    <w:rsid w:val="00277612"/>
    <w:rsid w:val="00286D41"/>
    <w:rsid w:val="002E2679"/>
    <w:rsid w:val="00335D3C"/>
    <w:rsid w:val="00455673"/>
    <w:rsid w:val="004C34E5"/>
    <w:rsid w:val="0050096A"/>
    <w:rsid w:val="0050146F"/>
    <w:rsid w:val="00510215"/>
    <w:rsid w:val="005C4F9F"/>
    <w:rsid w:val="005E1DDB"/>
    <w:rsid w:val="00622EE4"/>
    <w:rsid w:val="006D0450"/>
    <w:rsid w:val="00731441"/>
    <w:rsid w:val="007329FE"/>
    <w:rsid w:val="007531EB"/>
    <w:rsid w:val="00764991"/>
    <w:rsid w:val="00790313"/>
    <w:rsid w:val="008227F3"/>
    <w:rsid w:val="008373CC"/>
    <w:rsid w:val="008E7A77"/>
    <w:rsid w:val="008F49CE"/>
    <w:rsid w:val="00911E36"/>
    <w:rsid w:val="009362E6"/>
    <w:rsid w:val="00972880"/>
    <w:rsid w:val="009846E0"/>
    <w:rsid w:val="00997E55"/>
    <w:rsid w:val="009C1BE6"/>
    <w:rsid w:val="00A36AA8"/>
    <w:rsid w:val="00A53CC7"/>
    <w:rsid w:val="00A577DC"/>
    <w:rsid w:val="00AD35EE"/>
    <w:rsid w:val="00BB5BC7"/>
    <w:rsid w:val="00C20EC0"/>
    <w:rsid w:val="00C507F9"/>
    <w:rsid w:val="00C83DF7"/>
    <w:rsid w:val="00CE4CA7"/>
    <w:rsid w:val="00D21258"/>
    <w:rsid w:val="00D227D8"/>
    <w:rsid w:val="00D74F40"/>
    <w:rsid w:val="00DB163B"/>
    <w:rsid w:val="00DF6F0F"/>
    <w:rsid w:val="00E90511"/>
    <w:rsid w:val="00EA4D71"/>
    <w:rsid w:val="00EE0002"/>
    <w:rsid w:val="00F02963"/>
    <w:rsid w:val="00F231DD"/>
    <w:rsid w:val="00F345BA"/>
    <w:rsid w:val="00F4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96C2"/>
  <w15:chartTrackingRefBased/>
  <w15:docId w15:val="{AAE22041-2BCD-4E63-AD9C-76314127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A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2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7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7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7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7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2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7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7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7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7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7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7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7F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8E7A7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A77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8E7A7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E7A77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8E7A7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E7A77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51</cp:revision>
  <dcterms:created xsi:type="dcterms:W3CDTF">2025-04-24T11:16:00Z</dcterms:created>
  <dcterms:modified xsi:type="dcterms:W3CDTF">2026-06-03T10:57:00Z</dcterms:modified>
</cp:coreProperties>
</file>