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23325" w14:textId="7853BEC4" w:rsidR="00A53C4E" w:rsidRDefault="00A53C4E" w:rsidP="00A53C4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Nasz znak: GM.7151.       .2025.ES                                                           Brzesko, dnia …..</w:t>
      </w:r>
      <w:r w:rsidR="00913B16">
        <w:rPr>
          <w:rFonts w:asciiTheme="minorHAnsi" w:hAnsiTheme="minorHAnsi" w:cstheme="minorHAnsi"/>
        </w:rPr>
        <w:t>1</w:t>
      </w:r>
      <w:r w:rsidR="00E4133A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.2025r.</w:t>
      </w:r>
    </w:p>
    <w:p w14:paraId="3ED0E649" w14:textId="77777777" w:rsidR="00A53C4E" w:rsidRDefault="00A53C4E" w:rsidP="00A53C4E">
      <w:pPr>
        <w:ind w:left="360"/>
        <w:rPr>
          <w:rFonts w:asciiTheme="minorHAnsi" w:hAnsiTheme="minorHAnsi" w:cstheme="minorHAnsi"/>
          <w:b/>
          <w:bCs/>
        </w:rPr>
      </w:pPr>
    </w:p>
    <w:p w14:paraId="6F1F622C" w14:textId="77777777" w:rsidR="00A53C4E" w:rsidRDefault="00A53C4E" w:rsidP="00A53C4E">
      <w:pPr>
        <w:pStyle w:val="Nagwek1"/>
        <w:jc w:val="center"/>
        <w:rPr>
          <w:rFonts w:asciiTheme="minorHAnsi" w:hAnsiTheme="minorHAnsi" w:cstheme="minorHAnsi"/>
          <w:color w:val="auto"/>
          <w:sz w:val="32"/>
          <w:szCs w:val="32"/>
        </w:rPr>
      </w:pPr>
      <w:r>
        <w:rPr>
          <w:rFonts w:asciiTheme="minorHAnsi" w:hAnsiTheme="minorHAnsi" w:cstheme="minorHAnsi"/>
          <w:color w:val="auto"/>
          <w:sz w:val="32"/>
          <w:szCs w:val="32"/>
        </w:rPr>
        <w:t>U M O W A       N A J M U</w:t>
      </w:r>
    </w:p>
    <w:p w14:paraId="22062227" w14:textId="77777777" w:rsidR="00A53C4E" w:rsidRDefault="00A53C4E" w:rsidP="00A53C4E">
      <w:pPr>
        <w:rPr>
          <w:rFonts w:asciiTheme="minorHAnsi" w:hAnsiTheme="minorHAnsi" w:cstheme="minorHAnsi"/>
          <w:sz w:val="16"/>
          <w:szCs w:val="16"/>
        </w:rPr>
      </w:pPr>
    </w:p>
    <w:p w14:paraId="605908DC" w14:textId="1111CD5F" w:rsidR="00A53C4E" w:rsidRDefault="00A53C4E" w:rsidP="00A53C4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>W dniu ……………</w:t>
      </w:r>
      <w:r w:rsidR="00E4133A">
        <w:rPr>
          <w:rFonts w:asciiTheme="minorHAnsi" w:hAnsiTheme="minorHAnsi" w:cstheme="minorHAnsi"/>
        </w:rPr>
        <w:t>grudni</w:t>
      </w:r>
      <w:r>
        <w:rPr>
          <w:rFonts w:asciiTheme="minorHAnsi" w:hAnsiTheme="minorHAnsi" w:cstheme="minorHAnsi"/>
        </w:rPr>
        <w:t xml:space="preserve">a 2025 r. w Brzesku, pomiędzy </w:t>
      </w:r>
      <w:r>
        <w:rPr>
          <w:rFonts w:asciiTheme="minorHAnsi" w:hAnsiTheme="minorHAnsi" w:cstheme="minorHAnsi"/>
          <w:b/>
          <w:bCs/>
        </w:rPr>
        <w:t xml:space="preserve">Gminą Brzesko </w:t>
      </w:r>
      <w:r>
        <w:rPr>
          <w:rFonts w:asciiTheme="minorHAnsi" w:hAnsiTheme="minorHAnsi" w:cstheme="minorHAnsi"/>
        </w:rPr>
        <w:t>z siedzibą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br/>
      </w:r>
      <w:r>
        <w:rPr>
          <w:rFonts w:asciiTheme="minorHAnsi" w:hAnsiTheme="minorHAnsi" w:cstheme="minorHAnsi"/>
        </w:rPr>
        <w:t xml:space="preserve">w Brzesku, ul. Głowackiego 51, 32-800 Brzesko </w:t>
      </w:r>
    </w:p>
    <w:p w14:paraId="52B5BFD4" w14:textId="77777777" w:rsidR="00A53C4E" w:rsidRDefault="00A53C4E" w:rsidP="00A53C4E">
      <w:pPr>
        <w:spacing w:after="160" w:line="252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eastAsiaTheme="minorHAnsi" w:hAnsiTheme="minorHAnsi" w:cstheme="minorHAnsi"/>
          <w:lang w:eastAsia="en-US"/>
        </w:rPr>
        <w:t xml:space="preserve">NIP: 869-10-02-648, REGON: 851661139,      </w:t>
      </w:r>
      <w:r>
        <w:rPr>
          <w:rFonts w:asciiTheme="minorHAnsi" w:hAnsiTheme="minorHAnsi" w:cstheme="minorHAnsi"/>
        </w:rPr>
        <w:t>reprezentowaną przez:</w:t>
      </w:r>
    </w:p>
    <w:p w14:paraId="218D150A" w14:textId="77777777" w:rsidR="00A53C4E" w:rsidRDefault="00A53C4E" w:rsidP="00A53C4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Zastępcę Burmistrza Brzeska      - Grzegorza Bracha</w:t>
      </w:r>
    </w:p>
    <w:p w14:paraId="3C6CDF20" w14:textId="77777777" w:rsidR="00A53C4E" w:rsidRDefault="00A53C4E" w:rsidP="00A53C4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zwaną dalej „Wynajmującym”</w:t>
      </w:r>
    </w:p>
    <w:p w14:paraId="37B894D5" w14:textId="77777777" w:rsidR="00A53C4E" w:rsidRDefault="00A53C4E" w:rsidP="00A53C4E">
      <w:pPr>
        <w:rPr>
          <w:rFonts w:asciiTheme="minorHAnsi" w:hAnsiTheme="minorHAnsi" w:cstheme="minorHAnsi"/>
        </w:rPr>
      </w:pPr>
    </w:p>
    <w:p w14:paraId="3F3290C9" w14:textId="77777777" w:rsidR="00A53C4E" w:rsidRDefault="00A53C4E" w:rsidP="00A53C4E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  <w:b/>
          <w:bCs/>
        </w:rPr>
        <w:t xml:space="preserve"> ………………………….. </w:t>
      </w:r>
      <w:r>
        <w:rPr>
          <w:rFonts w:asciiTheme="minorHAnsi" w:hAnsiTheme="minorHAnsi" w:cstheme="minorHAnsi"/>
        </w:rPr>
        <w:br/>
        <w:t>działającą pod firmą/  reprezentowaną przez:</w:t>
      </w:r>
    </w:p>
    <w:p w14:paraId="11E94DF5" w14:textId="77777777" w:rsidR="00A53C4E" w:rsidRDefault="00A53C4E" w:rsidP="00A53C4E">
      <w:pPr>
        <w:rPr>
          <w:rFonts w:asciiTheme="minorHAnsi" w:hAnsiTheme="minorHAnsi" w:cstheme="minorHAnsi"/>
        </w:rPr>
      </w:pPr>
    </w:p>
    <w:p w14:paraId="3E6068CD" w14:textId="77777777" w:rsidR="00A53C4E" w:rsidRDefault="00A53C4E" w:rsidP="00A53C4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zwaną dalej „Najemcą” została zawarta umowa o następującej treści:</w:t>
      </w:r>
    </w:p>
    <w:p w14:paraId="13A14E2D" w14:textId="77777777" w:rsidR="00A53C4E" w:rsidRDefault="00A53C4E" w:rsidP="00A53C4E">
      <w:pPr>
        <w:rPr>
          <w:rFonts w:asciiTheme="minorHAnsi" w:hAnsiTheme="minorHAnsi" w:cstheme="minorHAnsi"/>
        </w:rPr>
      </w:pPr>
    </w:p>
    <w:p w14:paraId="2E40D5B0" w14:textId="77777777" w:rsidR="00A53C4E" w:rsidRDefault="00A53C4E" w:rsidP="00A53C4E">
      <w:pPr>
        <w:rPr>
          <w:rFonts w:asciiTheme="minorHAnsi" w:hAnsiTheme="minorHAnsi" w:cstheme="minorHAnsi"/>
        </w:rPr>
      </w:pPr>
    </w:p>
    <w:p w14:paraId="08528367" w14:textId="77777777" w:rsidR="00A53C4E" w:rsidRDefault="00A53C4E" w:rsidP="00A53C4E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1</w:t>
      </w:r>
      <w:r>
        <w:rPr>
          <w:rFonts w:asciiTheme="minorHAnsi" w:hAnsiTheme="minorHAnsi" w:cstheme="minorHAnsi"/>
        </w:rPr>
        <w:tab/>
      </w:r>
    </w:p>
    <w:p w14:paraId="6087BE50" w14:textId="77777777" w:rsidR="00A53C4E" w:rsidRDefault="00A53C4E" w:rsidP="00A53C4E">
      <w:pPr>
        <w:jc w:val="center"/>
        <w:rPr>
          <w:rFonts w:asciiTheme="minorHAnsi" w:hAnsiTheme="minorHAnsi" w:cstheme="minorHAnsi"/>
          <w:b/>
          <w:bCs/>
        </w:rPr>
      </w:pPr>
    </w:p>
    <w:p w14:paraId="529CF03B" w14:textId="0F5B108A" w:rsidR="00A53C4E" w:rsidRDefault="00A53C4E" w:rsidP="00A53C4E">
      <w:pPr>
        <w:ind w:firstLine="70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1.Wynajmujący oświadcza, że Gmina Brzesko jest właścicielem nieruchomości oznaczonej numerem ewidencyjnym działki: </w:t>
      </w:r>
      <w:r>
        <w:rPr>
          <w:rFonts w:asciiTheme="minorHAnsi" w:hAnsiTheme="minorHAnsi" w:cstheme="minorHAnsi"/>
          <w:b/>
          <w:bCs/>
        </w:rPr>
        <w:t>1</w:t>
      </w:r>
      <w:r w:rsidR="000A3253">
        <w:rPr>
          <w:rFonts w:asciiTheme="minorHAnsi" w:hAnsiTheme="minorHAnsi" w:cstheme="minorHAnsi"/>
          <w:b/>
          <w:bCs/>
        </w:rPr>
        <w:t>799</w:t>
      </w:r>
      <w:r>
        <w:rPr>
          <w:rFonts w:asciiTheme="minorHAnsi" w:hAnsiTheme="minorHAnsi" w:cstheme="minorHAnsi"/>
          <w:b/>
          <w:bCs/>
        </w:rPr>
        <w:t xml:space="preserve">, </w:t>
      </w:r>
      <w:r>
        <w:rPr>
          <w:rFonts w:asciiTheme="minorHAnsi" w:hAnsiTheme="minorHAnsi" w:cstheme="minorHAnsi"/>
        </w:rPr>
        <w:t>o powierzchni: 0,02</w:t>
      </w:r>
      <w:r w:rsidR="000A3253">
        <w:rPr>
          <w:rFonts w:asciiTheme="minorHAnsi" w:hAnsiTheme="minorHAnsi" w:cstheme="minorHAnsi"/>
        </w:rPr>
        <w:t>20</w:t>
      </w:r>
      <w:r>
        <w:rPr>
          <w:rFonts w:asciiTheme="minorHAnsi" w:hAnsiTheme="minorHAnsi" w:cstheme="minorHAnsi"/>
        </w:rPr>
        <w:t xml:space="preserve"> ha,  położonej </w:t>
      </w:r>
      <w:r>
        <w:rPr>
          <w:rFonts w:asciiTheme="minorHAnsi" w:hAnsiTheme="minorHAnsi" w:cstheme="minorHAnsi"/>
        </w:rPr>
        <w:br/>
        <w:t xml:space="preserve">w </w:t>
      </w:r>
      <w:r>
        <w:rPr>
          <w:rFonts w:asciiTheme="minorHAnsi" w:hAnsiTheme="minorHAnsi" w:cstheme="minorHAnsi"/>
          <w:b/>
          <w:bCs/>
        </w:rPr>
        <w:t xml:space="preserve">Brzesku, </w:t>
      </w:r>
      <w:r>
        <w:rPr>
          <w:rFonts w:asciiTheme="minorHAnsi" w:hAnsiTheme="minorHAnsi" w:cstheme="minorHAnsi"/>
        </w:rPr>
        <w:t>objętej KW TR1B/000</w:t>
      </w:r>
      <w:r w:rsidR="000A3253">
        <w:rPr>
          <w:rFonts w:asciiTheme="minorHAnsi" w:hAnsiTheme="minorHAnsi" w:cstheme="minorHAnsi"/>
        </w:rPr>
        <w:t>89163</w:t>
      </w:r>
      <w:r>
        <w:rPr>
          <w:rFonts w:asciiTheme="minorHAnsi" w:hAnsiTheme="minorHAnsi" w:cstheme="minorHAnsi"/>
        </w:rPr>
        <w:t>/</w:t>
      </w:r>
      <w:r w:rsidR="000A3253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, prowadzoną w Sądzie Rejonowym w Brzesku.</w:t>
      </w:r>
    </w:p>
    <w:p w14:paraId="69B8FA39" w14:textId="4C4ADFAB" w:rsidR="00A53C4E" w:rsidRDefault="00A53C4E" w:rsidP="00A53C4E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ab/>
        <w:t xml:space="preserve">2.Przedmiotem najmu jest lokal położony na parterze budynku </w:t>
      </w:r>
      <w:r>
        <w:rPr>
          <w:rFonts w:asciiTheme="minorHAnsi" w:hAnsiTheme="minorHAnsi" w:cstheme="minorHAnsi"/>
        </w:rPr>
        <w:br/>
        <w:t xml:space="preserve">przy ul. </w:t>
      </w:r>
      <w:r w:rsidR="000A3253">
        <w:rPr>
          <w:rFonts w:asciiTheme="minorHAnsi" w:hAnsiTheme="minorHAnsi" w:cstheme="minorHAnsi"/>
          <w:b/>
        </w:rPr>
        <w:t>Głowackiego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 xml:space="preserve">nr </w:t>
      </w:r>
      <w:r w:rsidR="000A3253">
        <w:rPr>
          <w:rFonts w:asciiTheme="minorHAnsi" w:hAnsiTheme="minorHAnsi" w:cstheme="minorHAnsi"/>
          <w:b/>
          <w:bCs/>
        </w:rPr>
        <w:t>33</w:t>
      </w:r>
      <w:r>
        <w:rPr>
          <w:rFonts w:asciiTheme="minorHAnsi" w:hAnsiTheme="minorHAnsi" w:cstheme="minorHAnsi"/>
        </w:rPr>
        <w:t xml:space="preserve"> w Brzesku, 32-800 Brzesko, o powierzchni użytkowej: </w:t>
      </w:r>
      <w:r w:rsidR="000A3253">
        <w:rPr>
          <w:rFonts w:asciiTheme="minorHAnsi" w:hAnsiTheme="minorHAnsi" w:cstheme="minorHAnsi"/>
          <w:b/>
          <w:bCs/>
        </w:rPr>
        <w:t>87,20</w:t>
      </w:r>
      <w:r>
        <w:rPr>
          <w:rFonts w:asciiTheme="minorHAnsi" w:hAnsiTheme="minorHAnsi" w:cstheme="minorHAnsi"/>
          <w:b/>
          <w:bCs/>
        </w:rPr>
        <w:t xml:space="preserve"> m</w:t>
      </w:r>
      <w:r>
        <w:rPr>
          <w:rFonts w:asciiTheme="minorHAnsi" w:hAnsiTheme="minorHAnsi" w:cstheme="minorHAnsi"/>
          <w:b/>
          <w:bCs/>
          <w:vertAlign w:val="superscript"/>
        </w:rPr>
        <w:t>2</w:t>
      </w:r>
      <w:r w:rsidR="000A3253">
        <w:rPr>
          <w:rFonts w:asciiTheme="minorHAnsi" w:hAnsiTheme="minorHAnsi" w:cstheme="minorHAnsi"/>
          <w:b/>
          <w:bCs/>
        </w:rPr>
        <w:t>.</w:t>
      </w:r>
      <w:r>
        <w:rPr>
          <w:rFonts w:asciiTheme="minorHAnsi" w:hAnsiTheme="minorHAnsi" w:cstheme="minorHAnsi"/>
          <w:b/>
          <w:bCs/>
        </w:rPr>
        <w:t xml:space="preserve"> </w:t>
      </w:r>
    </w:p>
    <w:p w14:paraId="78644108" w14:textId="77777777" w:rsidR="00A53C4E" w:rsidRDefault="00A53C4E" w:rsidP="00A53C4E">
      <w:pPr>
        <w:tabs>
          <w:tab w:val="left" w:pos="0"/>
          <w:tab w:val="left" w:pos="42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3.Zarządcą lokalu działającym z upoważnienia Gminy Brzesko jest Miejski Zakład Gospodarki Mieszkaniowej Spółka z ograniczoną odpowiedzialnością z siedzibą w Brzesku </w:t>
      </w:r>
      <w:r>
        <w:rPr>
          <w:rFonts w:asciiTheme="minorHAnsi" w:hAnsiTheme="minorHAnsi" w:cstheme="minorHAnsi"/>
        </w:rPr>
        <w:br/>
        <w:t>przy ul. Okocimskiej 5, 32-800  Brzesko.</w:t>
      </w:r>
    </w:p>
    <w:p w14:paraId="391FD86D" w14:textId="77777777" w:rsidR="00A53C4E" w:rsidRDefault="00A53C4E" w:rsidP="00A53C4E">
      <w:pPr>
        <w:tabs>
          <w:tab w:val="left" w:pos="0"/>
          <w:tab w:val="left" w:pos="42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4.Wszelkie problemy techniczne, awarie występujące w wynajmowanym lokalu Najemca</w:t>
      </w:r>
    </w:p>
    <w:p w14:paraId="15BEA5A4" w14:textId="77777777" w:rsidR="00A53C4E" w:rsidRDefault="00A53C4E" w:rsidP="00A53C4E">
      <w:pPr>
        <w:tabs>
          <w:tab w:val="left" w:pos="0"/>
          <w:tab w:val="left" w:pos="42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winien zgłaszać Zarządcy wymienionemu w ust.3 pod numerem telefonu: 14-66-33-200.</w:t>
      </w:r>
    </w:p>
    <w:p w14:paraId="4DE54876" w14:textId="77777777" w:rsidR="00A53C4E" w:rsidRDefault="00A53C4E" w:rsidP="00A53C4E">
      <w:pPr>
        <w:tabs>
          <w:tab w:val="left" w:pos="0"/>
          <w:tab w:val="left" w:pos="42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</w:p>
    <w:p w14:paraId="7019C66F" w14:textId="77777777" w:rsidR="00A53C4E" w:rsidRDefault="00A53C4E" w:rsidP="00A53C4E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2</w:t>
      </w:r>
    </w:p>
    <w:p w14:paraId="27DE7BEC" w14:textId="77777777" w:rsidR="00A53C4E" w:rsidRDefault="00A53C4E" w:rsidP="00A53C4E">
      <w:pPr>
        <w:pStyle w:val="Tekstpodstawowy"/>
        <w:rPr>
          <w:rFonts w:asciiTheme="minorHAnsi" w:hAnsiTheme="minorHAnsi" w:cstheme="minorHAnsi"/>
        </w:rPr>
      </w:pPr>
    </w:p>
    <w:p w14:paraId="1D44E048" w14:textId="2713B746" w:rsidR="00A53C4E" w:rsidRDefault="00A53C4E" w:rsidP="00A53C4E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1.Nakłady na dostosowanie lokalu do potrzeb Najemcy (adaptacje, przebudowy) </w:t>
      </w:r>
      <w:r>
        <w:rPr>
          <w:rFonts w:asciiTheme="minorHAnsi" w:hAnsiTheme="minorHAnsi" w:cstheme="minorHAnsi"/>
        </w:rPr>
        <w:br/>
        <w:t xml:space="preserve">oraz podniesienie estetyki wnętrza lokalu (modernizacja i remonty) wykonane </w:t>
      </w:r>
      <w:r>
        <w:rPr>
          <w:rFonts w:asciiTheme="minorHAnsi" w:hAnsiTheme="minorHAnsi" w:cstheme="minorHAnsi"/>
        </w:rPr>
        <w:br/>
        <w:t xml:space="preserve">po uzgodnieniu z  Wynajmującym i Zarządcą obciążają w całości Najemcę bez prawa </w:t>
      </w:r>
      <w:r>
        <w:rPr>
          <w:rFonts w:asciiTheme="minorHAnsi" w:hAnsiTheme="minorHAnsi" w:cstheme="minorHAnsi"/>
        </w:rPr>
        <w:br/>
      </w:r>
      <w:r w:rsidR="003D1F73">
        <w:rPr>
          <w:rFonts w:asciiTheme="minorHAnsi" w:hAnsiTheme="minorHAnsi" w:cstheme="minorHAnsi"/>
        </w:rPr>
        <w:t xml:space="preserve">żądania </w:t>
      </w:r>
      <w:r>
        <w:rPr>
          <w:rFonts w:asciiTheme="minorHAnsi" w:hAnsiTheme="minorHAnsi" w:cstheme="minorHAnsi"/>
        </w:rPr>
        <w:t>ich zwrotu od Wynajmującego.</w:t>
      </w:r>
    </w:p>
    <w:p w14:paraId="765CF1EF" w14:textId="78B801C1" w:rsidR="00A53C4E" w:rsidRDefault="00A53C4E" w:rsidP="00A53C4E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2.Umieszczenie lub zamontowanie na częściach wspólnych budynku (elewacji) szyldów, reklam</w:t>
      </w:r>
      <w:r w:rsidR="00D30AB8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uzależnione jest od zgody Wspólnoty Mieszkaniowej, która nalicza opłaty</w:t>
      </w:r>
      <w:r w:rsidR="00D30AB8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 xml:space="preserve"> z tym związane oraz od zgody Konserwatora Zabytków.</w:t>
      </w:r>
    </w:p>
    <w:p w14:paraId="66BA5E79" w14:textId="75BF6B38" w:rsidR="00A53C4E" w:rsidRDefault="00A53C4E" w:rsidP="00A53C4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3.W przypadku prowadzenia działalności handlowej z branży spożywczej Najemca </w:t>
      </w:r>
      <w:r>
        <w:rPr>
          <w:rFonts w:asciiTheme="minorHAnsi" w:hAnsiTheme="minorHAnsi" w:cstheme="minorHAnsi"/>
        </w:rPr>
        <w:br/>
        <w:t>jest zobowiązany do uzyskania</w:t>
      </w:r>
      <w:r w:rsidR="003839E6">
        <w:rPr>
          <w:rFonts w:asciiTheme="minorHAnsi" w:hAnsiTheme="minorHAnsi" w:cstheme="minorHAnsi"/>
        </w:rPr>
        <w:t xml:space="preserve"> wszelkich wymaganych prawem zgód, w tym</w:t>
      </w:r>
      <w:r>
        <w:rPr>
          <w:rFonts w:asciiTheme="minorHAnsi" w:hAnsiTheme="minorHAnsi" w:cstheme="minorHAnsi"/>
        </w:rPr>
        <w:t xml:space="preserve"> zgody Państwowego Powiatowego Inspektora Sanitarnego w Brzesku na ten rodzaj działalności.</w:t>
      </w:r>
    </w:p>
    <w:p w14:paraId="16C74384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</w:p>
    <w:p w14:paraId="7575E695" w14:textId="77777777" w:rsidR="00A53C4E" w:rsidRDefault="00A53C4E" w:rsidP="00A53C4E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3</w:t>
      </w:r>
    </w:p>
    <w:p w14:paraId="471BD4D8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</w:p>
    <w:p w14:paraId="11C13FE8" w14:textId="7F78938D" w:rsidR="00A53C4E" w:rsidRPr="000A3253" w:rsidRDefault="00A53C4E" w:rsidP="00A53C4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1.Najem ustala się na </w:t>
      </w:r>
      <w:r>
        <w:rPr>
          <w:rFonts w:asciiTheme="minorHAnsi" w:hAnsiTheme="minorHAnsi" w:cstheme="minorHAnsi"/>
          <w:b/>
          <w:bCs/>
        </w:rPr>
        <w:t xml:space="preserve">czas nieoznaczony </w:t>
      </w:r>
      <w:r>
        <w:rPr>
          <w:rFonts w:asciiTheme="minorHAnsi" w:hAnsiTheme="minorHAnsi" w:cstheme="minorHAnsi"/>
        </w:rPr>
        <w:t xml:space="preserve">w celu prowadzenia działalności  </w:t>
      </w:r>
      <w:r>
        <w:rPr>
          <w:rFonts w:asciiTheme="minorHAnsi" w:hAnsiTheme="minorHAnsi" w:cstheme="minorHAnsi"/>
          <w:b/>
          <w:bCs/>
        </w:rPr>
        <w:t xml:space="preserve">usługowo – handlowej </w:t>
      </w:r>
      <w:r>
        <w:rPr>
          <w:rFonts w:asciiTheme="minorHAnsi" w:hAnsiTheme="minorHAnsi" w:cstheme="minorHAnsi"/>
        </w:rPr>
        <w:t>lub</w:t>
      </w:r>
      <w:r>
        <w:rPr>
          <w:rFonts w:asciiTheme="minorHAnsi" w:hAnsiTheme="minorHAnsi" w:cstheme="minorHAnsi"/>
          <w:b/>
          <w:bCs/>
        </w:rPr>
        <w:t xml:space="preserve"> biurowej</w:t>
      </w:r>
      <w:r w:rsidR="000A3253">
        <w:rPr>
          <w:rFonts w:asciiTheme="minorHAnsi" w:hAnsiTheme="minorHAnsi" w:cstheme="minorHAnsi"/>
          <w:b/>
          <w:bCs/>
        </w:rPr>
        <w:t xml:space="preserve">, </w:t>
      </w:r>
      <w:r w:rsidR="000A3253">
        <w:rPr>
          <w:rFonts w:asciiTheme="minorHAnsi" w:hAnsiTheme="minorHAnsi" w:cstheme="minorHAnsi"/>
        </w:rPr>
        <w:t>za wyjątkiem prowadzenia działalności produkcyjnej wyrobów garmażeryjnych oraz za wyjątkiem handlu odzieżą używaną.</w:t>
      </w:r>
    </w:p>
    <w:p w14:paraId="3DBD6E2A" w14:textId="5F7B7EF1" w:rsidR="00A53C4E" w:rsidRDefault="00A53C4E" w:rsidP="00A53C4E">
      <w:pPr>
        <w:ind w:firstLine="70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2.Wynajmujący oddaje w najem opisany w § 1 lokal do używania, począwszy od dnia</w:t>
      </w:r>
      <w:r>
        <w:rPr>
          <w:rFonts w:asciiTheme="minorHAnsi" w:hAnsiTheme="minorHAnsi" w:cstheme="minorHAnsi"/>
        </w:rPr>
        <w:br/>
        <w:t xml:space="preserve"> </w:t>
      </w:r>
      <w:r>
        <w:rPr>
          <w:rFonts w:asciiTheme="minorHAnsi" w:hAnsiTheme="minorHAnsi" w:cstheme="minorHAnsi"/>
          <w:b/>
          <w:bCs/>
        </w:rPr>
        <w:t>………….</w:t>
      </w:r>
      <w:r w:rsidR="00E4133A">
        <w:rPr>
          <w:rFonts w:asciiTheme="minorHAnsi" w:hAnsiTheme="minorHAnsi" w:cstheme="minorHAnsi"/>
          <w:b/>
          <w:bCs/>
        </w:rPr>
        <w:t>grudni</w:t>
      </w:r>
      <w:r>
        <w:rPr>
          <w:rFonts w:asciiTheme="minorHAnsi" w:hAnsiTheme="minorHAnsi" w:cstheme="minorHAnsi"/>
          <w:b/>
          <w:bCs/>
        </w:rPr>
        <w:t>a 2025 r.</w:t>
      </w:r>
    </w:p>
    <w:p w14:paraId="273814A8" w14:textId="77777777" w:rsidR="00A53C4E" w:rsidRDefault="00A53C4E" w:rsidP="00A53C4E">
      <w:pPr>
        <w:jc w:val="center"/>
        <w:rPr>
          <w:rFonts w:asciiTheme="minorHAnsi" w:hAnsiTheme="minorHAnsi" w:cstheme="minorHAnsi"/>
          <w:b/>
          <w:bCs/>
        </w:rPr>
      </w:pPr>
    </w:p>
    <w:p w14:paraId="2D7D2AE1" w14:textId="77777777" w:rsidR="00A53C4E" w:rsidRDefault="00A53C4E" w:rsidP="00A53C4E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4</w:t>
      </w:r>
    </w:p>
    <w:p w14:paraId="35E2B5E8" w14:textId="77777777" w:rsidR="00A53C4E" w:rsidRDefault="00A53C4E" w:rsidP="00A53C4E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 xml:space="preserve">1.Czynsz najmu lokalu o którym mowa w § 1 ustala się w stosunku </w:t>
      </w:r>
      <w:r>
        <w:rPr>
          <w:rFonts w:asciiTheme="minorHAnsi" w:hAnsiTheme="minorHAnsi" w:cstheme="minorHAnsi"/>
          <w:b/>
          <w:bCs/>
        </w:rPr>
        <w:t>miesięcznym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br/>
        <w:t xml:space="preserve">na kwotę </w:t>
      </w:r>
      <w:r>
        <w:rPr>
          <w:rFonts w:asciiTheme="minorHAnsi" w:hAnsiTheme="minorHAnsi" w:cstheme="minorHAnsi"/>
          <w:b/>
          <w:bCs/>
        </w:rPr>
        <w:t>netto</w:t>
      </w:r>
      <w:r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  <w:b/>
          <w:bCs/>
        </w:rPr>
        <w:t xml:space="preserve">………………. zł. </w:t>
      </w:r>
      <w:r>
        <w:rPr>
          <w:rFonts w:asciiTheme="minorHAnsi" w:hAnsiTheme="minorHAnsi" w:cstheme="minorHAnsi"/>
        </w:rPr>
        <w:t xml:space="preserve">(Słownie: </w:t>
      </w:r>
      <w:r>
        <w:rPr>
          <w:rFonts w:asciiTheme="minorHAnsi" w:hAnsiTheme="minorHAnsi" w:cstheme="minorHAnsi"/>
          <w:b/>
          <w:bCs/>
        </w:rPr>
        <w:t xml:space="preserve"> ………………………………………………… złotych 00/100).</w:t>
      </w:r>
    </w:p>
    <w:p w14:paraId="556959A6" w14:textId="77777777" w:rsidR="00A53C4E" w:rsidRDefault="00A53C4E" w:rsidP="00A53C4E">
      <w:pPr>
        <w:pStyle w:val="Tekstpodstawowy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2.Czynsz netto zostanie powiększony o należny </w:t>
      </w:r>
      <w:r>
        <w:rPr>
          <w:rFonts w:asciiTheme="minorHAnsi" w:hAnsiTheme="minorHAnsi" w:cstheme="minorHAnsi"/>
          <w:b/>
          <w:bCs/>
        </w:rPr>
        <w:t>podatek VAT</w:t>
      </w:r>
      <w:r>
        <w:rPr>
          <w:rFonts w:asciiTheme="minorHAnsi" w:hAnsiTheme="minorHAnsi" w:cstheme="minorHAnsi"/>
        </w:rPr>
        <w:t xml:space="preserve"> zgodnie </w:t>
      </w:r>
      <w:r>
        <w:rPr>
          <w:rFonts w:asciiTheme="minorHAnsi" w:hAnsiTheme="minorHAnsi" w:cstheme="minorHAnsi"/>
        </w:rPr>
        <w:br/>
        <w:t>z przepisami obowiązującymi w dniu wystawienia faktury.</w:t>
      </w:r>
    </w:p>
    <w:p w14:paraId="45A12360" w14:textId="77777777" w:rsidR="00A53C4E" w:rsidRDefault="00A53C4E" w:rsidP="00A53C4E">
      <w:pPr>
        <w:ind w:firstLine="70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3.Czynsz jest płatny z góry do 20 dnia każdego miesiąca </w:t>
      </w:r>
      <w:r>
        <w:rPr>
          <w:rFonts w:asciiTheme="minorHAnsi" w:hAnsiTheme="minorHAnsi" w:cstheme="minorHAnsi"/>
        </w:rPr>
        <w:t xml:space="preserve">przez czas trwania umowy </w:t>
      </w:r>
      <w:r>
        <w:rPr>
          <w:rFonts w:asciiTheme="minorHAnsi" w:hAnsiTheme="minorHAnsi" w:cstheme="minorHAnsi"/>
        </w:rPr>
        <w:br/>
        <w:t>na konto Urzędu Miejskiego w Brzesku wskazane w fakturze VAT.</w:t>
      </w:r>
    </w:p>
    <w:p w14:paraId="51D6ED32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>4.Obowiązek uiszczania czynszu najmu powstaje z dniem wydania przedmiotu najmu protokołem zdawczo-odbiorczym stanowiącym załącznik do niniejszej umowy.</w:t>
      </w:r>
    </w:p>
    <w:p w14:paraId="3D567067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5.Podstawę płatności czynszu najmu będzie stanowić faktura VAT, wystawiona </w:t>
      </w:r>
      <w:r>
        <w:rPr>
          <w:rFonts w:asciiTheme="minorHAnsi" w:hAnsiTheme="minorHAnsi" w:cstheme="minorHAnsi"/>
        </w:rPr>
        <w:br/>
        <w:t>przez Wydział Finansowo-Księgowy Urzędu Miejskiego w Brzesku.</w:t>
      </w:r>
    </w:p>
    <w:p w14:paraId="38230612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6.Od czynszu niewpłaconego w terminie będą naliczane ustawowe odsetki </w:t>
      </w:r>
      <w:r>
        <w:rPr>
          <w:rFonts w:asciiTheme="minorHAnsi" w:hAnsiTheme="minorHAnsi" w:cstheme="minorHAnsi"/>
        </w:rPr>
        <w:br/>
        <w:t>za opóźnienie w transakcjach handlowych.</w:t>
      </w:r>
    </w:p>
    <w:p w14:paraId="32ACB489" w14:textId="77777777" w:rsidR="00A53C4E" w:rsidRDefault="00A53C4E" w:rsidP="00A53C4E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  <w:t xml:space="preserve">7. Należność za trzy pełne okresy płatności wpłacona przez Najemcę </w:t>
      </w:r>
      <w:r>
        <w:rPr>
          <w:rFonts w:asciiTheme="minorHAnsi" w:hAnsiTheme="minorHAnsi" w:cstheme="minorHAnsi"/>
          <w:b/>
          <w:bCs/>
        </w:rPr>
        <w:br/>
        <w:t>przed podpisaniem niniejszej umowy zostanie zaliczona na poczet należnego czynszu.</w:t>
      </w:r>
    </w:p>
    <w:p w14:paraId="2696B700" w14:textId="2C596F85" w:rsidR="00A53C4E" w:rsidRDefault="00A53C4E" w:rsidP="00A53C4E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  <w:t xml:space="preserve">8. Pozostała kwota czynszu należnego za miesiąc </w:t>
      </w:r>
      <w:r w:rsidR="008C08BA">
        <w:rPr>
          <w:rFonts w:asciiTheme="minorHAnsi" w:hAnsiTheme="minorHAnsi" w:cstheme="minorHAnsi"/>
          <w:b/>
          <w:bCs/>
        </w:rPr>
        <w:t>marzec</w:t>
      </w:r>
      <w:r>
        <w:rPr>
          <w:rFonts w:asciiTheme="minorHAnsi" w:hAnsiTheme="minorHAnsi" w:cstheme="minorHAnsi"/>
          <w:b/>
          <w:bCs/>
        </w:rPr>
        <w:t xml:space="preserve"> 202</w:t>
      </w:r>
      <w:r w:rsidR="00913B16">
        <w:rPr>
          <w:rFonts w:asciiTheme="minorHAnsi" w:hAnsiTheme="minorHAnsi" w:cstheme="minorHAnsi"/>
          <w:b/>
          <w:bCs/>
        </w:rPr>
        <w:t>6</w:t>
      </w:r>
      <w:r>
        <w:rPr>
          <w:rFonts w:asciiTheme="minorHAnsi" w:hAnsiTheme="minorHAnsi" w:cstheme="minorHAnsi"/>
          <w:b/>
          <w:bCs/>
        </w:rPr>
        <w:t xml:space="preserve"> r. jest płatna </w:t>
      </w:r>
      <w:r>
        <w:rPr>
          <w:rFonts w:asciiTheme="minorHAnsi" w:hAnsiTheme="minorHAnsi" w:cstheme="minorHAnsi"/>
          <w:b/>
          <w:bCs/>
        </w:rPr>
        <w:br/>
        <w:t xml:space="preserve">w terminie do dnia 20 </w:t>
      </w:r>
      <w:r w:rsidR="008C08BA">
        <w:rPr>
          <w:rFonts w:asciiTheme="minorHAnsi" w:hAnsiTheme="minorHAnsi" w:cstheme="minorHAnsi"/>
          <w:b/>
          <w:bCs/>
        </w:rPr>
        <w:t>marca</w:t>
      </w:r>
      <w:r>
        <w:rPr>
          <w:rFonts w:asciiTheme="minorHAnsi" w:hAnsiTheme="minorHAnsi" w:cstheme="minorHAnsi"/>
          <w:b/>
          <w:bCs/>
        </w:rPr>
        <w:t xml:space="preserve"> 202</w:t>
      </w:r>
      <w:r w:rsidR="008C08BA">
        <w:rPr>
          <w:rFonts w:asciiTheme="minorHAnsi" w:hAnsiTheme="minorHAnsi" w:cstheme="minorHAnsi"/>
          <w:b/>
          <w:bCs/>
        </w:rPr>
        <w:t>6</w:t>
      </w:r>
      <w:r>
        <w:rPr>
          <w:rFonts w:asciiTheme="minorHAnsi" w:hAnsiTheme="minorHAnsi" w:cstheme="minorHAnsi"/>
          <w:b/>
          <w:bCs/>
        </w:rPr>
        <w:t xml:space="preserve"> r.</w:t>
      </w:r>
    </w:p>
    <w:p w14:paraId="7EF73C8F" w14:textId="77777777" w:rsidR="00A53C4E" w:rsidRDefault="00A53C4E" w:rsidP="00A53C4E">
      <w:pPr>
        <w:pStyle w:val="Tekstpodstawowy2"/>
        <w:rPr>
          <w:rFonts w:asciiTheme="minorHAnsi" w:hAnsiTheme="minorHAnsi" w:cstheme="minorHAnsi"/>
        </w:rPr>
      </w:pPr>
    </w:p>
    <w:p w14:paraId="6DDB37AD" w14:textId="77777777" w:rsidR="00A53C4E" w:rsidRDefault="00A53C4E" w:rsidP="00A53C4E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5</w:t>
      </w:r>
    </w:p>
    <w:p w14:paraId="0DF3E043" w14:textId="77777777" w:rsidR="00A53C4E" w:rsidRDefault="00A53C4E" w:rsidP="00A53C4E">
      <w:pPr>
        <w:jc w:val="both"/>
        <w:rPr>
          <w:rFonts w:asciiTheme="minorHAnsi" w:hAnsiTheme="minorHAnsi" w:cstheme="minorHAnsi"/>
          <w:b/>
          <w:bCs/>
        </w:rPr>
      </w:pPr>
    </w:p>
    <w:p w14:paraId="5FEF19EB" w14:textId="77777777" w:rsidR="00A53C4E" w:rsidRDefault="00A53C4E" w:rsidP="00A53C4E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Czynsz za najem lokalu podlega corocznej waloryzacji w wysokości określonej wskaźnikiem publikowanym przez Prezesa GUS, stosownie do art.5 ustawy z dnia 21 sierpnia 1997r. o gospodarce nieruchomościami (</w:t>
      </w:r>
      <w:proofErr w:type="spellStart"/>
      <w:r>
        <w:rPr>
          <w:rFonts w:asciiTheme="minorHAnsi" w:hAnsiTheme="minorHAnsi" w:cstheme="minorHAnsi"/>
        </w:rPr>
        <w:t>t.j</w:t>
      </w:r>
      <w:proofErr w:type="spellEnd"/>
      <w:r>
        <w:rPr>
          <w:rFonts w:asciiTheme="minorHAnsi" w:hAnsiTheme="minorHAnsi" w:cstheme="minorHAnsi"/>
        </w:rPr>
        <w:t xml:space="preserve">. Dz.U. z 2024r. poz.1145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zm.).</w:t>
      </w:r>
    </w:p>
    <w:p w14:paraId="72C23352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2.Pierwsza waloryzacja będzie dokonywana w roku następującym po roku </w:t>
      </w:r>
      <w:r>
        <w:rPr>
          <w:rFonts w:asciiTheme="minorHAnsi" w:hAnsiTheme="minorHAnsi" w:cstheme="minorHAnsi"/>
        </w:rPr>
        <w:br/>
        <w:t>w którym zawarto umowę najmu.</w:t>
      </w:r>
    </w:p>
    <w:p w14:paraId="1F37C0A9" w14:textId="77777777" w:rsidR="00A53C4E" w:rsidRDefault="00A53C4E" w:rsidP="00A53C4E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  <w:t>3. W przypadku, gdy średnioroczny wskaźnik wzrostu cen towarów i usług konsumpcyjnych za rok poprzedni będzie stanowił wartość równą zero lub ujemną, czynsz pozostanie w wysokości obowiązującej w roku poprzednim.</w:t>
      </w:r>
    </w:p>
    <w:p w14:paraId="38E6CE37" w14:textId="77777777" w:rsidR="00A53C4E" w:rsidRDefault="00A53C4E" w:rsidP="00A53C4E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  <w:t>4.Waloryzacja będzie dokonywana w fakturze VAT.</w:t>
      </w:r>
    </w:p>
    <w:p w14:paraId="0981DE03" w14:textId="77777777" w:rsidR="00A53C4E" w:rsidRDefault="00A53C4E" w:rsidP="00A53C4E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5. Wyrównanie czynszu z tytułu waloryzacji za miesiąc styczeń każdego roku zostanie uwzględnione w fakturze VAT za miesiąc luty każdego roku. </w:t>
      </w:r>
    </w:p>
    <w:p w14:paraId="562EDE3F" w14:textId="77777777" w:rsidR="00A53C4E" w:rsidRDefault="00A53C4E" w:rsidP="00A53C4E">
      <w:pPr>
        <w:ind w:firstLine="70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6.Zmiana czynszu w związku z waloryzacją nie wymaga zmiany umowy.</w:t>
      </w:r>
    </w:p>
    <w:p w14:paraId="5F1109D3" w14:textId="77777777" w:rsidR="00A53C4E" w:rsidRDefault="00A53C4E" w:rsidP="00A53C4E">
      <w:pPr>
        <w:ind w:firstLine="708"/>
        <w:jc w:val="both"/>
        <w:rPr>
          <w:rFonts w:asciiTheme="minorHAnsi" w:hAnsiTheme="minorHAnsi" w:cstheme="minorHAnsi"/>
          <w:bCs/>
        </w:rPr>
      </w:pPr>
    </w:p>
    <w:p w14:paraId="2BB2D5EB" w14:textId="77777777" w:rsidR="00A53C4E" w:rsidRDefault="00A53C4E" w:rsidP="00A53C4E">
      <w:pPr>
        <w:tabs>
          <w:tab w:val="center" w:pos="4536"/>
          <w:tab w:val="right" w:pos="9072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  <w:t>§ 6</w:t>
      </w:r>
      <w:r>
        <w:rPr>
          <w:rFonts w:asciiTheme="minorHAnsi" w:hAnsiTheme="minorHAnsi" w:cstheme="minorHAnsi"/>
          <w:b/>
          <w:bCs/>
        </w:rPr>
        <w:tab/>
      </w:r>
    </w:p>
    <w:p w14:paraId="06C5724A" w14:textId="77777777" w:rsidR="00A53C4E" w:rsidRDefault="00A53C4E" w:rsidP="00A53C4E">
      <w:pPr>
        <w:jc w:val="center"/>
        <w:rPr>
          <w:rFonts w:asciiTheme="minorHAnsi" w:hAnsiTheme="minorHAnsi" w:cstheme="minorHAnsi"/>
        </w:rPr>
      </w:pPr>
    </w:p>
    <w:p w14:paraId="5FBE3328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Wynajmujący oświadcza, że jest płatnikiem podatku od towarów i usług VAT </w:t>
      </w:r>
      <w:r>
        <w:rPr>
          <w:rFonts w:asciiTheme="minorHAnsi" w:hAnsiTheme="minorHAnsi" w:cstheme="minorHAnsi"/>
        </w:rPr>
        <w:br/>
        <w:t>i posiada numer identyfikacji podatkowej NIP 869-10-02-648.</w:t>
      </w:r>
    </w:p>
    <w:p w14:paraId="1EBD812A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</w:p>
    <w:p w14:paraId="6710F6DB" w14:textId="77777777" w:rsidR="00A53C4E" w:rsidRDefault="00A53C4E" w:rsidP="00A53C4E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7</w:t>
      </w:r>
    </w:p>
    <w:p w14:paraId="10DB1E28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</w:p>
    <w:p w14:paraId="41209BE7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Najemca oświadcza, że jest płatnikiem podatku od towaru i usług VAT, posiada numer identyfikacji podatkowej NIP </w:t>
      </w:r>
      <w:r>
        <w:rPr>
          <w:rFonts w:asciiTheme="minorHAnsi" w:hAnsiTheme="minorHAnsi" w:cstheme="minorHAnsi"/>
          <w:b/>
          <w:bCs/>
        </w:rPr>
        <w:t>……………………………………</w:t>
      </w:r>
      <w:r>
        <w:rPr>
          <w:rFonts w:asciiTheme="minorHAnsi" w:hAnsiTheme="minorHAnsi" w:cstheme="minorHAnsi"/>
        </w:rPr>
        <w:t xml:space="preserve"> oraz upoważnia Wynajmującego </w:t>
      </w:r>
      <w:r>
        <w:rPr>
          <w:rFonts w:asciiTheme="minorHAnsi" w:hAnsiTheme="minorHAnsi" w:cstheme="minorHAnsi"/>
        </w:rPr>
        <w:br/>
        <w:t>do wystawiania faktur VAT bez jego podpisu.</w:t>
      </w:r>
    </w:p>
    <w:p w14:paraId="1B09CFAD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</w:p>
    <w:p w14:paraId="6270E2C2" w14:textId="77777777" w:rsidR="00A53C4E" w:rsidRDefault="00A53C4E" w:rsidP="00A53C4E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8</w:t>
      </w:r>
    </w:p>
    <w:p w14:paraId="1FB80E2F" w14:textId="77777777" w:rsidR="00A53C4E" w:rsidRDefault="00A53C4E" w:rsidP="00A53C4E">
      <w:pPr>
        <w:jc w:val="center"/>
        <w:rPr>
          <w:rFonts w:asciiTheme="minorHAnsi" w:hAnsiTheme="minorHAnsi" w:cstheme="minorHAnsi"/>
        </w:rPr>
      </w:pPr>
    </w:p>
    <w:p w14:paraId="7304F584" w14:textId="409DF7C7" w:rsidR="00A53C4E" w:rsidRDefault="00A53C4E" w:rsidP="00A53C4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1.Najemca jest zobowiązany do </w:t>
      </w:r>
      <w:r w:rsidR="00FB3FDC">
        <w:rPr>
          <w:rFonts w:asciiTheme="minorHAnsi" w:hAnsiTheme="minorHAnsi" w:cstheme="minorHAnsi"/>
        </w:rPr>
        <w:t>przepisani</w:t>
      </w:r>
      <w:r>
        <w:rPr>
          <w:rFonts w:asciiTheme="minorHAnsi" w:hAnsiTheme="minorHAnsi" w:cstheme="minorHAnsi"/>
        </w:rPr>
        <w:t xml:space="preserve">a  umów na dostawę gazu </w:t>
      </w:r>
      <w:r>
        <w:rPr>
          <w:rFonts w:asciiTheme="minorHAnsi" w:hAnsiTheme="minorHAnsi" w:cstheme="minorHAnsi"/>
        </w:rPr>
        <w:br/>
        <w:t xml:space="preserve">oraz energii </w:t>
      </w:r>
      <w:r w:rsidRPr="00FB3FDC">
        <w:rPr>
          <w:rFonts w:asciiTheme="minorHAnsi" w:hAnsiTheme="minorHAnsi" w:cstheme="minorHAnsi"/>
        </w:rPr>
        <w:t>elektrycznej z dniem przekazania lokalu protokołem zdawczo-odbiorczym.</w:t>
      </w:r>
    </w:p>
    <w:p w14:paraId="204BBDFE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2.Najemca jest zobowiązany do uiszczania opłat w formie zaliczki </w:t>
      </w:r>
      <w:r>
        <w:rPr>
          <w:rFonts w:asciiTheme="minorHAnsi" w:hAnsiTheme="minorHAnsi" w:cstheme="minorHAnsi"/>
        </w:rPr>
        <w:br/>
        <w:t>miesięcznej za dostawę wody i odbiór ścieków.</w:t>
      </w:r>
    </w:p>
    <w:p w14:paraId="14C488A0" w14:textId="77777777" w:rsidR="00A53C4E" w:rsidRDefault="00A53C4E" w:rsidP="00A53C4E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3.Koszty poboru wody i odbioru ścieków będą rozliczane w okresach półrocznych </w:t>
      </w:r>
      <w:r>
        <w:rPr>
          <w:rFonts w:asciiTheme="minorHAnsi" w:hAnsiTheme="minorHAnsi" w:cstheme="minorHAnsi"/>
        </w:rPr>
        <w:br/>
        <w:t>z uwzględnieniem zapłaconych zaliczek i rzeczywistych odczytów z wodomierza.</w:t>
      </w:r>
    </w:p>
    <w:p w14:paraId="52BA2350" w14:textId="77777777" w:rsidR="00A53C4E" w:rsidRDefault="00A53C4E" w:rsidP="00A53C4E">
      <w:pPr>
        <w:pStyle w:val="Tekstpodstawowy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4.W przypadku wzrostu cen za świadczenia dodatkowe tj. dostawę wody </w:t>
      </w:r>
      <w:r>
        <w:rPr>
          <w:rFonts w:asciiTheme="minorHAnsi" w:hAnsiTheme="minorHAnsi" w:cstheme="minorHAnsi"/>
        </w:rPr>
        <w:br/>
        <w:t xml:space="preserve">i odbiór ścieków Zarządca ma prawo zmiany stawek oraz wysokości opłat miesięcznych wyliczonych wg obowiązujących cen. </w:t>
      </w:r>
    </w:p>
    <w:p w14:paraId="49E98EF3" w14:textId="77777777" w:rsidR="00A53C4E" w:rsidRDefault="00A53C4E" w:rsidP="00A53C4E">
      <w:pPr>
        <w:pStyle w:val="Tekstpodstawowy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5.Zmiana wyżej wymienionych stawek i zmiana opłat miesięcznych nie wymaga wypowiedzenia warunków umowy.</w:t>
      </w:r>
    </w:p>
    <w:p w14:paraId="201DE6C8" w14:textId="77777777" w:rsidR="00A53C4E" w:rsidRDefault="00A53C4E" w:rsidP="00A53C4E">
      <w:pPr>
        <w:pStyle w:val="Tekstpodstawowy3"/>
        <w:rPr>
          <w:rFonts w:asciiTheme="minorHAnsi" w:hAnsiTheme="minorHAnsi" w:cstheme="minorHAnsi"/>
          <w:color w:val="auto"/>
        </w:rPr>
      </w:pPr>
    </w:p>
    <w:p w14:paraId="362B4CB7" w14:textId="77777777" w:rsidR="00A53C4E" w:rsidRDefault="00A53C4E" w:rsidP="00A53C4E">
      <w:pPr>
        <w:pStyle w:val="Tekstpodstawowy3"/>
        <w:jc w:val="center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§ 9</w:t>
      </w:r>
    </w:p>
    <w:p w14:paraId="362ADBF4" w14:textId="77777777" w:rsidR="00A53C4E" w:rsidRDefault="00A53C4E" w:rsidP="00A53C4E">
      <w:pPr>
        <w:pStyle w:val="Tekstpodstawowy3"/>
        <w:jc w:val="center"/>
        <w:rPr>
          <w:rFonts w:asciiTheme="minorHAnsi" w:hAnsiTheme="minorHAnsi" w:cstheme="minorHAnsi"/>
          <w:b/>
          <w:bCs/>
          <w:color w:val="auto"/>
        </w:rPr>
      </w:pPr>
    </w:p>
    <w:p w14:paraId="2544E075" w14:textId="77777777" w:rsidR="00A53C4E" w:rsidRDefault="00A53C4E" w:rsidP="00A53C4E">
      <w:pPr>
        <w:pStyle w:val="Akapitzlist"/>
        <w:numPr>
          <w:ilvl w:val="0"/>
          <w:numId w:val="1"/>
        </w:numPr>
        <w:spacing w:after="160" w:line="252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Faktury zaliczkowe oraz faktury rozliczeniowe za zużyte media są płatne </w:t>
      </w:r>
      <w:r>
        <w:rPr>
          <w:rFonts w:asciiTheme="minorHAnsi" w:hAnsiTheme="minorHAnsi" w:cstheme="minorHAnsi"/>
        </w:rPr>
        <w:br/>
        <w:t>w terminie 21 dni od daty wystawienia faktury.</w:t>
      </w:r>
    </w:p>
    <w:p w14:paraId="5E63A08C" w14:textId="77777777" w:rsidR="00A53C4E" w:rsidRDefault="00A53C4E" w:rsidP="00A53C4E">
      <w:pPr>
        <w:pStyle w:val="Akapitzlist"/>
        <w:numPr>
          <w:ilvl w:val="0"/>
          <w:numId w:val="1"/>
        </w:numPr>
        <w:spacing w:after="160" w:line="252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przypadku nieterminowego regulowania należności wynikających z faktur, </w:t>
      </w:r>
      <w:r>
        <w:rPr>
          <w:rFonts w:asciiTheme="minorHAnsi" w:hAnsiTheme="minorHAnsi" w:cstheme="minorHAnsi"/>
        </w:rPr>
        <w:br/>
        <w:t xml:space="preserve">o których mowa w ust.1 będą naliczane odsetki ustawowe za opóźnienie </w:t>
      </w:r>
      <w:r>
        <w:rPr>
          <w:rFonts w:asciiTheme="minorHAnsi" w:hAnsiTheme="minorHAnsi" w:cstheme="minorHAnsi"/>
        </w:rPr>
        <w:br/>
        <w:t>w transakcjach handlowych.</w:t>
      </w:r>
    </w:p>
    <w:p w14:paraId="2F1315F8" w14:textId="77777777" w:rsidR="00A53C4E" w:rsidRDefault="00A53C4E" w:rsidP="00A53C4E">
      <w:pPr>
        <w:pStyle w:val="Tekstpodstawowy3"/>
        <w:jc w:val="center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§ 10</w:t>
      </w:r>
    </w:p>
    <w:p w14:paraId="0A3E8F48" w14:textId="77777777" w:rsidR="00A53C4E" w:rsidRDefault="00A53C4E" w:rsidP="00A53C4E">
      <w:pPr>
        <w:pStyle w:val="Tekstpodstawowy3"/>
        <w:jc w:val="center"/>
        <w:rPr>
          <w:rFonts w:asciiTheme="minorHAnsi" w:hAnsiTheme="minorHAnsi" w:cstheme="minorHAnsi"/>
          <w:color w:val="auto"/>
        </w:rPr>
      </w:pPr>
    </w:p>
    <w:p w14:paraId="1D0B7BE0" w14:textId="77777777" w:rsidR="00A53C4E" w:rsidRDefault="00A53C4E" w:rsidP="00A53C4E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Oprócz czynszu najmu i opłat Najemca lokalu jest zobowiązany do uiszczania podatku od nieruchomości w wysokości i w sposób określony w uchwale Rady Miejskiej w Brzesku </w:t>
      </w:r>
      <w:r>
        <w:rPr>
          <w:rFonts w:asciiTheme="minorHAnsi" w:hAnsiTheme="minorHAnsi" w:cstheme="minorHAnsi"/>
        </w:rPr>
        <w:br/>
        <w:t>oraz stosownie do obowiązujących przepisów prawnych.</w:t>
      </w:r>
    </w:p>
    <w:p w14:paraId="5C9BF520" w14:textId="77777777" w:rsidR="00A53C4E" w:rsidRDefault="00A53C4E" w:rsidP="00A53C4E">
      <w:pPr>
        <w:pStyle w:val="Tekstpodstawowy"/>
        <w:rPr>
          <w:rFonts w:asciiTheme="minorHAnsi" w:hAnsiTheme="minorHAnsi" w:cstheme="minorHAnsi"/>
        </w:rPr>
      </w:pPr>
    </w:p>
    <w:p w14:paraId="6617A1AB" w14:textId="77777777" w:rsidR="00A53C4E" w:rsidRDefault="00A53C4E" w:rsidP="00A53C4E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11</w:t>
      </w:r>
    </w:p>
    <w:p w14:paraId="33A1FD2E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</w:p>
    <w:p w14:paraId="687AA24E" w14:textId="77777777" w:rsidR="00A53C4E" w:rsidRDefault="00A53C4E" w:rsidP="00A53C4E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1.Najemca jest zobowiązany do utrzymywania przedmiotu najmu </w:t>
      </w:r>
      <w:r>
        <w:rPr>
          <w:rFonts w:asciiTheme="minorHAnsi" w:hAnsiTheme="minorHAnsi" w:cstheme="minorHAnsi"/>
        </w:rPr>
        <w:br/>
        <w:t>w należytym stanie, a w razie jego zniszczenia do odnowienia we własnym zakresie</w:t>
      </w:r>
      <w:r>
        <w:rPr>
          <w:rFonts w:asciiTheme="minorHAnsi" w:hAnsiTheme="minorHAnsi" w:cstheme="minorHAnsi"/>
        </w:rPr>
        <w:br/>
        <w:t>i na własny koszt.</w:t>
      </w:r>
    </w:p>
    <w:p w14:paraId="43B166F3" w14:textId="77777777" w:rsidR="00A53C4E" w:rsidRDefault="00A53C4E" w:rsidP="00A53C4E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2.Najemca jest zobowiązany do utrzymania lokalu w stanie estetycznym </w:t>
      </w:r>
      <w:r>
        <w:rPr>
          <w:rFonts w:asciiTheme="minorHAnsi" w:hAnsiTheme="minorHAnsi" w:cstheme="minorHAnsi"/>
        </w:rPr>
        <w:br/>
        <w:t>i sprawnym technicznie.</w:t>
      </w:r>
    </w:p>
    <w:p w14:paraId="07C73F3D" w14:textId="77777777" w:rsidR="00A53C4E" w:rsidRDefault="00A53C4E" w:rsidP="00A53C4E">
      <w:pPr>
        <w:pStyle w:val="Tekstpodstawowy"/>
        <w:rPr>
          <w:rFonts w:asciiTheme="minorHAnsi" w:hAnsiTheme="minorHAnsi" w:cstheme="minorHAnsi"/>
        </w:rPr>
      </w:pPr>
    </w:p>
    <w:p w14:paraId="01D1BB2A" w14:textId="77777777" w:rsidR="00A53C4E" w:rsidRDefault="00A53C4E" w:rsidP="00A53C4E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12</w:t>
      </w:r>
    </w:p>
    <w:p w14:paraId="6605EFFB" w14:textId="77777777" w:rsidR="00A53C4E" w:rsidRDefault="00A53C4E" w:rsidP="00A53C4E">
      <w:pPr>
        <w:jc w:val="center"/>
        <w:rPr>
          <w:rFonts w:asciiTheme="minorHAnsi" w:hAnsiTheme="minorHAnsi" w:cstheme="minorHAnsi"/>
        </w:rPr>
      </w:pPr>
    </w:p>
    <w:p w14:paraId="0CD45318" w14:textId="77777777" w:rsidR="00A53C4E" w:rsidRDefault="00A53C4E" w:rsidP="00A53C4E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1.Umowa najmu może być rozwiązana przez każdą ze stron </w:t>
      </w:r>
      <w:r>
        <w:rPr>
          <w:rFonts w:asciiTheme="minorHAnsi" w:hAnsiTheme="minorHAnsi" w:cstheme="minorHAnsi"/>
        </w:rPr>
        <w:br/>
        <w:t xml:space="preserve">za uprzednim </w:t>
      </w:r>
      <w:r>
        <w:rPr>
          <w:rFonts w:asciiTheme="minorHAnsi" w:hAnsiTheme="minorHAnsi" w:cstheme="minorHAnsi"/>
          <w:b/>
          <w:bCs/>
        </w:rPr>
        <w:t xml:space="preserve">trzymiesięcznym okresem wypowiedzenia, ze skutkiem rozwiązującym </w:t>
      </w:r>
      <w:r>
        <w:rPr>
          <w:rFonts w:asciiTheme="minorHAnsi" w:hAnsiTheme="minorHAnsi" w:cstheme="minorHAnsi"/>
          <w:b/>
          <w:bCs/>
        </w:rPr>
        <w:br/>
        <w:t>na koniec miesiąca kalendarzowego,</w:t>
      </w:r>
      <w:r>
        <w:rPr>
          <w:rFonts w:asciiTheme="minorHAnsi" w:hAnsiTheme="minorHAnsi" w:cstheme="minorHAnsi"/>
        </w:rPr>
        <w:t xml:space="preserve"> z zastrzeżeniem sytuacji wymienionych w ust.2.</w:t>
      </w:r>
    </w:p>
    <w:p w14:paraId="48848135" w14:textId="77777777" w:rsidR="00A53C4E" w:rsidRDefault="00A53C4E" w:rsidP="00A53C4E">
      <w:pPr>
        <w:pStyle w:val="Tekstpodstawowy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>2. Wynajmującemu służy prawo wypowiedzenia umowy w trybie natychmiastowym bez zachowania terminów wypowiedzenia, w przypadku:</w:t>
      </w:r>
    </w:p>
    <w:p w14:paraId="1E5D9EA8" w14:textId="77777777" w:rsidR="00A53C4E" w:rsidRDefault="00A53C4E" w:rsidP="00A53C4E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zalegania przez Najemcę z zapłatą czynszu za co najmniej dwa pełne okresy płatności,</w:t>
      </w:r>
    </w:p>
    <w:p w14:paraId="089C42B0" w14:textId="77777777" w:rsidR="00A53C4E" w:rsidRDefault="00A53C4E" w:rsidP="00A53C4E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oddania przedmiotu najmu w podnajem albo do bezpłatnego używania osobom trzecim bez zgody Wynajmującego,</w:t>
      </w:r>
    </w:p>
    <w:p w14:paraId="6DB7217E" w14:textId="77777777" w:rsidR="00A53C4E" w:rsidRDefault="00A53C4E" w:rsidP="00A53C4E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używania przedmiotu najmu w sposób sprzeczny z umową </w:t>
      </w:r>
      <w:r>
        <w:rPr>
          <w:rFonts w:asciiTheme="minorHAnsi" w:hAnsiTheme="minorHAnsi" w:cstheme="minorHAnsi"/>
        </w:rPr>
        <w:br/>
        <w:t>lub przeznaczeniem,</w:t>
      </w:r>
    </w:p>
    <w:p w14:paraId="258CCA86" w14:textId="77777777" w:rsidR="00A53C4E" w:rsidRDefault="00A53C4E" w:rsidP="00A53C4E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stwierdzenia dewastacji lokalu,</w:t>
      </w:r>
    </w:p>
    <w:p w14:paraId="254231F3" w14:textId="77777777" w:rsidR="00A53C4E" w:rsidRDefault="00A53C4E" w:rsidP="00A53C4E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dokonania przeróbek lokalu bez zgody Wynajmującego,</w:t>
      </w:r>
    </w:p>
    <w:p w14:paraId="778304C0" w14:textId="77777777" w:rsidR="00A53C4E" w:rsidRDefault="00A53C4E" w:rsidP="00A53C4E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zmiany sposobu wykorzystania lokalu bez uzyskania pisemnej zgody Wynajmującego,</w:t>
      </w:r>
    </w:p>
    <w:p w14:paraId="785A32E8" w14:textId="77777777" w:rsidR="00A53C4E" w:rsidRDefault="00A53C4E" w:rsidP="00A53C4E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naruszenia innych istotnych warunków umowy.</w:t>
      </w:r>
    </w:p>
    <w:p w14:paraId="375FE38B" w14:textId="77777777" w:rsidR="00A53C4E" w:rsidRDefault="00A53C4E" w:rsidP="00A53C4E">
      <w:pPr>
        <w:pStyle w:val="Tekstpodstawowy"/>
        <w:rPr>
          <w:rFonts w:asciiTheme="minorHAnsi" w:hAnsiTheme="minorHAnsi" w:cstheme="minorHAnsi"/>
        </w:rPr>
      </w:pPr>
    </w:p>
    <w:p w14:paraId="74A92FAC" w14:textId="77777777" w:rsidR="00A53C4E" w:rsidRDefault="00A53C4E" w:rsidP="00A53C4E">
      <w:pPr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3.Rozwiązanie umowy może nastąpić w każdym czasie w drodze porozumienia stron ze skutkiem rozwiązującym na koniec miesiąca kalendarzowego.</w:t>
      </w:r>
    </w:p>
    <w:p w14:paraId="1996D412" w14:textId="77777777" w:rsidR="00A53C4E" w:rsidRDefault="00A53C4E" w:rsidP="00A53C4E">
      <w:pPr>
        <w:pStyle w:val="Tekstpodstawowy"/>
        <w:spacing w:line="360" w:lineRule="auto"/>
        <w:rPr>
          <w:rFonts w:asciiTheme="minorHAnsi" w:hAnsiTheme="minorHAnsi" w:cstheme="minorHAnsi"/>
        </w:rPr>
      </w:pPr>
    </w:p>
    <w:p w14:paraId="4A52704F" w14:textId="77777777" w:rsidR="00A53C4E" w:rsidRDefault="00A53C4E" w:rsidP="00A53C4E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4.Z chwilą rozwiązania umowy najmu Najemca jest zobowiązany zwrócić lokal </w:t>
      </w:r>
      <w:r>
        <w:rPr>
          <w:rFonts w:asciiTheme="minorHAnsi" w:hAnsiTheme="minorHAnsi" w:cstheme="minorHAnsi"/>
        </w:rPr>
        <w:br/>
        <w:t xml:space="preserve">i urządzenia znajdujące się w tym lokalu w stanie nie pogorszonym, </w:t>
      </w:r>
      <w:r>
        <w:rPr>
          <w:rFonts w:asciiTheme="minorHAnsi" w:hAnsiTheme="minorHAnsi" w:cstheme="minorHAnsi"/>
        </w:rPr>
        <w:br/>
        <w:t>nie biorąc pod uwagę stanu technicznego będącego następstwem prawidłowego używania.</w:t>
      </w:r>
    </w:p>
    <w:p w14:paraId="57AB6243" w14:textId="77777777" w:rsidR="00A53C4E" w:rsidRDefault="00A53C4E" w:rsidP="00A53C4E">
      <w:pPr>
        <w:pStyle w:val="Tekstpodstawowy"/>
        <w:rPr>
          <w:rFonts w:asciiTheme="minorHAnsi" w:hAnsiTheme="minorHAnsi" w:cstheme="minorHAnsi"/>
        </w:rPr>
      </w:pPr>
    </w:p>
    <w:p w14:paraId="64E57CD4" w14:textId="77777777" w:rsidR="00A53C4E" w:rsidRDefault="00A53C4E" w:rsidP="00A53C4E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13</w:t>
      </w:r>
    </w:p>
    <w:p w14:paraId="52F2BEB6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</w:p>
    <w:p w14:paraId="458B22F6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Najemca zobowiązuje się do utrzymania porządku wokół przedmiotu najmu, </w:t>
      </w:r>
    </w:p>
    <w:p w14:paraId="05C8FEDA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zgodnie z obowiązującymi przepisami o ochronie i kształtowaniu środowiska, o odpadach </w:t>
      </w:r>
      <w:r>
        <w:rPr>
          <w:rFonts w:asciiTheme="minorHAnsi" w:hAnsiTheme="minorHAnsi" w:cstheme="minorHAnsi"/>
        </w:rPr>
        <w:br/>
        <w:t>oraz o utrzymaniu porządku i czystości w gminach.</w:t>
      </w:r>
    </w:p>
    <w:p w14:paraId="0AE5AF9D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</w:p>
    <w:p w14:paraId="288ED947" w14:textId="77777777" w:rsidR="00A53C4E" w:rsidRDefault="00A53C4E" w:rsidP="00A53C4E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14</w:t>
      </w:r>
    </w:p>
    <w:p w14:paraId="0B3237F6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</w:p>
    <w:p w14:paraId="20999091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Wszelkie zmiany umowy wymagają formy pisemnej pod rygorem nieważności.</w:t>
      </w:r>
    </w:p>
    <w:p w14:paraId="3E4BC6FE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</w:p>
    <w:p w14:paraId="7C1DE093" w14:textId="77777777" w:rsidR="00A53C4E" w:rsidRDefault="00A53C4E" w:rsidP="00A53C4E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15</w:t>
      </w:r>
    </w:p>
    <w:p w14:paraId="213D7398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</w:p>
    <w:p w14:paraId="4D88625D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W sprawach nieuregulowanych postanowieniami niniejszej umowy mają zastosowanie odpowiednie przepisy Kodeksu Cywilnego, a wszelkie spory wynikłe na tle realizacji niniejszej umowy będzie rozstrzygał właściwy rzeczowo sąd.</w:t>
      </w:r>
    </w:p>
    <w:p w14:paraId="043262F4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</w:p>
    <w:p w14:paraId="1C0AE3F7" w14:textId="77777777" w:rsidR="00A53C4E" w:rsidRDefault="00A53C4E" w:rsidP="00A53C4E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16</w:t>
      </w:r>
    </w:p>
    <w:p w14:paraId="68D82C7B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</w:p>
    <w:p w14:paraId="482F5BE6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Umowa została przez strony odczytana, przyjęta i podpisana.</w:t>
      </w:r>
    </w:p>
    <w:p w14:paraId="5BE57200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</w:p>
    <w:p w14:paraId="0C5355FA" w14:textId="77777777" w:rsidR="00A53C4E" w:rsidRDefault="00A53C4E" w:rsidP="00A53C4E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17</w:t>
      </w:r>
    </w:p>
    <w:p w14:paraId="7416017A" w14:textId="77777777" w:rsidR="00A53C4E" w:rsidRDefault="00A53C4E" w:rsidP="00A53C4E">
      <w:pPr>
        <w:jc w:val="both"/>
        <w:rPr>
          <w:rFonts w:asciiTheme="minorHAnsi" w:hAnsiTheme="minorHAnsi" w:cstheme="minorHAnsi"/>
          <w:b/>
          <w:bCs/>
        </w:rPr>
      </w:pPr>
    </w:p>
    <w:p w14:paraId="0B43A53A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 xml:space="preserve">Umowę sporządzono w czterech jednobrzmiących egzemplarzach, </w:t>
      </w:r>
      <w:r>
        <w:rPr>
          <w:rFonts w:asciiTheme="minorHAnsi" w:hAnsiTheme="minorHAnsi" w:cstheme="minorHAnsi"/>
        </w:rPr>
        <w:br/>
        <w:t>z których jeden egzemplarz otrzymuje Najemca, a trzy egzemplarze Wynajmujący.</w:t>
      </w:r>
    </w:p>
    <w:p w14:paraId="3D2657F2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</w:p>
    <w:p w14:paraId="0308A966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Najemca:                                                                            Wynajmujący:</w:t>
      </w:r>
    </w:p>
    <w:p w14:paraId="133250C1" w14:textId="77777777" w:rsidR="004C34E5" w:rsidRDefault="004C34E5"/>
    <w:sectPr w:rsidR="004C34E5" w:rsidSect="00A53C4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B6197"/>
    <w:multiLevelType w:val="hybridMultilevel"/>
    <w:tmpl w:val="D2F46F6A"/>
    <w:lvl w:ilvl="0" w:tplc="A92220A6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1D7EFE"/>
    <w:multiLevelType w:val="hybridMultilevel"/>
    <w:tmpl w:val="70EEC8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127740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814991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C09"/>
    <w:rsid w:val="000A15DD"/>
    <w:rsid w:val="000A3253"/>
    <w:rsid w:val="000D73A7"/>
    <w:rsid w:val="000E6F79"/>
    <w:rsid w:val="0020535A"/>
    <w:rsid w:val="002A7C09"/>
    <w:rsid w:val="00321A8C"/>
    <w:rsid w:val="003839E6"/>
    <w:rsid w:val="003D1F73"/>
    <w:rsid w:val="00455673"/>
    <w:rsid w:val="004C34E5"/>
    <w:rsid w:val="006508D1"/>
    <w:rsid w:val="007329FE"/>
    <w:rsid w:val="008C08BA"/>
    <w:rsid w:val="00913B16"/>
    <w:rsid w:val="00937C00"/>
    <w:rsid w:val="00973178"/>
    <w:rsid w:val="009D3375"/>
    <w:rsid w:val="00A53C4E"/>
    <w:rsid w:val="00CC6D19"/>
    <w:rsid w:val="00D30AB8"/>
    <w:rsid w:val="00DC6E1D"/>
    <w:rsid w:val="00E4133A"/>
    <w:rsid w:val="00FB3FDC"/>
    <w:rsid w:val="00FD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B266B"/>
  <w15:chartTrackingRefBased/>
  <w15:docId w15:val="{61D18D3D-BD5A-46D5-B81C-A8F20F5B7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3C4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2A7C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A7C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A7C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A7C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A7C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A7C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A7C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A7C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A7C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A7C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A7C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A7C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A7C0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A7C0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A7C0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A7C0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A7C0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A7C0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A7C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A7C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A7C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A7C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A7C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A7C0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A7C0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A7C0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A7C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A7C0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A7C09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semiHidden/>
    <w:unhideWhenUsed/>
    <w:rsid w:val="00A53C4E"/>
    <w:pPr>
      <w:jc w:val="both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53C4E"/>
    <w:rPr>
      <w:rFonts w:ascii="Tahoma" w:eastAsia="Times New Roman" w:hAnsi="Tahoma" w:cs="Tahoma"/>
      <w:kern w:val="0"/>
      <w:sz w:val="24"/>
      <w:szCs w:val="24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semiHidden/>
    <w:unhideWhenUsed/>
    <w:rsid w:val="00A53C4E"/>
    <w:pPr>
      <w:jc w:val="both"/>
    </w:pPr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53C4E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semiHidden/>
    <w:unhideWhenUsed/>
    <w:rsid w:val="00A53C4E"/>
    <w:pPr>
      <w:jc w:val="both"/>
    </w:pPr>
    <w:rPr>
      <w:color w:val="3366FF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A53C4E"/>
    <w:rPr>
      <w:rFonts w:ascii="Times New Roman" w:eastAsia="Times New Roman" w:hAnsi="Times New Roman" w:cs="Times New Roman"/>
      <w:color w:val="3366FF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1173</Words>
  <Characters>7041</Characters>
  <Application>Microsoft Office Word</Application>
  <DocSecurity>0</DocSecurity>
  <Lines>58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U M O W A       N A J M U</vt:lpstr>
    </vt:vector>
  </TitlesOfParts>
  <Company/>
  <LinksUpToDate>false</LinksUpToDate>
  <CharactersWithSpaces>8198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Spyrka</dc:creator>
  <cp:keywords/>
  <dc:description/>
  <cp:lastModifiedBy>Elżbieta Spyrka</cp:lastModifiedBy>
  <cp:revision>12</cp:revision>
  <dcterms:created xsi:type="dcterms:W3CDTF">2025-07-31T06:34:00Z</dcterms:created>
  <dcterms:modified xsi:type="dcterms:W3CDTF">2025-11-19T12:48:00Z</dcterms:modified>
</cp:coreProperties>
</file>