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GGMR.IV.7151.2.2019.ES                                Brzesko, dnia......0</w:t>
      </w:r>
      <w:r w:rsidR="00D83327">
        <w:rPr>
          <w:rFonts w:ascii="Tahoma" w:hAnsi="Tahoma" w:cs="Tahoma"/>
        </w:rPr>
        <w:t>3</w:t>
      </w:r>
      <w:r>
        <w:rPr>
          <w:rFonts w:ascii="Tahoma" w:hAnsi="Tahoma" w:cs="Tahoma"/>
        </w:rPr>
        <w:t>.2019r.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D83327">
        <w:rPr>
          <w:rFonts w:ascii="Tahoma" w:hAnsi="Tahoma" w:cs="Tahoma"/>
        </w:rPr>
        <w:t>marca</w:t>
      </w:r>
      <w:r>
        <w:rPr>
          <w:rFonts w:ascii="Tahoma" w:hAnsi="Tahoma" w:cs="Tahoma"/>
        </w:rPr>
        <w:t xml:space="preserve"> 2019r.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9314B7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D83327">
        <w:rPr>
          <w:rFonts w:ascii="Tahoma" w:hAnsi="Tahoma" w:cs="Tahoma"/>
          <w:b/>
          <w:bCs/>
        </w:rPr>
        <w:t>marca</w:t>
      </w:r>
      <w:r>
        <w:rPr>
          <w:rFonts w:ascii="Tahoma" w:hAnsi="Tahoma" w:cs="Tahoma"/>
          <w:b/>
          <w:bCs/>
        </w:rPr>
        <w:t xml:space="preserve"> 2019r.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E03DC8">
        <w:rPr>
          <w:rFonts w:ascii="Tahoma" w:hAnsi="Tahoma" w:cs="Tahoma"/>
        </w:rPr>
        <w:t>czerwiec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E03DC8">
        <w:rPr>
          <w:rFonts w:ascii="Tahoma" w:hAnsi="Tahoma" w:cs="Tahoma"/>
        </w:rPr>
        <w:t>czerwc</w:t>
      </w:r>
      <w:bookmarkStart w:id="0" w:name="_GoBack"/>
      <w:bookmarkEnd w:id="0"/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9D0B35">
        <w:rPr>
          <w:rFonts w:ascii="Tahoma" w:hAnsi="Tahoma" w:cs="Tahoma"/>
        </w:rPr>
        <w:t>994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13501C"/>
    <w:rsid w:val="009314B7"/>
    <w:rsid w:val="009B3F0D"/>
    <w:rsid w:val="009D0B35"/>
    <w:rsid w:val="00A31EE4"/>
    <w:rsid w:val="00D566DA"/>
    <w:rsid w:val="00D83327"/>
    <w:rsid w:val="00E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4BCA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20</cp:revision>
  <dcterms:created xsi:type="dcterms:W3CDTF">2019-01-09T11:35:00Z</dcterms:created>
  <dcterms:modified xsi:type="dcterms:W3CDTF">2019-02-14T11:36:00Z</dcterms:modified>
</cp:coreProperties>
</file>