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3C" w:rsidRDefault="00BF16AD" w:rsidP="0051463C">
      <w:pPr>
        <w:ind w:hanging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Protokół Nr 44/</w:t>
      </w:r>
      <w:r w:rsidR="0051463C">
        <w:rPr>
          <w:rFonts w:ascii="Arial" w:hAnsi="Arial" w:cs="Arial"/>
          <w:b/>
          <w:bCs/>
        </w:rPr>
        <w:t>2014</w:t>
      </w:r>
    </w:p>
    <w:p w:rsidR="0051463C" w:rsidRDefault="0051463C" w:rsidP="0051463C">
      <w:pPr>
        <w:ind w:hanging="120"/>
        <w:jc w:val="center"/>
        <w:rPr>
          <w:rFonts w:ascii="Arial" w:hAnsi="Arial" w:cs="Arial"/>
          <w:b/>
          <w:bCs/>
        </w:rPr>
      </w:pPr>
    </w:p>
    <w:p w:rsidR="0051463C" w:rsidRDefault="0051463C" w:rsidP="0051463C">
      <w:pPr>
        <w:ind w:hanging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posiedzenia Komisji Gospodarki Finansowej Rady Miejskiej w Brzesku  z dnia   </w:t>
      </w:r>
      <w:r w:rsidR="00BF16AD">
        <w:rPr>
          <w:rFonts w:ascii="Arial" w:hAnsi="Arial" w:cs="Arial"/>
          <w:b/>
          <w:bCs/>
        </w:rPr>
        <w:t xml:space="preserve">16 października </w:t>
      </w:r>
      <w:r>
        <w:rPr>
          <w:rFonts w:ascii="Arial" w:hAnsi="Arial" w:cs="Arial"/>
          <w:b/>
          <w:bCs/>
        </w:rPr>
        <w:t xml:space="preserve">2014 r. odbytego w sali obrad  Urzędu Miejskiego </w:t>
      </w:r>
      <w:r>
        <w:rPr>
          <w:rFonts w:ascii="Arial" w:hAnsi="Arial" w:cs="Arial"/>
          <w:b/>
          <w:bCs/>
        </w:rPr>
        <w:br/>
        <w:t>w Brzesku przy ul. Głowackiego 51.</w:t>
      </w:r>
    </w:p>
    <w:p w:rsidR="0051463C" w:rsidRDefault="0051463C" w:rsidP="0051463C">
      <w:pPr>
        <w:ind w:hanging="120"/>
        <w:jc w:val="center"/>
        <w:rPr>
          <w:rFonts w:ascii="Arial" w:hAnsi="Arial" w:cs="Arial"/>
        </w:rPr>
      </w:pPr>
    </w:p>
    <w:p w:rsidR="0051463C" w:rsidRDefault="0051463C" w:rsidP="0051463C">
      <w:pPr>
        <w:ind w:left="-360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Komisja Gospodarki Finansowej obradowała w składzie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</w:p>
    <w:p w:rsidR="0051463C" w:rsidRDefault="0051463C" w:rsidP="0051463C">
      <w:pPr>
        <w:numPr>
          <w:ilvl w:val="0"/>
          <w:numId w:val="1"/>
        </w:numPr>
        <w:tabs>
          <w:tab w:val="clear" w:pos="-1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Radny Stanisław Góra – Przewodniczący komisji;</w:t>
      </w:r>
    </w:p>
    <w:p w:rsidR="0051463C" w:rsidRDefault="0051463C" w:rsidP="0051463C">
      <w:pPr>
        <w:numPr>
          <w:ilvl w:val="0"/>
          <w:numId w:val="1"/>
        </w:numPr>
        <w:tabs>
          <w:tab w:val="clear" w:pos="-1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Radna Maria Kądziołka- Z-ca Przewodniczącego komisji; </w:t>
      </w:r>
    </w:p>
    <w:p w:rsidR="0051463C" w:rsidRDefault="0051463C" w:rsidP="0051463C">
      <w:pPr>
        <w:numPr>
          <w:ilvl w:val="0"/>
          <w:numId w:val="1"/>
        </w:numPr>
        <w:tabs>
          <w:tab w:val="clear" w:pos="-1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Radny Leszek Klimek – członek komisji;</w:t>
      </w:r>
    </w:p>
    <w:p w:rsidR="0051463C" w:rsidRDefault="0051463C" w:rsidP="0051463C">
      <w:pPr>
        <w:numPr>
          <w:ilvl w:val="0"/>
          <w:numId w:val="1"/>
        </w:numPr>
        <w:tabs>
          <w:tab w:val="clear" w:pos="-1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Radny Tadeusz Pasierb – członek komisji;</w:t>
      </w:r>
    </w:p>
    <w:p w:rsidR="00BF16AD" w:rsidRDefault="0051463C" w:rsidP="00BF16AD">
      <w:pPr>
        <w:numPr>
          <w:ilvl w:val="0"/>
          <w:numId w:val="1"/>
        </w:numPr>
        <w:tabs>
          <w:tab w:val="clear" w:pos="-1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Radny Krzysztof </w:t>
      </w:r>
      <w:proofErr w:type="spellStart"/>
      <w:r>
        <w:rPr>
          <w:rFonts w:ascii="Arial" w:hAnsi="Arial" w:cs="Arial"/>
        </w:rPr>
        <w:t>Ojczyk</w:t>
      </w:r>
      <w:proofErr w:type="spellEnd"/>
      <w:r>
        <w:rPr>
          <w:rFonts w:ascii="Arial" w:hAnsi="Arial" w:cs="Arial"/>
        </w:rPr>
        <w:t xml:space="preserve"> – członek komisji;</w:t>
      </w:r>
    </w:p>
    <w:p w:rsidR="00BF16AD" w:rsidRPr="00DC1B53" w:rsidRDefault="0051463C" w:rsidP="00DC1B53">
      <w:pPr>
        <w:numPr>
          <w:ilvl w:val="0"/>
          <w:numId w:val="1"/>
        </w:numPr>
        <w:tabs>
          <w:tab w:val="clear" w:pos="-1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 w:rsidRPr="00BF16AD">
        <w:rPr>
          <w:rFonts w:ascii="Arial" w:hAnsi="Arial" w:cs="Arial"/>
        </w:rPr>
        <w:t xml:space="preserve">Radny Adam </w:t>
      </w:r>
      <w:proofErr w:type="spellStart"/>
      <w:r w:rsidRPr="00BF16AD">
        <w:rPr>
          <w:rFonts w:ascii="Arial" w:hAnsi="Arial" w:cs="Arial"/>
        </w:rPr>
        <w:t>Smołucha</w:t>
      </w:r>
      <w:proofErr w:type="spellEnd"/>
      <w:r w:rsidRPr="00BF16AD">
        <w:rPr>
          <w:rFonts w:ascii="Arial" w:hAnsi="Arial" w:cs="Arial"/>
        </w:rPr>
        <w:t xml:space="preserve">- </w:t>
      </w:r>
      <w:r w:rsidR="00BF16AD">
        <w:rPr>
          <w:rFonts w:ascii="Arial" w:hAnsi="Arial" w:cs="Arial"/>
        </w:rPr>
        <w:t>członek komisji;</w:t>
      </w:r>
    </w:p>
    <w:p w:rsidR="00BF16AD" w:rsidRDefault="00BF16AD" w:rsidP="00BF16AD">
      <w:pPr>
        <w:spacing w:line="360" w:lineRule="auto"/>
        <w:ind w:left="-120" w:firstLine="828"/>
        <w:rPr>
          <w:rFonts w:ascii="Arial" w:hAnsi="Arial" w:cs="Arial"/>
        </w:rPr>
      </w:pPr>
      <w:r>
        <w:rPr>
          <w:rFonts w:ascii="Arial" w:hAnsi="Arial" w:cs="Arial"/>
        </w:rPr>
        <w:t xml:space="preserve">Radny Franciszek Brzyk -  nieobecny; </w:t>
      </w:r>
    </w:p>
    <w:p w:rsidR="0051463C" w:rsidRDefault="0051463C" w:rsidP="0051463C">
      <w:pPr>
        <w:tabs>
          <w:tab w:val="num" w:pos="0"/>
        </w:tabs>
        <w:jc w:val="both"/>
        <w:rPr>
          <w:rFonts w:ascii="Arial" w:hAnsi="Arial" w:cs="Arial"/>
        </w:rPr>
      </w:pPr>
    </w:p>
    <w:p w:rsidR="0051463C" w:rsidRDefault="0051463C" w:rsidP="0051463C">
      <w:pPr>
        <w:tabs>
          <w:tab w:val="num" w:pos="0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Ponadto w posiedzeniu udział wzięli:</w:t>
      </w:r>
    </w:p>
    <w:p w:rsidR="0051463C" w:rsidRDefault="0051463C" w:rsidP="0051463C">
      <w:pPr>
        <w:spacing w:line="276" w:lineRule="auto"/>
        <w:ind w:left="360"/>
        <w:jc w:val="both"/>
        <w:rPr>
          <w:rFonts w:ascii="Arial" w:hAnsi="Arial" w:cs="Arial"/>
        </w:rPr>
      </w:pPr>
    </w:p>
    <w:p w:rsidR="0051463C" w:rsidRDefault="0051463C" w:rsidP="0051463C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Skarbnik Gminy - Celina </w:t>
      </w:r>
      <w:proofErr w:type="spellStart"/>
      <w:r>
        <w:rPr>
          <w:rFonts w:ascii="Arial" w:hAnsi="Arial" w:cs="Arial"/>
          <w:bCs/>
        </w:rPr>
        <w:t>Łanocha</w:t>
      </w:r>
      <w:proofErr w:type="spellEnd"/>
      <w:r>
        <w:rPr>
          <w:rFonts w:ascii="Arial" w:hAnsi="Arial" w:cs="Arial"/>
          <w:bCs/>
        </w:rPr>
        <w:t>;</w:t>
      </w:r>
      <w:r>
        <w:rPr>
          <w:rFonts w:ascii="Arial" w:hAnsi="Arial" w:cs="Arial"/>
        </w:rPr>
        <w:t xml:space="preserve"> </w:t>
      </w:r>
    </w:p>
    <w:p w:rsidR="0051463C" w:rsidRDefault="0051463C" w:rsidP="0051463C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Burmistrz Brzeska – Grzegorz Wawryka;</w:t>
      </w:r>
    </w:p>
    <w:p w:rsidR="0051463C" w:rsidRDefault="000B48B6" w:rsidP="0051463C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Naczelnik Wydziału POL- Marzena </w:t>
      </w:r>
      <w:proofErr w:type="spellStart"/>
      <w:r>
        <w:rPr>
          <w:rFonts w:ascii="Arial" w:hAnsi="Arial" w:cs="Arial"/>
        </w:rPr>
        <w:t>Zacher</w:t>
      </w:r>
      <w:proofErr w:type="spellEnd"/>
      <w:r>
        <w:rPr>
          <w:rFonts w:ascii="Arial" w:hAnsi="Arial" w:cs="Arial"/>
        </w:rPr>
        <w:t xml:space="preserve">; </w:t>
      </w:r>
    </w:p>
    <w:p w:rsidR="000B48B6" w:rsidRDefault="000B48B6" w:rsidP="0051463C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 Szkoły Muzycznej – Ilona Latocha-Dylewska; </w:t>
      </w:r>
    </w:p>
    <w:p w:rsidR="000B48B6" w:rsidRDefault="000B48B6" w:rsidP="0051463C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 MOK- Małgorzata Cuber; </w:t>
      </w:r>
    </w:p>
    <w:p w:rsidR="0051463C" w:rsidRDefault="0051463C" w:rsidP="0051463C">
      <w:pPr>
        <w:rPr>
          <w:rFonts w:ascii="Arial" w:hAnsi="Arial" w:cs="Arial"/>
        </w:rPr>
      </w:pPr>
    </w:p>
    <w:p w:rsidR="0051463C" w:rsidRDefault="0051463C" w:rsidP="00514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Posiedzenie Komisji Gospodarki Finansowej Rady Miejskiej w Brzesku otworzył  </w:t>
      </w:r>
      <w:r>
        <w:rPr>
          <w:rFonts w:ascii="Arial" w:hAnsi="Arial" w:cs="Arial"/>
          <w:b/>
          <w:sz w:val="22"/>
          <w:szCs w:val="22"/>
        </w:rPr>
        <w:t>Przewodniczący Komisji Stanisław Góra.</w:t>
      </w:r>
      <w:r>
        <w:rPr>
          <w:rFonts w:ascii="Arial" w:hAnsi="Arial" w:cs="Arial"/>
          <w:sz w:val="22"/>
          <w:szCs w:val="22"/>
        </w:rPr>
        <w:t xml:space="preserve"> Na podstawie listy obecności stwierdził prawomocność obrad komisji. </w:t>
      </w:r>
    </w:p>
    <w:p w:rsidR="0051463C" w:rsidRDefault="0051463C" w:rsidP="00514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Lista obecności stanowi </w:t>
      </w:r>
      <w:r>
        <w:rPr>
          <w:rFonts w:ascii="Arial" w:hAnsi="Arial" w:cs="Arial"/>
          <w:b/>
          <w:bCs/>
          <w:sz w:val="22"/>
          <w:szCs w:val="22"/>
        </w:rPr>
        <w:t>załącznik nr 1</w:t>
      </w:r>
      <w:r>
        <w:rPr>
          <w:rFonts w:ascii="Arial" w:hAnsi="Arial" w:cs="Arial"/>
          <w:sz w:val="22"/>
          <w:szCs w:val="22"/>
        </w:rPr>
        <w:t xml:space="preserve"> do protokołu. </w:t>
      </w:r>
    </w:p>
    <w:p w:rsidR="0051463C" w:rsidRDefault="0051463C" w:rsidP="00514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Przewodniczący Komisji Stanisław Góra</w:t>
      </w:r>
      <w:r>
        <w:rPr>
          <w:rFonts w:ascii="Arial" w:hAnsi="Arial" w:cs="Arial"/>
          <w:sz w:val="22"/>
          <w:szCs w:val="22"/>
        </w:rPr>
        <w:t xml:space="preserve"> przedstawił proponowany porządek obrad – </w:t>
      </w:r>
    </w:p>
    <w:p w:rsidR="000B48B6" w:rsidRDefault="000B48B6" w:rsidP="00514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463C" w:rsidRDefault="0051463C" w:rsidP="0051463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Proponowany porządek posiedzenia:</w:t>
      </w:r>
    </w:p>
    <w:p w:rsidR="000B48B6" w:rsidRPr="000B48B6" w:rsidRDefault="000B48B6" w:rsidP="000B48B6">
      <w:pPr>
        <w:widowControl/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0B48B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Przyjęcie protokołu z poprzedniego posiedzenia komisji.</w:t>
      </w:r>
    </w:p>
    <w:p w:rsidR="000B48B6" w:rsidRPr="000B48B6" w:rsidRDefault="000B48B6" w:rsidP="000B48B6">
      <w:pPr>
        <w:widowControl/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0B48B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Analiza sprawozdania z wykonania Budżetu Gminy Brzesko za I półrocze 2014 r.</w:t>
      </w:r>
    </w:p>
    <w:p w:rsidR="000B48B6" w:rsidRPr="000B48B6" w:rsidRDefault="000B48B6" w:rsidP="000B48B6">
      <w:pPr>
        <w:widowControl/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0B48B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Informacja dot. funkcjonowania Szkoły Muzycznej w Brzesku w roku szkolnym 2013/2014 – prognoza na rok szkolny 2014/2015.</w:t>
      </w:r>
    </w:p>
    <w:p w:rsidR="000B48B6" w:rsidRPr="000B48B6" w:rsidRDefault="000B48B6" w:rsidP="000B48B6">
      <w:pPr>
        <w:widowControl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0B48B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Informacja Biura Promocji nt. działań </w:t>
      </w:r>
      <w:proofErr w:type="spellStart"/>
      <w:r w:rsidRPr="000B48B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promocyjno</w:t>
      </w:r>
      <w:proofErr w:type="spellEnd"/>
      <w:r w:rsidRPr="000B48B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– kultur</w:t>
      </w:r>
      <w:r w:rsidR="00BE312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aln</w:t>
      </w:r>
      <w:r w:rsidRPr="000B48B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ych i ich przewidywane koszty w roku 2015.</w:t>
      </w:r>
    </w:p>
    <w:p w:rsidR="000B48B6" w:rsidRPr="000B48B6" w:rsidRDefault="000B48B6" w:rsidP="000B48B6">
      <w:pPr>
        <w:widowControl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0B48B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lastRenderedPageBreak/>
        <w:t>Sprawy bieżące i wolne wnioski – rozpatrzenie pism, wniosków i projektów uchwał na sesję RM w miesiącu  październiku br.</w:t>
      </w:r>
    </w:p>
    <w:p w:rsidR="0051463C" w:rsidRDefault="0051463C" w:rsidP="005146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Porządek posiedzenia komisji został przyjęty jednogłośnie.</w:t>
      </w:r>
    </w:p>
    <w:p w:rsidR="0051463C" w:rsidRDefault="0051463C" w:rsidP="0051463C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51463C" w:rsidRPr="005B5BC6" w:rsidRDefault="0051463C" w:rsidP="0051463C">
      <w:pPr>
        <w:widowControl/>
        <w:suppressAutoHyphens w:val="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Ad.1.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Przyjęcie protokołu z poprzedniego posiedzenia komisji</w:t>
      </w:r>
      <w:r w:rsidR="005B5BC6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</w:p>
    <w:p w:rsidR="0051463C" w:rsidRDefault="0051463C" w:rsidP="00514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463C" w:rsidRDefault="0051463C" w:rsidP="005146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Przewodniczący Komisji Stanisław Góra, </w:t>
      </w:r>
      <w:r>
        <w:rPr>
          <w:rFonts w:ascii="Arial" w:hAnsi="Arial" w:cs="Arial"/>
          <w:sz w:val="22"/>
          <w:szCs w:val="22"/>
        </w:rPr>
        <w:t xml:space="preserve">zapytał czy są uwagi do protokołu z ostatniego posiedzenia Komisji Gospodarki Finansowej Rady Miejskiej. Uwag do protokołu nie było, wobec czego poddał pod głosowanie </w:t>
      </w:r>
      <w:r w:rsidR="000B48B6">
        <w:rPr>
          <w:rFonts w:ascii="Arial" w:hAnsi="Arial" w:cs="Arial"/>
          <w:b/>
          <w:sz w:val="22"/>
          <w:szCs w:val="22"/>
        </w:rPr>
        <w:t>Protokół Nr 43</w:t>
      </w:r>
      <w:r>
        <w:rPr>
          <w:rFonts w:ascii="Arial" w:hAnsi="Arial" w:cs="Arial"/>
          <w:b/>
          <w:sz w:val="22"/>
          <w:szCs w:val="22"/>
        </w:rPr>
        <w:t>/2014</w:t>
      </w:r>
      <w:r w:rsidR="00220FCB">
        <w:rPr>
          <w:rFonts w:ascii="Arial" w:hAnsi="Arial" w:cs="Arial"/>
          <w:sz w:val="22"/>
          <w:szCs w:val="22"/>
        </w:rPr>
        <w:t xml:space="preserve"> z posiedzenia Komisji Gospodarki Finansowej RM</w:t>
      </w:r>
      <w:r w:rsidR="00964EE9">
        <w:rPr>
          <w:rFonts w:ascii="Arial" w:hAnsi="Arial" w:cs="Arial"/>
          <w:sz w:val="22"/>
          <w:szCs w:val="22"/>
        </w:rPr>
        <w:t xml:space="preserve"> - protokół</w:t>
      </w:r>
      <w:r w:rsidR="00220FCB">
        <w:rPr>
          <w:rFonts w:ascii="Arial" w:hAnsi="Arial" w:cs="Arial"/>
          <w:sz w:val="22"/>
          <w:szCs w:val="22"/>
        </w:rPr>
        <w:t xml:space="preserve"> </w:t>
      </w:r>
      <w:r w:rsidR="000B48B6">
        <w:rPr>
          <w:rFonts w:ascii="Arial" w:hAnsi="Arial" w:cs="Arial"/>
          <w:sz w:val="22"/>
          <w:szCs w:val="22"/>
        </w:rPr>
        <w:t xml:space="preserve">został przyjęty </w:t>
      </w:r>
      <w:r w:rsidR="000B48B6">
        <w:rPr>
          <w:rFonts w:ascii="Arial" w:hAnsi="Arial" w:cs="Arial"/>
          <w:b/>
          <w:sz w:val="22"/>
          <w:szCs w:val="22"/>
        </w:rPr>
        <w:t xml:space="preserve">jednogłośnie.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51463C" w:rsidRPr="00964EE9" w:rsidRDefault="00106F53" w:rsidP="00106F53">
      <w:pPr>
        <w:widowControl/>
        <w:suppressAutoHyphens w:val="0"/>
        <w:spacing w:before="100" w:beforeAutospacing="1" w:after="100" w:afterAutospacing="1" w:line="36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</w:pPr>
      <w:r w:rsidRPr="00964EE9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  <w:t>Ad. 2 Analiza sprawozdania z wykonania Budżetu Gminy Brzesko za I półrocze 2014 r.</w:t>
      </w:r>
    </w:p>
    <w:p w:rsidR="00964EE9" w:rsidRDefault="0051463C" w:rsidP="00605689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Przewodniczący komisji Stanisław Góra</w:t>
      </w:r>
      <w:r>
        <w:rPr>
          <w:rFonts w:ascii="Arial" w:hAnsi="Arial" w:cs="Arial"/>
          <w:sz w:val="22"/>
          <w:szCs w:val="22"/>
        </w:rPr>
        <w:t xml:space="preserve">, poinformował członków komisji, że </w:t>
      </w:r>
      <w:r w:rsidR="00054F51">
        <w:rPr>
          <w:rFonts w:ascii="Arial" w:hAnsi="Arial" w:cs="Arial"/>
          <w:sz w:val="22"/>
          <w:szCs w:val="22"/>
        </w:rPr>
        <w:t xml:space="preserve">sprawozdanie </w:t>
      </w:r>
      <w:r>
        <w:rPr>
          <w:rFonts w:ascii="Arial" w:hAnsi="Arial" w:cs="Arial"/>
          <w:sz w:val="22"/>
          <w:szCs w:val="22"/>
        </w:rPr>
        <w:t xml:space="preserve"> był</w:t>
      </w:r>
      <w:r w:rsidR="00054F51">
        <w:rPr>
          <w:rFonts w:ascii="Arial" w:hAnsi="Arial" w:cs="Arial"/>
          <w:sz w:val="22"/>
          <w:szCs w:val="22"/>
        </w:rPr>
        <w:t>o omawiane</w:t>
      </w:r>
      <w:r>
        <w:rPr>
          <w:rFonts w:ascii="Arial" w:hAnsi="Arial" w:cs="Arial"/>
          <w:sz w:val="22"/>
          <w:szCs w:val="22"/>
        </w:rPr>
        <w:t xml:space="preserve"> już na innych komisjach. </w:t>
      </w:r>
      <w:r w:rsidR="00054F51">
        <w:rPr>
          <w:rFonts w:ascii="Arial" w:hAnsi="Arial" w:cs="Arial"/>
          <w:sz w:val="22"/>
          <w:szCs w:val="22"/>
        </w:rPr>
        <w:t xml:space="preserve">Poprosił o krótkie podsumowanie sprawozdania.  </w:t>
      </w:r>
    </w:p>
    <w:p w:rsidR="0051463C" w:rsidRPr="00B1767D" w:rsidRDefault="00A65D18" w:rsidP="00605689">
      <w:pPr>
        <w:widowControl/>
        <w:suppressAutoHyphens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Skarbnik Gminy Celina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Łanocha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B1767D">
        <w:rPr>
          <w:rFonts w:ascii="Arial" w:hAnsi="Arial" w:cs="Arial"/>
          <w:bCs/>
          <w:sz w:val="22"/>
          <w:szCs w:val="22"/>
        </w:rPr>
        <w:t xml:space="preserve">omówiła wykonanie Budżetu gminy za pierwsze półrocze rok 2014. </w:t>
      </w:r>
    </w:p>
    <w:p w:rsidR="003B3C91" w:rsidRDefault="00054F51" w:rsidP="00605689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C91">
        <w:rPr>
          <w:rFonts w:ascii="Arial" w:hAnsi="Arial" w:cs="Arial"/>
          <w:b/>
          <w:bCs/>
          <w:sz w:val="22"/>
          <w:szCs w:val="22"/>
        </w:rPr>
        <w:t>Przewodniczący komisji Stanisław Góra</w:t>
      </w:r>
      <w:r w:rsidRPr="003B3C91">
        <w:rPr>
          <w:rFonts w:ascii="Arial" w:hAnsi="Arial" w:cs="Arial"/>
          <w:sz w:val="22"/>
          <w:szCs w:val="22"/>
        </w:rPr>
        <w:t>,</w:t>
      </w:r>
      <w:r w:rsidR="00B1767D" w:rsidRPr="003B3C91">
        <w:rPr>
          <w:rFonts w:ascii="Arial" w:hAnsi="Arial" w:cs="Arial"/>
          <w:sz w:val="22"/>
          <w:szCs w:val="22"/>
        </w:rPr>
        <w:t xml:space="preserve"> poruszył temat mienia gminnego.</w:t>
      </w:r>
    </w:p>
    <w:p w:rsidR="007B7F75" w:rsidRPr="00170CA0" w:rsidRDefault="007B7F75" w:rsidP="00605689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Radny Adam </w:t>
      </w:r>
      <w:proofErr w:type="spellStart"/>
      <w:r>
        <w:rPr>
          <w:rFonts w:ascii="Arial" w:hAnsi="Arial" w:cs="Arial"/>
          <w:b/>
          <w:sz w:val="22"/>
          <w:szCs w:val="22"/>
        </w:rPr>
        <w:t>Smołucha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 w:rsidR="00BA3FF3">
        <w:rPr>
          <w:rFonts w:ascii="Arial" w:hAnsi="Arial" w:cs="Arial"/>
          <w:sz w:val="22"/>
          <w:szCs w:val="22"/>
        </w:rPr>
        <w:t>poruszył wątek</w:t>
      </w:r>
      <w:r w:rsidR="00220FCB">
        <w:rPr>
          <w:rFonts w:ascii="Arial" w:hAnsi="Arial" w:cs="Arial"/>
          <w:sz w:val="22"/>
          <w:szCs w:val="22"/>
        </w:rPr>
        <w:t xml:space="preserve"> dotyczący</w:t>
      </w:r>
      <w:r w:rsidR="00BA3FF3">
        <w:rPr>
          <w:rFonts w:ascii="Arial" w:hAnsi="Arial" w:cs="Arial"/>
          <w:sz w:val="22"/>
          <w:szCs w:val="22"/>
        </w:rPr>
        <w:t xml:space="preserve"> środków finansowych ze</w:t>
      </w:r>
      <w:r w:rsidR="00170CA0">
        <w:rPr>
          <w:rFonts w:ascii="Arial" w:hAnsi="Arial" w:cs="Arial"/>
          <w:sz w:val="22"/>
          <w:szCs w:val="22"/>
        </w:rPr>
        <w:t xml:space="preserve"> sprzedaży</w:t>
      </w:r>
      <w:r w:rsidR="00220FCB">
        <w:rPr>
          <w:rFonts w:ascii="Arial" w:hAnsi="Arial" w:cs="Arial"/>
          <w:sz w:val="22"/>
          <w:szCs w:val="22"/>
        </w:rPr>
        <w:t xml:space="preserve"> napojów</w:t>
      </w:r>
      <w:r w:rsidR="00170CA0">
        <w:rPr>
          <w:rFonts w:ascii="Arial" w:hAnsi="Arial" w:cs="Arial"/>
          <w:sz w:val="22"/>
          <w:szCs w:val="22"/>
        </w:rPr>
        <w:t xml:space="preserve"> alkoholu </w:t>
      </w:r>
      <w:r w:rsidR="00BA3FF3">
        <w:rPr>
          <w:rFonts w:ascii="Arial" w:hAnsi="Arial" w:cs="Arial"/>
          <w:sz w:val="22"/>
          <w:szCs w:val="22"/>
        </w:rPr>
        <w:t xml:space="preserve">oraz coraz większej ilości punktów sprzedaży z alkoholami. </w:t>
      </w:r>
      <w:r w:rsidR="00220FCB">
        <w:rPr>
          <w:rFonts w:ascii="Arial" w:hAnsi="Arial" w:cs="Arial"/>
          <w:sz w:val="22"/>
          <w:szCs w:val="22"/>
        </w:rPr>
        <w:t xml:space="preserve">W tym miejscu wywiązała się polemika w tym temacie pomiędzy radnym Krzysztofem </w:t>
      </w:r>
      <w:proofErr w:type="spellStart"/>
      <w:r w:rsidR="00220FCB">
        <w:rPr>
          <w:rFonts w:ascii="Arial" w:hAnsi="Arial" w:cs="Arial"/>
          <w:sz w:val="22"/>
          <w:szCs w:val="22"/>
        </w:rPr>
        <w:t>Ojczykiem</w:t>
      </w:r>
      <w:proofErr w:type="spellEnd"/>
      <w:r w:rsidR="00220FCB">
        <w:rPr>
          <w:rFonts w:ascii="Arial" w:hAnsi="Arial" w:cs="Arial"/>
          <w:sz w:val="22"/>
          <w:szCs w:val="22"/>
        </w:rPr>
        <w:t xml:space="preserve">, a radnym Adamem </w:t>
      </w:r>
      <w:proofErr w:type="spellStart"/>
      <w:r w:rsidR="00220FCB">
        <w:rPr>
          <w:rFonts w:ascii="Arial" w:hAnsi="Arial" w:cs="Arial"/>
          <w:sz w:val="22"/>
          <w:szCs w:val="22"/>
        </w:rPr>
        <w:t>Smołucha</w:t>
      </w:r>
      <w:proofErr w:type="spellEnd"/>
      <w:r w:rsidR="00220FCB">
        <w:rPr>
          <w:rFonts w:ascii="Arial" w:hAnsi="Arial" w:cs="Arial"/>
          <w:sz w:val="22"/>
          <w:szCs w:val="22"/>
        </w:rPr>
        <w:t>.</w:t>
      </w:r>
    </w:p>
    <w:p w:rsidR="00054F51" w:rsidRDefault="003B3C91" w:rsidP="00605689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C91">
        <w:rPr>
          <w:rFonts w:ascii="Arial" w:hAnsi="Arial" w:cs="Arial"/>
          <w:sz w:val="22"/>
          <w:szCs w:val="22"/>
        </w:rPr>
        <w:t xml:space="preserve">Następnie </w:t>
      </w:r>
      <w:r w:rsidRPr="00220FCB">
        <w:rPr>
          <w:rFonts w:ascii="Arial" w:hAnsi="Arial" w:cs="Arial"/>
          <w:b/>
          <w:sz w:val="22"/>
          <w:szCs w:val="22"/>
        </w:rPr>
        <w:t xml:space="preserve">Skarbnik Gminy Celina </w:t>
      </w:r>
      <w:proofErr w:type="spellStart"/>
      <w:r w:rsidRPr="00220FCB">
        <w:rPr>
          <w:rFonts w:ascii="Arial" w:hAnsi="Arial" w:cs="Arial"/>
          <w:b/>
          <w:sz w:val="22"/>
          <w:szCs w:val="22"/>
        </w:rPr>
        <w:t>Łanocha</w:t>
      </w:r>
      <w:proofErr w:type="spellEnd"/>
      <w:r w:rsidRPr="003B3C91">
        <w:rPr>
          <w:rFonts w:ascii="Arial" w:hAnsi="Arial" w:cs="Arial"/>
          <w:sz w:val="22"/>
          <w:szCs w:val="22"/>
        </w:rPr>
        <w:t xml:space="preserve"> omówiła niżej wymienione projekty uchwał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C91" w:rsidRPr="003B3C91" w:rsidRDefault="003B3C91" w:rsidP="00605689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</w:t>
      </w:r>
      <w:r w:rsidR="00964EE9">
        <w:rPr>
          <w:rFonts w:ascii="Arial" w:hAnsi="Arial" w:cs="Arial"/>
          <w:sz w:val="22"/>
          <w:szCs w:val="22"/>
        </w:rPr>
        <w:t xml:space="preserve">omówieniu i </w:t>
      </w:r>
      <w:r>
        <w:rPr>
          <w:rFonts w:ascii="Arial" w:hAnsi="Arial" w:cs="Arial"/>
          <w:sz w:val="22"/>
          <w:szCs w:val="22"/>
        </w:rPr>
        <w:t>analiz</w:t>
      </w:r>
      <w:r w:rsidR="00964EE9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podjęto następujące opinie: </w:t>
      </w:r>
    </w:p>
    <w:p w:rsidR="003B3C91" w:rsidRPr="003B3C91" w:rsidRDefault="003B3C91" w:rsidP="003B3C91">
      <w:pPr>
        <w:widowControl/>
        <w:tabs>
          <w:tab w:val="num" w:pos="360"/>
        </w:tabs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3B3C91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Pozytywnie jednogłośnie</w:t>
      </w:r>
      <w:r w:rsidRPr="003B3C9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zaopiniowano następujące projekty uchwał w sprawach:</w:t>
      </w:r>
    </w:p>
    <w:p w:rsidR="003B3C91" w:rsidRPr="00220FCB" w:rsidRDefault="003B3C91" w:rsidP="00220FCB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220FCB">
        <w:rPr>
          <w:rFonts w:ascii="Arial" w:hAnsi="Arial" w:cs="Arial"/>
          <w:bCs/>
          <w:iCs/>
          <w:sz w:val="22"/>
          <w:szCs w:val="22"/>
          <w:lang w:eastAsia="ar-SA"/>
        </w:rPr>
        <w:t>zmiany Uchwały Budże</w:t>
      </w:r>
      <w:r w:rsidR="00964EE9">
        <w:rPr>
          <w:rFonts w:ascii="Arial" w:hAnsi="Arial" w:cs="Arial"/>
          <w:bCs/>
          <w:iCs/>
          <w:sz w:val="22"/>
          <w:szCs w:val="22"/>
          <w:lang w:eastAsia="ar-SA"/>
        </w:rPr>
        <w:t>towej Gminy Brzesko na rok 2014 -</w:t>
      </w:r>
      <w:r w:rsidRPr="00220FC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220FCB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głosowano jednogłośnie. </w:t>
      </w:r>
    </w:p>
    <w:p w:rsidR="003B3C91" w:rsidRPr="00220FCB" w:rsidRDefault="003B3C91" w:rsidP="00220FCB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220FCB">
        <w:rPr>
          <w:rFonts w:ascii="Arial" w:hAnsi="Arial" w:cs="Arial"/>
          <w:bCs/>
          <w:iCs/>
          <w:sz w:val="22"/>
          <w:szCs w:val="22"/>
          <w:lang w:eastAsia="ar-SA"/>
        </w:rPr>
        <w:t xml:space="preserve">zmiany Uchwały Nr XLIII(314)2013 Rady Miejskiej w Brzesku z dnia </w:t>
      </w:r>
      <w:r w:rsidRPr="00220FCB">
        <w:rPr>
          <w:rFonts w:ascii="Arial" w:hAnsi="Arial" w:cs="Arial"/>
          <w:bCs/>
          <w:iCs/>
          <w:sz w:val="22"/>
          <w:szCs w:val="22"/>
          <w:lang w:eastAsia="ar-SA"/>
        </w:rPr>
        <w:br/>
        <w:t>27 grudnia 2013 roku w sprawie Wieloletniej Pr</w:t>
      </w:r>
      <w:r w:rsidR="00964EE9">
        <w:rPr>
          <w:rFonts w:ascii="Arial" w:hAnsi="Arial" w:cs="Arial"/>
          <w:bCs/>
          <w:iCs/>
          <w:sz w:val="22"/>
          <w:szCs w:val="22"/>
          <w:lang w:eastAsia="ar-SA"/>
        </w:rPr>
        <w:t>ognozy Finansowej Gminy Brzesko -</w:t>
      </w:r>
      <w:r w:rsidRPr="00220FC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220FCB">
        <w:rPr>
          <w:rFonts w:ascii="Arial" w:hAnsi="Arial" w:cs="Arial"/>
          <w:b/>
          <w:bCs/>
          <w:iCs/>
          <w:sz w:val="22"/>
          <w:szCs w:val="22"/>
          <w:lang w:eastAsia="ar-SA"/>
        </w:rPr>
        <w:t>głosowano jednogłośnie.</w:t>
      </w:r>
    </w:p>
    <w:p w:rsidR="00220FCB" w:rsidRPr="00220FCB" w:rsidRDefault="003B3C91" w:rsidP="00220FCB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220FCB">
        <w:rPr>
          <w:rFonts w:ascii="Arial" w:hAnsi="Arial" w:cs="Arial"/>
          <w:bCs/>
          <w:iCs/>
          <w:sz w:val="22"/>
          <w:szCs w:val="22"/>
          <w:lang w:eastAsia="ar-SA"/>
        </w:rPr>
        <w:t>udzielenia pomocy fi</w:t>
      </w:r>
      <w:r w:rsidR="00964EE9">
        <w:rPr>
          <w:rFonts w:ascii="Arial" w:hAnsi="Arial" w:cs="Arial"/>
          <w:bCs/>
          <w:iCs/>
          <w:sz w:val="22"/>
          <w:szCs w:val="22"/>
          <w:lang w:eastAsia="ar-SA"/>
        </w:rPr>
        <w:t>nansowej dla Powiatu Brzeskiego -</w:t>
      </w:r>
      <w:r w:rsidRPr="00220FC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220FCB">
        <w:rPr>
          <w:rFonts w:ascii="Arial" w:hAnsi="Arial" w:cs="Arial"/>
          <w:b/>
          <w:bCs/>
          <w:iCs/>
          <w:sz w:val="22"/>
          <w:szCs w:val="22"/>
          <w:lang w:eastAsia="ar-SA"/>
        </w:rPr>
        <w:t>głosowano jednogłośnie.</w:t>
      </w:r>
    </w:p>
    <w:p w:rsidR="003B3C91" w:rsidRPr="00220FCB" w:rsidRDefault="003B3C91" w:rsidP="00220FCB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220FCB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</w:t>
      </w:r>
      <w:r w:rsidRPr="00220FCB">
        <w:rPr>
          <w:rFonts w:ascii="Arial" w:hAnsi="Arial" w:cs="Arial"/>
          <w:bCs/>
          <w:iCs/>
          <w:sz w:val="22"/>
          <w:szCs w:val="22"/>
          <w:lang w:eastAsia="ar-SA"/>
        </w:rPr>
        <w:t>emisji obligacji komunalnych o</w:t>
      </w:r>
      <w:r w:rsidR="00964EE9">
        <w:rPr>
          <w:rFonts w:ascii="Arial" w:hAnsi="Arial" w:cs="Arial"/>
          <w:bCs/>
          <w:iCs/>
          <w:sz w:val="22"/>
          <w:szCs w:val="22"/>
          <w:lang w:eastAsia="ar-SA"/>
        </w:rPr>
        <w:t>raz zasad ich zbywania i wykupu -</w:t>
      </w:r>
      <w:r w:rsidRPr="00220FC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220FCB">
        <w:rPr>
          <w:rFonts w:ascii="Arial" w:hAnsi="Arial" w:cs="Arial"/>
          <w:b/>
          <w:bCs/>
          <w:iCs/>
          <w:sz w:val="22"/>
          <w:szCs w:val="22"/>
          <w:lang w:eastAsia="ar-SA"/>
        </w:rPr>
        <w:t>głosowano jednogłośnie.</w:t>
      </w:r>
    </w:p>
    <w:p w:rsidR="0051463C" w:rsidRDefault="0051463C" w:rsidP="0051463C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7F75" w:rsidRDefault="007B7F75" w:rsidP="0051463C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7F75" w:rsidRDefault="007B7F75" w:rsidP="0051463C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3C91" w:rsidRDefault="003B3C91" w:rsidP="00220FCB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</w:pPr>
      <w:r w:rsidRPr="003B3C91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Ad. 3 </w:t>
      </w:r>
      <w:r w:rsidR="00220FCB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3B3C9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  <w:t>Informacja dot. funkcjonowania Szkoły Muzycznej w Brzesku w roku szkolnym 2013/2014 – prognoza na rok szkolny 2014/2015.</w:t>
      </w:r>
    </w:p>
    <w:p w:rsidR="00D16D4A" w:rsidRDefault="003B3C91" w:rsidP="00A02DA4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Dyrektor Szkoły Muzycznej w Brzesku Ilona Dylewska – Latocha,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omówiła </w:t>
      </w:r>
      <w:r w:rsidR="006328A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następująco: </w:t>
      </w:r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zakres prac, zakup sprzętów </w:t>
      </w:r>
      <w:r w:rsidR="006328A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muzycznych </w:t>
      </w:r>
      <w:r w:rsidR="00220F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oraz </w:t>
      </w:r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środk</w:t>
      </w:r>
      <w:r w:rsidR="00220F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ów </w:t>
      </w:r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wykorzystan</w:t>
      </w:r>
      <w:r w:rsidR="00220F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ych</w:t>
      </w:r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 roku szko</w:t>
      </w:r>
      <w:r w:rsidR="00220F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lnym 20</w:t>
      </w:r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13/2014.</w:t>
      </w:r>
      <w:r w:rsidR="00220F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Dyrekt</w:t>
      </w:r>
      <w:r w:rsidR="006328A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or również </w:t>
      </w:r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przedstawiła problem</w:t>
      </w:r>
      <w:r w:rsidR="00220F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związany z</w:t>
      </w:r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brak</w:t>
      </w:r>
      <w:r w:rsidR="00220F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iem</w:t>
      </w:r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sal</w:t>
      </w:r>
      <w:proofErr w:type="spellEnd"/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6328A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przeznaczonych </w:t>
      </w:r>
      <w:r w:rsidR="00D16D4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dla uczniów szkoły muzycznej. 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Następnie przedstawiła</w:t>
      </w:r>
      <w:r w:rsidR="001E717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osiągnięcia uczniów szkoły. </w:t>
      </w:r>
    </w:p>
    <w:p w:rsidR="006328A5" w:rsidRDefault="006328A5" w:rsidP="001E4AE3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6328A5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Radny Adam </w:t>
      </w:r>
      <w:proofErr w:type="spellStart"/>
      <w:r w:rsidRPr="006328A5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Smołucha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zasugerował,</w:t>
      </w:r>
      <w:r w:rsidR="00A02DA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aby </w:t>
      </w:r>
      <w:r w:rsidR="007A071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zastanowić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się</w:t>
      </w:r>
      <w:r w:rsidR="007A071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nad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uruchomieniem filii</w:t>
      </w:r>
      <w:r w:rsidR="007A071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Szkoły Muczanej. P</w:t>
      </w:r>
      <w:r w:rsidR="00A02DA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oddał pod </w:t>
      </w:r>
      <w:r w:rsidR="00A02DA4" w:rsidRPr="001E4AE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rozwagę propozycje, aby utworzyć </w:t>
      </w:r>
      <w:r w:rsidR="007A071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taką filię </w:t>
      </w:r>
      <w:r w:rsidR="00A02DA4" w:rsidRPr="001E4AE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Jadownikach w Domu Ludowym. </w:t>
      </w:r>
    </w:p>
    <w:p w:rsidR="00936609" w:rsidRPr="00936609" w:rsidRDefault="00936609" w:rsidP="001E4AE3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Dyrektor Szkoły Muzycznej w Brzesku Ilona Dylewska – Latocha –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omówiła sprawę dotyczącą utworzenia filii Szkoły Muzycznej </w:t>
      </w:r>
      <w:r w:rsidR="004573C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–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4573C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nie jest to proste i łatwe, taka filia musi mieć oddzielną strukturę, kierownika itd. Kosztowo</w:t>
      </w:r>
      <w:r w:rsidR="00964EE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i organizacyjnie</w:t>
      </w:r>
      <w:r w:rsidR="004573C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jest to bardzo drogie rozwiązanie. </w:t>
      </w:r>
    </w:p>
    <w:p w:rsidR="00A02DA4" w:rsidRPr="001E4AE3" w:rsidRDefault="00A02DA4" w:rsidP="001E4AE3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E4AE3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Przewodniczący komisji Stanisław Góra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-</w:t>
      </w:r>
      <w:r w:rsidRPr="001E4AE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lepiej byłoby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,</w:t>
      </w:r>
      <w:r w:rsidRPr="001E4AE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8078FF" w:rsidRPr="001E4AE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gdyby przemyśleć sprawę rozbudowy Szkoły</w:t>
      </w:r>
      <w:r w:rsidRPr="001E4AE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Podstaw</w:t>
      </w:r>
      <w:r w:rsidR="008078FF" w:rsidRPr="001E4AE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owej</w:t>
      </w:r>
      <w:r w:rsidR="009441E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Nr 2 w Brzesku. </w:t>
      </w:r>
    </w:p>
    <w:p w:rsidR="001E4AE3" w:rsidRDefault="001E4AE3" w:rsidP="001E4AE3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E4AE3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Radna Maria Kądziołka</w:t>
      </w:r>
      <w:r w:rsidRPr="001E4AE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poprosiła, aby</w:t>
      </w:r>
      <w:r w:rsidR="009441E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pamiętać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,</w:t>
      </w:r>
      <w:r w:rsidR="009441E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iż nie wolno ograniczać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lokalowo działalności Szkoły Podstawowej</w:t>
      </w:r>
      <w:r w:rsidR="009441E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, wiemy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, że są tutaj</w:t>
      </w:r>
      <w:r w:rsidR="009441E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klasy integracyjne</w:t>
      </w:r>
      <w:r w:rsidR="004573C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, dzieci Szkoły Podstawowej muszą mieć odpowiednie warunki do nauki</w:t>
      </w:r>
      <w:r w:rsidR="009441E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. Szukajmy 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takiego rozwiązania</w:t>
      </w:r>
      <w:r w:rsidR="009441E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żeby szkoła 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mogła </w:t>
      </w:r>
      <w:r w:rsidR="009441E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funkcjonowa</w:t>
      </w:r>
      <w:r w:rsidR="009366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ć,</w:t>
      </w:r>
      <w:r w:rsidR="009441E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oddzielnie</w:t>
      </w:r>
      <w:r w:rsidR="004573C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, czy to poprzez rozbudowę szkoły, o której mówił przewodniczący komisji, czy też</w:t>
      </w:r>
      <w:r w:rsidR="00964EE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 odrębnym</w:t>
      </w:r>
      <w:r w:rsidR="009441E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budynku. </w:t>
      </w:r>
    </w:p>
    <w:p w:rsidR="001E4AE3" w:rsidRDefault="001E4AE3" w:rsidP="001E4AE3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Po dyskusji i analizie podjęto wniosek oraz opinię o następujących treści :</w:t>
      </w:r>
    </w:p>
    <w:p w:rsidR="001E4AE3" w:rsidRPr="004573C8" w:rsidRDefault="001E4AE3" w:rsidP="001E4AE3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eastAsia="ar-SA"/>
        </w:rPr>
      </w:pPr>
      <w:r w:rsidRPr="004573C8">
        <w:rPr>
          <w:rFonts w:ascii="Arial" w:hAnsi="Arial" w:cs="Arial"/>
          <w:b/>
          <w:bCs/>
          <w:iCs/>
          <w:sz w:val="22"/>
          <w:szCs w:val="22"/>
          <w:lang w:eastAsia="ar-SA"/>
        </w:rPr>
        <w:t>Komisja wnioskuje do Burmistrza Brzeska, aby przygotować strategię rozwoju Szkoły Muzycznej od strony merytorycznej i dydaktycznej przez Dyrektor Szkoły</w:t>
      </w:r>
      <w:r w:rsidR="004573C8" w:rsidRPr="004573C8">
        <w:rPr>
          <w:rFonts w:ascii="Arial" w:hAnsi="Arial" w:cs="Arial"/>
          <w:b/>
          <w:bCs/>
          <w:iCs/>
          <w:sz w:val="22"/>
          <w:szCs w:val="22"/>
          <w:lang w:eastAsia="ar-SA"/>
        </w:rPr>
        <w:t>,</w:t>
      </w:r>
      <w:r w:rsidRPr="004573C8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a ze strony gminy należy przygotować strategię </w:t>
      </w:r>
      <w:r w:rsidR="00964EE9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dot. </w:t>
      </w:r>
      <w:r w:rsidRPr="004573C8">
        <w:rPr>
          <w:rFonts w:ascii="Arial" w:hAnsi="Arial" w:cs="Arial"/>
          <w:b/>
          <w:bCs/>
          <w:iCs/>
          <w:sz w:val="22"/>
          <w:szCs w:val="22"/>
          <w:lang w:eastAsia="ar-SA"/>
        </w:rPr>
        <w:t>infrastruktury oraz spraw finansowych. Głosowan</w:t>
      </w:r>
      <w:r w:rsidR="004573C8" w:rsidRPr="004573C8">
        <w:rPr>
          <w:rFonts w:ascii="Arial" w:hAnsi="Arial" w:cs="Arial"/>
          <w:b/>
          <w:bCs/>
          <w:iCs/>
          <w:sz w:val="22"/>
          <w:szCs w:val="22"/>
          <w:lang w:eastAsia="ar-SA"/>
        </w:rPr>
        <w:t>o jednogłośnie.</w:t>
      </w:r>
      <w:r w:rsidRPr="004573C8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</w:t>
      </w:r>
    </w:p>
    <w:p w:rsidR="0068220E" w:rsidRPr="001E4AE3" w:rsidRDefault="0068220E" w:rsidP="001E4AE3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p w:rsidR="001E4AE3" w:rsidRPr="001E4AE3" w:rsidRDefault="001E4AE3" w:rsidP="00B21160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1E4AE3">
        <w:rPr>
          <w:rFonts w:ascii="Arial" w:hAnsi="Arial" w:cs="Arial"/>
          <w:bCs/>
          <w:iCs/>
          <w:sz w:val="22"/>
          <w:szCs w:val="22"/>
          <w:lang w:eastAsia="ar-SA"/>
        </w:rPr>
        <w:t>Komisj</w:t>
      </w:r>
      <w:r w:rsidR="004573C8">
        <w:rPr>
          <w:rFonts w:ascii="Arial" w:hAnsi="Arial" w:cs="Arial"/>
          <w:bCs/>
          <w:iCs/>
          <w:sz w:val="22"/>
          <w:szCs w:val="22"/>
          <w:lang w:eastAsia="ar-SA"/>
        </w:rPr>
        <w:t>a wyraża uznanie i podziękowania</w:t>
      </w:r>
      <w:r w:rsidRPr="001E4AE3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="004573C8" w:rsidRPr="001E4AE3">
        <w:rPr>
          <w:rFonts w:ascii="Arial" w:hAnsi="Arial" w:cs="Arial"/>
          <w:bCs/>
          <w:iCs/>
          <w:sz w:val="22"/>
          <w:szCs w:val="22"/>
          <w:lang w:eastAsia="ar-SA"/>
        </w:rPr>
        <w:t>dla Pani Dyrektor</w:t>
      </w:r>
      <w:r w:rsidR="004573C8">
        <w:rPr>
          <w:rFonts w:ascii="Arial" w:hAnsi="Arial" w:cs="Arial"/>
          <w:bCs/>
          <w:iCs/>
          <w:sz w:val="22"/>
          <w:szCs w:val="22"/>
          <w:lang w:eastAsia="ar-SA"/>
        </w:rPr>
        <w:t xml:space="preserve">, dla uczniów i nauczycieli </w:t>
      </w:r>
      <w:r w:rsidRPr="001E4AE3">
        <w:rPr>
          <w:rFonts w:ascii="Arial" w:hAnsi="Arial" w:cs="Arial"/>
          <w:bCs/>
          <w:iCs/>
          <w:sz w:val="22"/>
          <w:szCs w:val="22"/>
          <w:lang w:eastAsia="ar-SA"/>
        </w:rPr>
        <w:t xml:space="preserve">Szkoły Muzycznej </w:t>
      </w:r>
      <w:r w:rsidR="004573C8" w:rsidRPr="001E4AE3">
        <w:rPr>
          <w:rFonts w:ascii="Arial" w:hAnsi="Arial" w:cs="Arial"/>
          <w:bCs/>
          <w:iCs/>
          <w:sz w:val="22"/>
          <w:szCs w:val="22"/>
          <w:lang w:eastAsia="ar-SA"/>
        </w:rPr>
        <w:t>za</w:t>
      </w:r>
      <w:r w:rsidR="004573C8">
        <w:rPr>
          <w:rFonts w:ascii="Arial" w:hAnsi="Arial" w:cs="Arial"/>
          <w:bCs/>
          <w:iCs/>
          <w:sz w:val="22"/>
          <w:szCs w:val="22"/>
          <w:lang w:eastAsia="ar-SA"/>
        </w:rPr>
        <w:t xml:space="preserve"> pracę i</w:t>
      </w:r>
      <w:r w:rsidR="004573C8" w:rsidRPr="001E4AE3">
        <w:rPr>
          <w:rFonts w:ascii="Arial" w:hAnsi="Arial" w:cs="Arial"/>
          <w:bCs/>
          <w:iCs/>
          <w:sz w:val="22"/>
          <w:szCs w:val="22"/>
          <w:lang w:eastAsia="ar-SA"/>
        </w:rPr>
        <w:t xml:space="preserve"> osiągnięcia</w:t>
      </w:r>
      <w:r w:rsidR="004573C8">
        <w:rPr>
          <w:rFonts w:ascii="Arial" w:hAnsi="Arial" w:cs="Arial"/>
          <w:bCs/>
          <w:iCs/>
          <w:sz w:val="22"/>
          <w:szCs w:val="22"/>
          <w:lang w:eastAsia="ar-SA"/>
        </w:rPr>
        <w:t>.</w:t>
      </w:r>
    </w:p>
    <w:p w:rsidR="00B21160" w:rsidRPr="00B21160" w:rsidRDefault="00B21160" w:rsidP="00B21160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</w:pPr>
      <w:r w:rsidRPr="00B21160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  <w:lastRenderedPageBreak/>
        <w:t xml:space="preserve">Ad.3 Informacja Biura Promocji nt. działań </w:t>
      </w:r>
      <w:proofErr w:type="spellStart"/>
      <w:r w:rsidRPr="00B21160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  <w:t>promocyjno</w:t>
      </w:r>
      <w:proofErr w:type="spellEnd"/>
      <w:r w:rsidRPr="00B21160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  <w:t xml:space="preserve"> – kultur</w:t>
      </w:r>
      <w:r w:rsidR="00BE3123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  <w:t>aln</w:t>
      </w:r>
      <w:r w:rsidRPr="00B21160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  <w:t>ych i ich przewidywane koszty w roku 2015.</w:t>
      </w:r>
    </w:p>
    <w:p w:rsidR="001E7170" w:rsidRPr="004573C8" w:rsidRDefault="001E7170" w:rsidP="004573C8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1E7170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Dyrektor MOK Małgorzata Cuber</w:t>
      </w:r>
      <w:r w:rsidR="004573C8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 xml:space="preserve"> –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  <w:r w:rsidR="004573C8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przedstawiła </w:t>
      </w:r>
      <w:r w:rsidR="0068220E" w:rsidRPr="004573C8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informację</w:t>
      </w:r>
      <w:r w:rsidR="004573C8" w:rsidRPr="004573C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nt. działań </w:t>
      </w:r>
      <w:proofErr w:type="spellStart"/>
      <w:r w:rsidR="004573C8" w:rsidRPr="004573C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promocyjno</w:t>
      </w:r>
      <w:proofErr w:type="spellEnd"/>
      <w:r w:rsidR="004573C8" w:rsidRPr="004573C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– kultur</w:t>
      </w:r>
      <w:r w:rsidR="00BE312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aln</w:t>
      </w:r>
      <w:r w:rsidR="004573C8" w:rsidRPr="004573C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ych i ich przewidywan</w:t>
      </w:r>
      <w:r w:rsidR="004573C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ych kosztów</w:t>
      </w:r>
      <w:r w:rsidR="004573C8" w:rsidRPr="004573C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 roku 2015.</w:t>
      </w:r>
    </w:p>
    <w:p w:rsidR="0068220E" w:rsidRDefault="0068220E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68220E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 xml:space="preserve">Inspektor Biura Promocji Marek </w:t>
      </w:r>
      <w:proofErr w:type="spellStart"/>
      <w:r w:rsidRPr="0068220E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Kotfis</w:t>
      </w:r>
      <w:proofErr w:type="spellEnd"/>
      <w:r w:rsidR="004573C8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– przedstawił 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informację wg. opracowanego materiału na posiedzenie komisji. </w:t>
      </w:r>
    </w:p>
    <w:p w:rsidR="00CA5D01" w:rsidRDefault="00CA5D01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</w:p>
    <w:p w:rsidR="001E7170" w:rsidRDefault="00411AE4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411AE4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Burmistrz Brzeska Grzegorz Wawryka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, poinformował, że w 2015</w:t>
      </w:r>
      <w:r w:rsidR="00CA5D01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r. </w:t>
      </w:r>
      <w:r w:rsidR="00CA5D01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planowane jest wydanie 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  <w:r w:rsidR="00E21A59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opracowania 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dot. </w:t>
      </w:r>
      <w:r w:rsidR="00E21A59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H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istorii</w:t>
      </w:r>
      <w:r w:rsidR="00E21A59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oraz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zabytków Brzeska.  </w:t>
      </w:r>
    </w:p>
    <w:p w:rsidR="00E21A59" w:rsidRDefault="00E21A59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</w:p>
    <w:p w:rsidR="00E21A59" w:rsidRDefault="00A41D61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A41D61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Radna Maria Kądziołka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,</w:t>
      </w:r>
      <w:r w:rsidR="00E21A59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podziękowała za współpracę dyrekcji i pracownikom MOK, pracownikom Biura Promocji oraz pracownikom </w:t>
      </w:r>
      <w:r w:rsidR="00A86985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Urzędu Miejskiego, za organizację szeregu 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  <w:r w:rsidR="00964EE9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ciekawych i </w:t>
      </w:r>
      <w:r w:rsidR="00A86985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ważnych</w:t>
      </w:r>
      <w:r w:rsidR="00964EE9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uroczystości. </w:t>
      </w:r>
      <w:r w:rsidR="00A86985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</w:p>
    <w:p w:rsidR="00964EE9" w:rsidRDefault="00964EE9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</w:p>
    <w:p w:rsidR="001E7170" w:rsidRDefault="001E7170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Komisja przyjęła informację na temat działań promocyjno-kultur</w:t>
      </w:r>
      <w:r w:rsidR="00BE312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aln</w:t>
      </w: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ych Miejskiego Ośrodka Kultury w Brzesku. </w:t>
      </w:r>
    </w:p>
    <w:p w:rsidR="00964EE9" w:rsidRPr="001E7170" w:rsidRDefault="00964EE9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</w:p>
    <w:p w:rsidR="001E7170" w:rsidRPr="001E7170" w:rsidRDefault="001E7170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Komisja przyjęła informację na temat działań promocyjno-kultur</w:t>
      </w:r>
      <w:r w:rsidR="00BE312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aln</w:t>
      </w: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ych Biura Promocji oraz przewidywane koszty w 2015r.  </w:t>
      </w:r>
    </w:p>
    <w:p w:rsidR="003B3C91" w:rsidRDefault="003B3C91" w:rsidP="0051463C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463C" w:rsidRDefault="0051463C" w:rsidP="0051463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Ad. 4. Sprawy bieżące i wolne wnioski - zaopiniowanie pism, wniosków i projektów uchwał na sesję Rady Miejskiej w mc. listopad.br.</w:t>
      </w:r>
    </w:p>
    <w:p w:rsidR="00A934B3" w:rsidRDefault="00A934B3" w:rsidP="0051463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E7170" w:rsidRDefault="00A934B3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A934B3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 xml:space="preserve">Przewodniczący komisji Stanisław Góra, 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poinformował, że należy zaopiniować projekt uchwały Statutu Związku Gminnego. </w:t>
      </w:r>
    </w:p>
    <w:p w:rsidR="00A934B3" w:rsidRDefault="00A934B3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A934B3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 xml:space="preserve">Radny Krzysztof </w:t>
      </w:r>
      <w:proofErr w:type="spellStart"/>
      <w:r w:rsidRPr="00A934B3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Ojczyk</w:t>
      </w:r>
      <w:proofErr w:type="spellEnd"/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, poinformował, </w:t>
      </w:r>
      <w:r w:rsidR="00A70134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że </w:t>
      </w:r>
      <w:r w:rsidR="00BE312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temat ten był</w:t>
      </w:r>
      <w:r w:rsidR="00317AA7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omawiany przez kilka lat. </w:t>
      </w:r>
      <w:r w:rsidR="00317AA7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br/>
        <w:t>Ta uchwała jest już po poprawkach, które idą w dobrym kierunku</w:t>
      </w:r>
      <w:r w:rsidR="0085703B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, t</w:t>
      </w:r>
      <w:r w:rsidR="00317AA7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o minimum interesu gminy jest zabezpieczone i w tym zawarte. </w:t>
      </w:r>
      <w:r w:rsidR="00691BDB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Na etapie procedowania tego starego projektu uchwały były proponowane takie zapisy, które </w:t>
      </w:r>
      <w:r w:rsidR="00FD6AE4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tylnym</w:t>
      </w:r>
      <w:r w:rsidR="0085703B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i drzwiami niejako ten interes B</w:t>
      </w:r>
      <w:r w:rsidR="00FD6AE4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rzeska chciał być zaniechany. Dodał, że ten projekt uchwały jest do przyjęcia.  </w:t>
      </w:r>
    </w:p>
    <w:p w:rsidR="00A934B3" w:rsidRDefault="00A934B3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</w:p>
    <w:p w:rsidR="00484147" w:rsidRDefault="00484147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Komisja </w:t>
      </w:r>
      <w:r w:rsidRPr="001E7170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pozytywnie jednogłośnie</w:t>
      </w: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zaopiniowała projekt uchwały w sprawie przyjęcia Statutu Związku Międzygminnego do spraw Wodociągów i Kanalizacji w Brzesku. </w:t>
      </w:r>
    </w:p>
    <w:p w:rsidR="008417F0" w:rsidRDefault="008417F0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8417F0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lastRenderedPageBreak/>
        <w:t xml:space="preserve">Naczelnik Wydziału POL Marzena </w:t>
      </w:r>
      <w:proofErr w:type="spellStart"/>
      <w:r w:rsidRPr="008417F0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Zacher</w:t>
      </w:r>
      <w:proofErr w:type="spellEnd"/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omówiła projekty uchwał, które </w:t>
      </w:r>
      <w:r w:rsidR="0085703B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po dyskusji zostały przyjęte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: </w:t>
      </w:r>
    </w:p>
    <w:p w:rsidR="00443D9A" w:rsidRPr="0085703B" w:rsidRDefault="00443D9A" w:rsidP="0085703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85703B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Radny Adam </w:t>
      </w:r>
      <w:proofErr w:type="spellStart"/>
      <w:r w:rsidRPr="0085703B">
        <w:rPr>
          <w:rFonts w:ascii="Arial" w:hAnsi="Arial" w:cs="Arial"/>
          <w:b/>
          <w:bCs/>
          <w:iCs/>
          <w:sz w:val="22"/>
          <w:szCs w:val="22"/>
          <w:lang w:eastAsia="ar-SA"/>
        </w:rPr>
        <w:t>Smołucha</w:t>
      </w:r>
      <w:proofErr w:type="spellEnd"/>
      <w:r w:rsidRPr="0085703B">
        <w:rPr>
          <w:rFonts w:ascii="Arial" w:hAnsi="Arial" w:cs="Arial"/>
          <w:bCs/>
          <w:iCs/>
          <w:sz w:val="22"/>
          <w:szCs w:val="22"/>
          <w:lang w:eastAsia="ar-SA"/>
        </w:rPr>
        <w:t xml:space="preserve">, stwierdził, że jest przeciw wobec podnoszeniu podatku nawet symbolicznych kwot w zakresie działalności leczniczej. </w:t>
      </w:r>
    </w:p>
    <w:p w:rsidR="00725CDE" w:rsidRDefault="00484147" w:rsidP="0085703B">
      <w:pPr>
        <w:widowControl/>
        <w:suppressAutoHyphens w:val="0"/>
        <w:spacing w:line="360" w:lineRule="auto"/>
        <w:ind w:left="709"/>
        <w:contextualSpacing/>
        <w:jc w:val="both"/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</w:pP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Komisja </w:t>
      </w:r>
      <w:r w:rsidRPr="001E7170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 xml:space="preserve">pozytywnie </w:t>
      </w: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zaopiniowała projekt uchwały w sprawie wysokości stawek od podatku od nieruchomości, wg stawek proponowanych przez urząd. </w:t>
      </w: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br/>
      </w:r>
      <w:r w:rsidRPr="001E7170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 xml:space="preserve">Głosowano: 4 za, 1 przeciw, 1 wstrzymujący. </w:t>
      </w:r>
    </w:p>
    <w:p w:rsidR="0085703B" w:rsidRPr="00BE3123" w:rsidRDefault="00484147" w:rsidP="00BE312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eastAsia="ar-SA"/>
        </w:rPr>
      </w:pPr>
      <w:r w:rsidRPr="0085703B">
        <w:rPr>
          <w:rFonts w:ascii="Arial" w:hAnsi="Arial" w:cs="Arial"/>
          <w:bCs/>
          <w:iCs/>
          <w:sz w:val="22"/>
          <w:szCs w:val="22"/>
          <w:lang w:eastAsia="ar-SA"/>
        </w:rPr>
        <w:t xml:space="preserve">Komisja </w:t>
      </w:r>
      <w:r w:rsidRPr="0085703B">
        <w:rPr>
          <w:rFonts w:ascii="Arial" w:hAnsi="Arial" w:cs="Arial"/>
          <w:b/>
          <w:bCs/>
          <w:iCs/>
          <w:sz w:val="22"/>
          <w:szCs w:val="22"/>
          <w:lang w:eastAsia="ar-SA"/>
        </w:rPr>
        <w:t>pozytywnie jednogłośnie</w:t>
      </w:r>
      <w:r w:rsidRPr="0085703B">
        <w:rPr>
          <w:rFonts w:ascii="Arial" w:hAnsi="Arial" w:cs="Arial"/>
          <w:bCs/>
          <w:iCs/>
          <w:sz w:val="22"/>
          <w:szCs w:val="22"/>
          <w:lang w:eastAsia="ar-SA"/>
        </w:rPr>
        <w:t xml:space="preserve"> zaopiniowała projekt uchwały w sprawie zmian</w:t>
      </w:r>
      <w:r w:rsidR="0085703B" w:rsidRPr="0085703B">
        <w:rPr>
          <w:rFonts w:ascii="Arial" w:hAnsi="Arial" w:cs="Arial"/>
          <w:bCs/>
          <w:iCs/>
          <w:sz w:val="22"/>
          <w:szCs w:val="22"/>
          <w:lang w:eastAsia="ar-SA"/>
        </w:rPr>
        <w:t>y</w:t>
      </w:r>
      <w:r w:rsidRPr="0085703B">
        <w:rPr>
          <w:rFonts w:ascii="Arial" w:hAnsi="Arial" w:cs="Arial"/>
          <w:bCs/>
          <w:iCs/>
          <w:sz w:val="22"/>
          <w:szCs w:val="22"/>
          <w:lang w:eastAsia="ar-SA"/>
        </w:rPr>
        <w:t xml:space="preserve"> uchwały w sprawie zarządzenia poboru opłaty skarbowej w drodze inkasa, wyznaczenia inkasenta i określenia stawki prowizyjnego wynagrodzenia za inkaso. </w:t>
      </w:r>
    </w:p>
    <w:p w:rsidR="00725CDE" w:rsidRPr="00577463" w:rsidRDefault="00BC6738" w:rsidP="0057746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Na posiedzenie przybył </w:t>
      </w:r>
      <w:r w:rsidRPr="00577463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Naczelnik ITK Bogdan </w:t>
      </w:r>
      <w:proofErr w:type="spellStart"/>
      <w:r w:rsidRPr="00577463">
        <w:rPr>
          <w:rFonts w:ascii="Arial" w:hAnsi="Arial" w:cs="Arial"/>
          <w:b/>
          <w:bCs/>
          <w:iCs/>
          <w:sz w:val="22"/>
          <w:szCs w:val="22"/>
          <w:lang w:eastAsia="ar-SA"/>
        </w:rPr>
        <w:t>Dobranowski</w:t>
      </w:r>
      <w:proofErr w:type="spellEnd"/>
      <w:r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 oraz </w:t>
      </w:r>
      <w:r w:rsidRPr="00577463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Architekt UM </w:t>
      </w:r>
      <w:r w:rsidR="00577463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       </w:t>
      </w:r>
      <w:r w:rsidRPr="00577463">
        <w:rPr>
          <w:rFonts w:ascii="Arial" w:hAnsi="Arial" w:cs="Arial"/>
          <w:b/>
          <w:bCs/>
          <w:iCs/>
          <w:sz w:val="22"/>
          <w:szCs w:val="22"/>
          <w:lang w:eastAsia="ar-SA"/>
        </w:rPr>
        <w:t>w Brzesku Małgorzata Bugajska-Pala,</w:t>
      </w:r>
      <w:r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 którzy </w:t>
      </w:r>
      <w:r w:rsidR="00443D9A"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omówili sprawę dot. otrzymanego pisma od Pana R.G w sprawie podjęcia interwencji </w:t>
      </w:r>
      <w:r w:rsidR="00363854"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dot. inwestycji </w:t>
      </w:r>
      <w:r w:rsidR="00443D9A"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na ul. Wyspiańskiego w Brzesku. </w:t>
      </w:r>
    </w:p>
    <w:p w:rsidR="00D243A2" w:rsidRDefault="00363854" w:rsidP="00F56592">
      <w:pPr>
        <w:widowControl/>
        <w:suppressAutoHyphens w:val="0"/>
        <w:spacing w:line="360" w:lineRule="auto"/>
        <w:ind w:firstLine="708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363854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 xml:space="preserve">Naczelnik ITK Bogdan </w:t>
      </w:r>
      <w:proofErr w:type="spellStart"/>
      <w:r w:rsidRPr="00363854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Dobranowski</w:t>
      </w:r>
      <w:proofErr w:type="spellEnd"/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, prz</w:t>
      </w:r>
      <w:r w:rsidR="0085703B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edstawił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  <w:r w:rsidR="00F56592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szeroką 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informację dot.</w:t>
      </w:r>
      <w:r w:rsidR="00F56592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wydanej decyzji o warunkach zabudowy oraz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uchwalenia planu zagospodarowania</w:t>
      </w:r>
      <w:r w:rsidR="002B20A4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przestrzennego. Następnie omówił ubieganie się o pozwolenie na budowę na ul. </w:t>
      </w:r>
      <w:r w:rsidR="002B20A4" w:rsidRPr="00F649FC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Wyspiańskiego</w:t>
      </w:r>
      <w:r w:rsidR="00514B6F" w:rsidRPr="00F649FC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  <w:r w:rsidR="002B20A4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w Brzesku,</w:t>
      </w:r>
      <w:r w:rsidR="0085703B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przez</w:t>
      </w:r>
      <w:r w:rsidR="002B20A4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Państwa B i B G. </w:t>
      </w:r>
      <w:r w:rsidR="00DF679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Przedstawił również fragmenty pisma </w:t>
      </w:r>
      <w:r w:rsidR="00514B6F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Pana R.G. związane z</w:t>
      </w:r>
      <w:r w:rsidR="0057746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zawartą w nim</w:t>
      </w:r>
      <w:r w:rsidR="00DF679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  <w:r w:rsidR="0057746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interpretacją dokonaną przez</w:t>
      </w:r>
      <w:r w:rsidR="00514B6F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Wnioskodawcę</w:t>
      </w:r>
      <w:r w:rsidR="00C407CC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zapisów </w:t>
      </w:r>
      <w:r w:rsidR="0057746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zawartych </w:t>
      </w:r>
      <w:r w:rsidR="00C407CC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w planie zagospodarowania przestrzennego</w:t>
      </w:r>
      <w:r w:rsidR="00514B6F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. Ponadto wyjaśnił</w:t>
      </w:r>
      <w:r w:rsidR="00B0786A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, że wyst</w:t>
      </w:r>
      <w:r w:rsidR="00514B6F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ąpiono z pismem do projektanta o przedstawienie przez niego wykładni.</w:t>
      </w:r>
      <w:r w:rsidR="00B0786A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</w:p>
    <w:p w:rsidR="00443D9A" w:rsidRDefault="00443D9A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443D9A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 xml:space="preserve">Radny Krzysztof </w:t>
      </w:r>
      <w:proofErr w:type="spellStart"/>
      <w:r w:rsidRPr="00443D9A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Ojczyk</w:t>
      </w:r>
      <w:proofErr w:type="spellEnd"/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, </w:t>
      </w:r>
      <w:r w:rsidR="00D243A2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skomentował, że nie jest na miejscu wplątywanie teraz</w:t>
      </w:r>
      <w:r w:rsidR="004418E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w te sprawy radnych i komisji, ponieważ na poprzednich komisjach w tym temacie mówiłem, że będzie WZ-ka będzie bardziej chroniła interesy Brzeska</w:t>
      </w:r>
      <w:r w:rsidR="00514B6F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,</w:t>
      </w:r>
      <w:r w:rsidR="004418E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niż przyjmowany plan zagospodarowania przestrzennego. </w:t>
      </w:r>
    </w:p>
    <w:p w:rsidR="005F7D69" w:rsidRDefault="0038357F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bookmarkStart w:id="0" w:name="_GoBack"/>
      <w:bookmarkEnd w:id="0"/>
      <w:r w:rsidRPr="00443D9A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 xml:space="preserve">Radny Krzysztof </w:t>
      </w:r>
      <w:proofErr w:type="spellStart"/>
      <w:r w:rsidRPr="00443D9A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Ojczyk</w:t>
      </w:r>
      <w:proofErr w:type="spellEnd"/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, </w:t>
      </w:r>
      <w:r w:rsidR="00B536E6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plan dopuścił na ogólne sformułowanie „handel detaliczny”</w:t>
      </w:r>
      <w:r w:rsidR="0085703B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,</w:t>
      </w:r>
      <w:r w:rsidR="00B536E6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  <w:r w:rsidR="00E63E6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br/>
      </w:r>
      <w:r w:rsidR="00B536E6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a zawsze w WZ-</w:t>
      </w:r>
      <w:proofErr w:type="spellStart"/>
      <w:r w:rsidR="00B536E6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tce</w:t>
      </w:r>
      <w:proofErr w:type="spellEnd"/>
      <w:r w:rsidR="00B536E6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są wymienione enumeratywnie</w:t>
      </w:r>
      <w:r w:rsidR="0085703B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  <w:r w:rsidR="00B536E6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- na to zwracałem uwagę. </w:t>
      </w:r>
    </w:p>
    <w:p w:rsidR="005F7D69" w:rsidRDefault="005F7D69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5F7D69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Architekt UM w Brzesku Małgorzata Bugajska- Pala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, stwierdziła, że dopóki plan miejscowy funkcjonuje prawnie, są zawsze wątpliwości. Dodała, że zawsze są we wszystkich planach tak to występuje. Wyjaśniła również jest dużo w skali kraju interpretacji i jest przyjęta forma wzmocniona interpretacji uchwałą rady.  </w:t>
      </w:r>
    </w:p>
    <w:p w:rsidR="0090138C" w:rsidRDefault="00AA2464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363854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 xml:space="preserve">Naczelnik ITK Bogdan </w:t>
      </w:r>
      <w:proofErr w:type="spellStart"/>
      <w:r w:rsidRPr="00363854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Dobranowski</w:t>
      </w:r>
      <w:proofErr w:type="spellEnd"/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, odczytał projekt uchwały intencyjnej dot. zajęcia stanowiska w tej sprawie. </w:t>
      </w:r>
    </w:p>
    <w:p w:rsidR="00D87B53" w:rsidRDefault="00D87B53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D87B53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Radna Maria Kądziołka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, zawnioskowała, </w:t>
      </w:r>
      <w:r w:rsidR="00F56592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a</w:t>
      </w:r>
      <w:r w:rsidR="0057746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by</w:t>
      </w:r>
      <w:r w:rsidR="0085703B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uzasadnienie</w:t>
      </w:r>
      <w:r w:rsidR="00F56592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znalazło się w tekście uchwały, aby umieścić je w § 2 projektu uchwały.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</w:p>
    <w:p w:rsidR="00371A07" w:rsidRDefault="00371A07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371A07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lastRenderedPageBreak/>
        <w:t xml:space="preserve">Radny Krzysztof </w:t>
      </w:r>
      <w:proofErr w:type="spellStart"/>
      <w:r w:rsidRPr="00371A07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Ojczyk</w:t>
      </w:r>
      <w:proofErr w:type="spellEnd"/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, zgodził się z propozycją radnej Kądziołki. </w:t>
      </w:r>
    </w:p>
    <w:p w:rsidR="0039409C" w:rsidRDefault="0039409C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</w:p>
    <w:p w:rsidR="0090138C" w:rsidRPr="00AA2464" w:rsidRDefault="00D87B53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Po szerokiej dyskusji podjęto opnie: </w:t>
      </w:r>
    </w:p>
    <w:p w:rsidR="00484147" w:rsidRDefault="00484147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Komisja </w:t>
      </w:r>
      <w:r w:rsidRPr="001E7170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pozytywnie jednogłośnie</w:t>
      </w: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zaopiniowała projekt uchwały w sprawie interpretacji zapisów Miejscowego Zagospodarowania Przestrzennego Gminy Brzesko dla terenu położonego w Brzesku „Osiedle Jagiełły” uchwalonego uchwałą Rady Miejskiej Nr XXVI/180/2012 z dnia 29 sierpnia 2012r. wraz ze zmianami (</w:t>
      </w:r>
      <w:r w:rsidR="00F56592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dotyczącymi ujęcia </w:t>
      </w: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uzasadnieni</w:t>
      </w:r>
      <w:r w:rsidR="00F56592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a w § 2 projektu uchwały).</w:t>
      </w: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</w:t>
      </w:r>
    </w:p>
    <w:p w:rsidR="00514B6F" w:rsidRDefault="00514B6F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</w:p>
    <w:p w:rsidR="00FC214F" w:rsidRDefault="00FC214F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Na posiedzenie komisji przybył </w:t>
      </w:r>
      <w:r w:rsidRPr="00577463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ar-SA" w:bidi="ar-SA"/>
        </w:rPr>
        <w:t>Naczelnik Józef Makuch</w:t>
      </w:r>
      <w:r w:rsidR="0057746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przedstawił sprawy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do zaopiniowania, które zostały</w:t>
      </w:r>
      <w:r w:rsidR="00577463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bardzo dokładnie omówione i </w:t>
      </w:r>
      <w:r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przegłosowane: </w:t>
      </w:r>
    </w:p>
    <w:p w:rsidR="00FC214F" w:rsidRPr="001E7170" w:rsidRDefault="00FC214F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</w:p>
    <w:p w:rsidR="00484147" w:rsidRDefault="00577463" w:rsidP="00577463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577463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projekt uchwały w sprawie</w:t>
      </w:r>
      <w:r w:rsidRPr="00577463">
        <w:rPr>
          <w:rFonts w:ascii="Arial" w:hAnsi="Arial" w:cs="Arial"/>
          <w:b/>
          <w:sz w:val="22"/>
          <w:szCs w:val="22"/>
          <w:u w:val="single"/>
        </w:rPr>
        <w:t xml:space="preserve"> nadania nazwy „Plac św. Jakuba” w Brzesku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="00484147"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Komisja </w:t>
      </w:r>
      <w:r w:rsidR="00484147" w:rsidRPr="00577463">
        <w:rPr>
          <w:rFonts w:ascii="Arial" w:hAnsi="Arial" w:cs="Arial"/>
          <w:b/>
          <w:bCs/>
          <w:iCs/>
          <w:sz w:val="22"/>
          <w:szCs w:val="22"/>
          <w:lang w:eastAsia="ar-SA"/>
        </w:rPr>
        <w:t>pozytywnie jednogłośnie</w:t>
      </w:r>
      <w:r w:rsidR="00484147"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 zaopiniowała projekt uchwały w sprawie</w:t>
      </w:r>
      <w:r>
        <w:rPr>
          <w:rFonts w:ascii="Arial" w:hAnsi="Arial" w:cs="Arial"/>
          <w:sz w:val="22"/>
          <w:szCs w:val="22"/>
        </w:rPr>
        <w:t xml:space="preserve"> nadania nazwy „</w:t>
      </w:r>
      <w:r w:rsidR="00484147" w:rsidRPr="00577463">
        <w:rPr>
          <w:rFonts w:ascii="Arial" w:hAnsi="Arial" w:cs="Arial"/>
          <w:sz w:val="22"/>
          <w:szCs w:val="22"/>
        </w:rPr>
        <w:t xml:space="preserve">Plac św. Jakuba” w Brzesku. </w:t>
      </w:r>
    </w:p>
    <w:p w:rsidR="00484147" w:rsidRDefault="00577463" w:rsidP="001E7170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577463">
        <w:rPr>
          <w:rFonts w:ascii="Arial" w:hAnsi="Arial" w:cs="Arial"/>
          <w:b/>
          <w:sz w:val="22"/>
          <w:szCs w:val="22"/>
        </w:rPr>
        <w:t xml:space="preserve">projekt uchwały w sprawie nadania nazwy  „Plac Ks. Juliana Laskowskiego”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577463">
        <w:rPr>
          <w:rFonts w:ascii="Arial" w:hAnsi="Arial" w:cs="Arial"/>
          <w:b/>
          <w:sz w:val="22"/>
          <w:szCs w:val="22"/>
        </w:rPr>
        <w:t>w Jasieniu</w:t>
      </w:r>
      <w:r>
        <w:rPr>
          <w:rFonts w:ascii="Arial" w:hAnsi="Arial" w:cs="Arial"/>
          <w:sz w:val="22"/>
          <w:szCs w:val="22"/>
        </w:rPr>
        <w:t xml:space="preserve"> - </w:t>
      </w:r>
      <w:r w:rsidR="00484147"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Komisja </w:t>
      </w:r>
      <w:r w:rsidR="00484147" w:rsidRPr="00577463">
        <w:rPr>
          <w:rFonts w:ascii="Arial" w:hAnsi="Arial" w:cs="Arial"/>
          <w:b/>
          <w:bCs/>
          <w:iCs/>
          <w:sz w:val="22"/>
          <w:szCs w:val="22"/>
          <w:lang w:eastAsia="ar-SA"/>
        </w:rPr>
        <w:t>pozytywnie jednogłośnie</w:t>
      </w:r>
      <w:r w:rsidR="00484147"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 zaopiniowała projekt uchwały </w:t>
      </w:r>
      <w:r w:rsidR="00B13223">
        <w:rPr>
          <w:rFonts w:ascii="Arial" w:hAnsi="Arial" w:cs="Arial"/>
          <w:bCs/>
          <w:iCs/>
          <w:sz w:val="22"/>
          <w:szCs w:val="22"/>
          <w:lang w:eastAsia="ar-SA"/>
        </w:rPr>
        <w:t xml:space="preserve">               </w:t>
      </w:r>
      <w:r w:rsidR="00484147" w:rsidRPr="00577463">
        <w:rPr>
          <w:rFonts w:ascii="Arial" w:hAnsi="Arial" w:cs="Arial"/>
          <w:bCs/>
          <w:iCs/>
          <w:sz w:val="22"/>
          <w:szCs w:val="22"/>
          <w:lang w:eastAsia="ar-SA"/>
        </w:rPr>
        <w:t>w sprawie</w:t>
      </w:r>
      <w:r>
        <w:rPr>
          <w:rFonts w:ascii="Arial" w:hAnsi="Arial" w:cs="Arial"/>
          <w:sz w:val="22"/>
          <w:szCs w:val="22"/>
        </w:rPr>
        <w:t xml:space="preserve"> nadania nazwy „</w:t>
      </w:r>
      <w:r w:rsidR="00484147" w:rsidRPr="00577463">
        <w:rPr>
          <w:rFonts w:ascii="Arial" w:hAnsi="Arial" w:cs="Arial"/>
          <w:sz w:val="22"/>
          <w:szCs w:val="22"/>
        </w:rPr>
        <w:t>Plac Ks. Juliana Laskowskiego” w Jasieniu.</w:t>
      </w:r>
    </w:p>
    <w:p w:rsidR="00484147" w:rsidRPr="00577463" w:rsidRDefault="00484147" w:rsidP="001E7170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577463">
        <w:rPr>
          <w:rFonts w:ascii="Arial" w:hAnsi="Arial" w:cs="Arial"/>
          <w:bCs/>
          <w:iCs/>
          <w:sz w:val="22"/>
          <w:szCs w:val="22"/>
          <w:lang w:eastAsia="ar-SA"/>
        </w:rPr>
        <w:t>Komisja po zapoznaniu się z wnioskiem Pana P.M w sprawie sprzedaży działki o Nr 3413/2 położonej w Jadownikach, wnioskuje do Burmistrza Brzeska</w:t>
      </w:r>
      <w:r w:rsid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 o ponowne rozpatrzenie sprawy </w:t>
      </w:r>
      <w:r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i przekazanie je na merytoryczne komisji Rady Miejskiej. </w:t>
      </w:r>
      <w:r w:rsidRPr="00577463">
        <w:rPr>
          <w:rFonts w:ascii="Arial" w:hAnsi="Arial" w:cs="Arial"/>
          <w:b/>
          <w:bCs/>
          <w:iCs/>
          <w:sz w:val="22"/>
          <w:szCs w:val="22"/>
          <w:lang w:eastAsia="ar-SA"/>
        </w:rPr>
        <w:t>Głosowano jednogłośnie.</w:t>
      </w:r>
      <w:r w:rsidRPr="00577463">
        <w:rPr>
          <w:rFonts w:ascii="Arial" w:hAnsi="Arial" w:cs="Arial"/>
          <w:bCs/>
          <w:iCs/>
          <w:sz w:val="22"/>
          <w:szCs w:val="22"/>
          <w:lang w:eastAsia="ar-SA"/>
        </w:rPr>
        <w:t xml:space="preserve">  </w:t>
      </w:r>
    </w:p>
    <w:p w:rsidR="00484147" w:rsidRDefault="00484147" w:rsidP="001E7170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577463">
        <w:rPr>
          <w:rFonts w:ascii="Arial" w:hAnsi="Arial" w:cs="Arial"/>
          <w:sz w:val="22"/>
          <w:szCs w:val="22"/>
        </w:rPr>
        <w:t>Po zapoznaniu się z wnioskiem  złożonym przez Pana  J. Z. o sprzedaż gruntu gminnego położonego na Osiedlu Jagiełły w Brzesku - a przylegającego do nieruchomości</w:t>
      </w:r>
      <w:r w:rsidR="004E76CA">
        <w:rPr>
          <w:rFonts w:ascii="Arial" w:hAnsi="Arial" w:cs="Arial"/>
          <w:sz w:val="22"/>
          <w:szCs w:val="22"/>
        </w:rPr>
        <w:t>,</w:t>
      </w:r>
      <w:r w:rsidRPr="00577463">
        <w:rPr>
          <w:rFonts w:ascii="Arial" w:hAnsi="Arial" w:cs="Arial"/>
          <w:sz w:val="22"/>
          <w:szCs w:val="22"/>
        </w:rPr>
        <w:t xml:space="preserve"> na której  ma być w przyszłości wybudowany obiekt komercyjny -  komisja negatywnie opiniuje sprawę zbycia tego gruntu. Natomiast pozytywnie jednogłośnie wyraża stanowisko w kwestii  wydzierżawienia gruntu gminnego pod urządzenie parkingu o charakterze nietrwałym. </w:t>
      </w:r>
    </w:p>
    <w:p w:rsidR="00484147" w:rsidRDefault="00484147" w:rsidP="001E7170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4E76CA">
        <w:rPr>
          <w:rFonts w:ascii="Arial" w:hAnsi="Arial" w:cs="Arial"/>
          <w:sz w:val="22"/>
          <w:szCs w:val="22"/>
        </w:rPr>
        <w:t xml:space="preserve">Komisja pozytywnie opiniuje wniosek złożony przez Parafię Rzymsko-Katolicką </w:t>
      </w:r>
      <w:r w:rsidR="004E76CA">
        <w:rPr>
          <w:rFonts w:ascii="Arial" w:hAnsi="Arial" w:cs="Arial"/>
          <w:sz w:val="22"/>
          <w:szCs w:val="22"/>
        </w:rPr>
        <w:t xml:space="preserve">                </w:t>
      </w:r>
      <w:r w:rsidRPr="004E76CA">
        <w:rPr>
          <w:rFonts w:ascii="Arial" w:hAnsi="Arial" w:cs="Arial"/>
          <w:sz w:val="22"/>
          <w:szCs w:val="22"/>
        </w:rPr>
        <w:t>w Okocimiu o przyjęcie działki numer ewidencyjny: 487/3 na majątek Gminy pod parking.</w:t>
      </w:r>
    </w:p>
    <w:p w:rsidR="00484147" w:rsidRDefault="00484147" w:rsidP="001E7170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4E76CA">
        <w:rPr>
          <w:rFonts w:ascii="Arial" w:hAnsi="Arial" w:cs="Arial"/>
          <w:sz w:val="22"/>
          <w:szCs w:val="22"/>
        </w:rPr>
        <w:t>Komisja po zapoznania się ze statusem drogi wewnętrznej obsługującej jedynie nieruchomość zabudowaną budynkiem mieszkalnym i gospodarczym - oznaczoną numerem działki 852 - opiniuje pozytywnie</w:t>
      </w:r>
      <w:r w:rsidR="004E76CA">
        <w:rPr>
          <w:rFonts w:ascii="Arial" w:hAnsi="Arial" w:cs="Arial"/>
          <w:sz w:val="22"/>
          <w:szCs w:val="22"/>
        </w:rPr>
        <w:t>,</w:t>
      </w:r>
      <w:r w:rsidRPr="004E76CA">
        <w:rPr>
          <w:rFonts w:ascii="Arial" w:hAnsi="Arial" w:cs="Arial"/>
          <w:sz w:val="22"/>
          <w:szCs w:val="22"/>
        </w:rPr>
        <w:t xml:space="preserve"> jednogłośnie sprzedaż tego szlaku </w:t>
      </w:r>
      <w:r w:rsidRPr="004E76CA">
        <w:rPr>
          <w:rFonts w:ascii="Arial" w:hAnsi="Arial" w:cs="Arial"/>
          <w:sz w:val="22"/>
          <w:szCs w:val="22"/>
        </w:rPr>
        <w:lastRenderedPageBreak/>
        <w:t>drogowego stanowiąc</w:t>
      </w:r>
      <w:r w:rsidR="004E76CA">
        <w:rPr>
          <w:rFonts w:ascii="Arial" w:hAnsi="Arial" w:cs="Arial"/>
          <w:sz w:val="22"/>
          <w:szCs w:val="22"/>
        </w:rPr>
        <w:t>ego</w:t>
      </w:r>
      <w:r w:rsidRPr="004E76CA">
        <w:rPr>
          <w:rFonts w:ascii="Arial" w:hAnsi="Arial" w:cs="Arial"/>
          <w:sz w:val="22"/>
          <w:szCs w:val="22"/>
        </w:rPr>
        <w:t xml:space="preserve"> grunt  o numerze ewidencyjnym  854/19</w:t>
      </w:r>
      <w:r w:rsidR="004E76CA">
        <w:rPr>
          <w:rFonts w:ascii="Arial" w:hAnsi="Arial" w:cs="Arial"/>
          <w:sz w:val="22"/>
          <w:szCs w:val="22"/>
        </w:rPr>
        <w:t>,</w:t>
      </w:r>
      <w:r w:rsidRPr="004E76CA">
        <w:rPr>
          <w:rFonts w:ascii="Arial" w:hAnsi="Arial" w:cs="Arial"/>
          <w:sz w:val="22"/>
          <w:szCs w:val="22"/>
        </w:rPr>
        <w:t xml:space="preserve"> położon</w:t>
      </w:r>
      <w:r w:rsidR="004E76CA">
        <w:rPr>
          <w:rFonts w:ascii="Arial" w:hAnsi="Arial" w:cs="Arial"/>
          <w:sz w:val="22"/>
          <w:szCs w:val="22"/>
        </w:rPr>
        <w:t>ego</w:t>
      </w:r>
      <w:r w:rsidRPr="004E76CA">
        <w:rPr>
          <w:rFonts w:ascii="Arial" w:hAnsi="Arial" w:cs="Arial"/>
          <w:sz w:val="22"/>
          <w:szCs w:val="22"/>
        </w:rPr>
        <w:t xml:space="preserve"> przy ulicy Niwa w Mokrzyskach. </w:t>
      </w:r>
    </w:p>
    <w:p w:rsidR="00484147" w:rsidRDefault="00484147" w:rsidP="001E7170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4E76CA">
        <w:rPr>
          <w:rFonts w:ascii="Arial" w:hAnsi="Arial" w:cs="Arial"/>
          <w:sz w:val="22"/>
          <w:szCs w:val="22"/>
        </w:rPr>
        <w:t xml:space="preserve">Komisja pozytywnie jednogłośnie opiniuje przeznaczenie działek jako budowlanych </w:t>
      </w:r>
      <w:r w:rsidR="004E76CA">
        <w:rPr>
          <w:rFonts w:ascii="Arial" w:hAnsi="Arial" w:cs="Arial"/>
          <w:sz w:val="22"/>
          <w:szCs w:val="22"/>
        </w:rPr>
        <w:t xml:space="preserve">       </w:t>
      </w:r>
      <w:r w:rsidRPr="004E76CA">
        <w:rPr>
          <w:rFonts w:ascii="Arial" w:hAnsi="Arial" w:cs="Arial"/>
          <w:sz w:val="22"/>
          <w:szCs w:val="22"/>
        </w:rPr>
        <w:t xml:space="preserve">o numerach ewidencyjnych: 2356/7 i 2356/10  do zbycia zgodnie z obowiązującą procedurą. </w:t>
      </w:r>
    </w:p>
    <w:p w:rsidR="00484147" w:rsidRDefault="00484147" w:rsidP="001E7170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4E76CA">
        <w:rPr>
          <w:rFonts w:ascii="Arial" w:hAnsi="Arial" w:cs="Arial"/>
          <w:sz w:val="22"/>
          <w:szCs w:val="22"/>
        </w:rPr>
        <w:t xml:space="preserve">Komisja </w:t>
      </w:r>
      <w:r w:rsidRPr="004E76CA">
        <w:rPr>
          <w:rFonts w:ascii="Arial" w:hAnsi="Arial" w:cs="Arial"/>
          <w:b/>
          <w:sz w:val="22"/>
          <w:szCs w:val="22"/>
        </w:rPr>
        <w:t>pozytywnie jednogłośnie</w:t>
      </w:r>
      <w:r w:rsidRPr="004E76CA">
        <w:rPr>
          <w:rFonts w:ascii="Arial" w:hAnsi="Arial" w:cs="Arial"/>
          <w:sz w:val="22"/>
          <w:szCs w:val="22"/>
        </w:rPr>
        <w:t xml:space="preserve"> opiniuje ofertę złożoną przez Panią M. C. zam. ulica Podgórska w Jadownikach w kwestii nabycia przez Gminę Brzesko gruntu położonego przy ul. Św. Anny na budowę wieży widokowej w Jadownikach.</w:t>
      </w:r>
    </w:p>
    <w:p w:rsidR="00F649FC" w:rsidRDefault="00484147" w:rsidP="001E7170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4E76CA">
        <w:rPr>
          <w:rFonts w:ascii="Arial" w:hAnsi="Arial" w:cs="Arial"/>
          <w:sz w:val="22"/>
          <w:szCs w:val="22"/>
        </w:rPr>
        <w:t>Komisja opiniuje pozytywnie zbycie działki budowlanej stanowiący grunt składający się  z działek</w:t>
      </w:r>
      <w:r w:rsidR="00F649FC">
        <w:rPr>
          <w:rFonts w:ascii="Arial" w:hAnsi="Arial" w:cs="Arial"/>
          <w:sz w:val="22"/>
          <w:szCs w:val="22"/>
        </w:rPr>
        <w:t xml:space="preserve"> ewidencyjnych o numerach: 741 i </w:t>
      </w:r>
      <w:r w:rsidRPr="004E76CA">
        <w:rPr>
          <w:rFonts w:ascii="Arial" w:hAnsi="Arial" w:cs="Arial"/>
          <w:sz w:val="22"/>
          <w:szCs w:val="22"/>
        </w:rPr>
        <w:t xml:space="preserve">742 położonych przy ul. Wiejskiej </w:t>
      </w:r>
      <w:r w:rsidR="00F649FC">
        <w:rPr>
          <w:rFonts w:ascii="Arial" w:hAnsi="Arial" w:cs="Arial"/>
          <w:sz w:val="22"/>
          <w:szCs w:val="22"/>
        </w:rPr>
        <w:t xml:space="preserve">                    </w:t>
      </w:r>
    </w:p>
    <w:p w:rsidR="00484147" w:rsidRDefault="00F649FC" w:rsidP="001E7170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84147" w:rsidRPr="004E76CA">
        <w:rPr>
          <w:rFonts w:ascii="Arial" w:hAnsi="Arial" w:cs="Arial"/>
          <w:sz w:val="22"/>
          <w:szCs w:val="22"/>
        </w:rPr>
        <w:t xml:space="preserve"> Brzesku.</w:t>
      </w:r>
    </w:p>
    <w:p w:rsidR="00802B5F" w:rsidRDefault="00802B5F" w:rsidP="00B1322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802B5F">
        <w:rPr>
          <w:rFonts w:ascii="Arial" w:hAnsi="Arial" w:cs="Arial"/>
          <w:bCs/>
          <w:iCs/>
          <w:sz w:val="22"/>
          <w:szCs w:val="22"/>
          <w:lang w:eastAsia="ar-SA"/>
        </w:rPr>
        <w:t xml:space="preserve">Komisja </w:t>
      </w:r>
      <w:r w:rsidRPr="00802B5F">
        <w:rPr>
          <w:rFonts w:ascii="Arial" w:hAnsi="Arial" w:cs="Arial"/>
          <w:b/>
          <w:bCs/>
          <w:iCs/>
          <w:sz w:val="22"/>
          <w:szCs w:val="22"/>
          <w:lang w:eastAsia="ar-SA"/>
        </w:rPr>
        <w:t>pozytywnie jednogłośnie</w:t>
      </w:r>
      <w:r w:rsidRPr="00802B5F">
        <w:rPr>
          <w:rFonts w:ascii="Arial" w:hAnsi="Arial" w:cs="Arial"/>
          <w:bCs/>
          <w:iCs/>
          <w:sz w:val="22"/>
          <w:szCs w:val="22"/>
          <w:lang w:eastAsia="ar-SA"/>
        </w:rPr>
        <w:t xml:space="preserve"> opiniuje udzielenie pożyczki Stowarzyszeniu Na Rzecz Rozwoju Wsi Bucze na cele realizacji projektu pt. „Budowa placu zabaw przy szkole podstawowej w Buczu”. </w:t>
      </w:r>
    </w:p>
    <w:p w:rsidR="00B13223" w:rsidRPr="00B13223" w:rsidRDefault="00B13223" w:rsidP="00B13223">
      <w:pPr>
        <w:pStyle w:val="Akapitzlist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p w:rsidR="00484147" w:rsidRPr="001E7170" w:rsidRDefault="00484147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Komisja przyjęła do </w:t>
      </w:r>
      <w:r w:rsidR="004E76CA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>wiadomości</w:t>
      </w: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 następujące pisma mieszkańców i wnioskuje, aby ująć poniższe pisma mieszkańców jako wnioski do projektu budżetu Gminy Brzesko na rok 2015:</w:t>
      </w:r>
    </w:p>
    <w:p w:rsidR="00484147" w:rsidRDefault="00484147" w:rsidP="00802B5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802B5F">
        <w:rPr>
          <w:rFonts w:ascii="Arial" w:hAnsi="Arial" w:cs="Arial"/>
          <w:bCs/>
          <w:iCs/>
          <w:sz w:val="22"/>
          <w:szCs w:val="22"/>
          <w:lang w:eastAsia="ar-SA"/>
        </w:rPr>
        <w:t>Państwa E i D. K oraz mieszkańców ulicy Parafialnej w Mokrzyskach w sprawie dokończenie budowy chodnika przy ul. Parafialnej w Mokrzyskach</w:t>
      </w:r>
      <w:r w:rsidR="004E76CA" w:rsidRPr="00802B5F">
        <w:rPr>
          <w:rFonts w:ascii="Arial" w:hAnsi="Arial" w:cs="Arial"/>
          <w:bCs/>
          <w:iCs/>
          <w:sz w:val="22"/>
          <w:szCs w:val="22"/>
          <w:lang w:eastAsia="ar-SA"/>
        </w:rPr>
        <w:t>;</w:t>
      </w:r>
    </w:p>
    <w:p w:rsidR="00484147" w:rsidRDefault="00484147" w:rsidP="00802B5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802B5F">
        <w:rPr>
          <w:rFonts w:ascii="Arial" w:hAnsi="Arial" w:cs="Arial"/>
          <w:bCs/>
          <w:iCs/>
          <w:sz w:val="22"/>
          <w:szCs w:val="22"/>
          <w:lang w:eastAsia="ar-SA"/>
        </w:rPr>
        <w:t xml:space="preserve">Pana A. M w sprawie chodnika łączącego ul. Partyzantów i ul. Błękitną w Brzesku; </w:t>
      </w:r>
    </w:p>
    <w:p w:rsidR="00484147" w:rsidRPr="00802B5F" w:rsidRDefault="00484147" w:rsidP="00802B5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802B5F">
        <w:rPr>
          <w:rFonts w:ascii="Arial" w:hAnsi="Arial" w:cs="Arial"/>
          <w:bCs/>
          <w:iCs/>
          <w:sz w:val="22"/>
          <w:szCs w:val="22"/>
          <w:lang w:eastAsia="ar-SA"/>
        </w:rPr>
        <w:t xml:space="preserve">mieszkańców z ulicy Wakacyjnej i Jesiennej w Brzesku w sprawie wykonanie nawierzchni na w/w ulicach. </w:t>
      </w:r>
    </w:p>
    <w:p w:rsidR="00802B5F" w:rsidRDefault="00802B5F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</w:p>
    <w:p w:rsidR="00484147" w:rsidRPr="001E7170" w:rsidRDefault="00484147" w:rsidP="001E7170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</w:pPr>
      <w:r w:rsidRPr="001E7170">
        <w:rPr>
          <w:rFonts w:ascii="Arial" w:eastAsia="Times New Roman" w:hAnsi="Arial" w:cs="Arial"/>
          <w:bCs/>
          <w:iCs/>
          <w:kern w:val="0"/>
          <w:sz w:val="22"/>
          <w:szCs w:val="22"/>
          <w:lang w:eastAsia="ar-SA" w:bidi="ar-SA"/>
        </w:rPr>
        <w:t xml:space="preserve">Komisja przyjęła do wiadomości Apel Nr 27/14 Marszałka Województwa Małopolskiego. </w:t>
      </w:r>
    </w:p>
    <w:p w:rsidR="0051463C" w:rsidRDefault="0051463C" w:rsidP="005146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1463C" w:rsidRDefault="0051463C" w:rsidP="0051463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:rsidR="0051463C" w:rsidRDefault="0051463C" w:rsidP="0051463C">
      <w:pPr>
        <w:tabs>
          <w:tab w:val="left" w:pos="142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związku z wyczerpaniem porządku  posiedzenia Przewodniczący Komisji Radny Stanisław Góra zamknął jej posie</w:t>
      </w:r>
      <w:r w:rsidR="00E513BC">
        <w:rPr>
          <w:rFonts w:ascii="Arial" w:hAnsi="Arial" w:cs="Arial"/>
          <w:b/>
          <w:sz w:val="22"/>
          <w:szCs w:val="22"/>
        </w:rPr>
        <w:t>dzenie. Obrady trwały od godz. 9:00 – 12:3</w:t>
      </w:r>
      <w:r>
        <w:rPr>
          <w:rFonts w:ascii="Arial" w:hAnsi="Arial" w:cs="Arial"/>
          <w:b/>
          <w:sz w:val="22"/>
          <w:szCs w:val="22"/>
        </w:rPr>
        <w:t>0</w:t>
      </w:r>
    </w:p>
    <w:p w:rsidR="0051463C" w:rsidRDefault="0051463C" w:rsidP="0051463C">
      <w:pPr>
        <w:jc w:val="both"/>
        <w:rPr>
          <w:rFonts w:ascii="Arial" w:hAnsi="Arial" w:cs="Arial"/>
        </w:rPr>
      </w:pPr>
    </w:p>
    <w:p w:rsidR="0051463C" w:rsidRDefault="0051463C" w:rsidP="0051463C">
      <w:pPr>
        <w:jc w:val="both"/>
        <w:rPr>
          <w:rFonts w:ascii="Arial" w:hAnsi="Arial" w:cs="Arial"/>
        </w:rPr>
      </w:pPr>
    </w:p>
    <w:p w:rsidR="0051463C" w:rsidRDefault="0051463C" w:rsidP="0051463C">
      <w:pPr>
        <w:tabs>
          <w:tab w:val="left" w:pos="720"/>
        </w:tabs>
        <w:ind w:left="424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Przewodniczący  Komisji Gospodarki  Finansowej Rady Miejskiej  w Brzesku</w:t>
      </w:r>
    </w:p>
    <w:p w:rsidR="0051463C" w:rsidRDefault="0051463C" w:rsidP="0051463C">
      <w:pPr>
        <w:tabs>
          <w:tab w:val="left" w:pos="720"/>
        </w:tabs>
        <w:ind w:left="4248"/>
        <w:jc w:val="center"/>
        <w:rPr>
          <w:rFonts w:ascii="Arial" w:hAnsi="Arial" w:cs="Arial"/>
          <w:b/>
          <w:sz w:val="22"/>
          <w:szCs w:val="22"/>
        </w:rPr>
      </w:pPr>
    </w:p>
    <w:p w:rsidR="0051463C" w:rsidRDefault="0051463C" w:rsidP="0051463C">
      <w:pPr>
        <w:tabs>
          <w:tab w:val="left" w:pos="720"/>
        </w:tabs>
        <w:ind w:left="424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Stanisław Góra </w:t>
      </w:r>
    </w:p>
    <w:p w:rsidR="0051463C" w:rsidRDefault="0051463C" w:rsidP="0051463C">
      <w:pPr>
        <w:tabs>
          <w:tab w:val="left" w:pos="14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protokołowała:</w:t>
      </w:r>
    </w:p>
    <w:p w:rsidR="00360D2A" w:rsidRPr="006B5203" w:rsidRDefault="0051463C" w:rsidP="006B5203">
      <w:pPr>
        <w:tabs>
          <w:tab w:val="left" w:pos="14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Joanna Szczepka</w:t>
      </w:r>
    </w:p>
    <w:sectPr w:rsidR="00360D2A" w:rsidRPr="006B52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D03" w:rsidRDefault="00014D03" w:rsidP="00BF16AD">
      <w:r>
        <w:separator/>
      </w:r>
    </w:p>
  </w:endnote>
  <w:endnote w:type="continuationSeparator" w:id="0">
    <w:p w:rsidR="00014D03" w:rsidRDefault="00014D03" w:rsidP="00BF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E95" w:rsidRDefault="003A5E95">
    <w:pPr>
      <w:ind w:hanging="120"/>
      <w:jc w:val="center"/>
      <w:rPr>
        <w:rFonts w:ascii="Arial" w:hAnsi="Arial" w:cs="Arial"/>
        <w:b/>
        <w:bCs/>
        <w:i/>
        <w:sz w:val="20"/>
        <w:szCs w:val="20"/>
      </w:rPr>
    </w:pPr>
  </w:p>
  <w:p w:rsidR="003A5E95" w:rsidRDefault="004C38F3">
    <w:pPr>
      <w:ind w:hanging="120"/>
      <w:jc w:val="center"/>
      <w:rPr>
        <w:rFonts w:ascii="Arial" w:hAnsi="Arial" w:cs="Arial"/>
        <w:b/>
        <w:bCs/>
        <w:i/>
        <w:sz w:val="20"/>
        <w:szCs w:val="20"/>
      </w:rPr>
    </w:pPr>
    <w:r>
      <w:rPr>
        <w:rFonts w:ascii="Arial" w:hAnsi="Arial" w:cs="Arial"/>
        <w:b/>
        <w:bCs/>
        <w:i/>
        <w:sz w:val="20"/>
        <w:szCs w:val="20"/>
      </w:rPr>
      <w:t>Proto</w:t>
    </w:r>
    <w:r w:rsidR="00BF16AD">
      <w:rPr>
        <w:rFonts w:ascii="Arial" w:hAnsi="Arial" w:cs="Arial"/>
        <w:b/>
        <w:bCs/>
        <w:i/>
        <w:sz w:val="20"/>
        <w:szCs w:val="20"/>
      </w:rPr>
      <w:t>kół Nr 44</w:t>
    </w:r>
    <w:r>
      <w:rPr>
        <w:rFonts w:ascii="Arial" w:hAnsi="Arial" w:cs="Arial"/>
        <w:b/>
        <w:bCs/>
        <w:i/>
        <w:sz w:val="20"/>
        <w:szCs w:val="20"/>
      </w:rPr>
      <w:t>/2014</w:t>
    </w:r>
  </w:p>
  <w:p w:rsidR="003A5E95" w:rsidRDefault="004C38F3">
    <w:pPr>
      <w:pStyle w:val="Stopka"/>
      <w:jc w:val="center"/>
      <w:rPr>
        <w:rFonts w:ascii="Arial" w:hAnsi="Arial" w:cs="Arial"/>
        <w:b/>
        <w:bCs/>
        <w:i/>
        <w:sz w:val="20"/>
        <w:szCs w:val="20"/>
      </w:rPr>
    </w:pPr>
    <w:r>
      <w:rPr>
        <w:rFonts w:ascii="Arial" w:hAnsi="Arial" w:cs="Arial"/>
        <w:b/>
        <w:bCs/>
        <w:i/>
        <w:sz w:val="20"/>
        <w:szCs w:val="20"/>
      </w:rPr>
      <w:t>z posiedzenia Komisji Gospodarki Finansowej Rady Miejskiej</w:t>
    </w:r>
  </w:p>
  <w:p w:rsidR="003A5E95" w:rsidRPr="00BF16AD" w:rsidRDefault="00BF16AD" w:rsidP="00BF16AD">
    <w:pPr>
      <w:pStyle w:val="Stopka"/>
      <w:jc w:val="center"/>
      <w:rPr>
        <w:rFonts w:ascii="Arial" w:hAnsi="Arial" w:cs="Arial"/>
        <w:b/>
        <w:bCs/>
        <w:i/>
        <w:sz w:val="20"/>
        <w:szCs w:val="20"/>
      </w:rPr>
    </w:pPr>
    <w:r>
      <w:rPr>
        <w:rFonts w:ascii="Arial" w:hAnsi="Arial" w:cs="Arial"/>
        <w:b/>
        <w:bCs/>
        <w:i/>
        <w:sz w:val="20"/>
        <w:szCs w:val="20"/>
      </w:rPr>
      <w:t>w Brzesku  z dnia 16 października</w:t>
    </w:r>
    <w:r w:rsidR="004C38F3">
      <w:rPr>
        <w:rFonts w:ascii="Arial" w:hAnsi="Arial" w:cs="Arial"/>
        <w:b/>
        <w:bCs/>
        <w:i/>
        <w:sz w:val="20"/>
        <w:szCs w:val="20"/>
      </w:rPr>
      <w:t xml:space="preserve"> 2014 r.</w:t>
    </w:r>
  </w:p>
  <w:p w:rsidR="003A5E95" w:rsidRDefault="0051463C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5151755</wp:posOffset>
              </wp:positionH>
              <wp:positionV relativeFrom="page">
                <wp:posOffset>9483090</wp:posOffset>
              </wp:positionV>
              <wp:extent cx="1508760" cy="240030"/>
              <wp:effectExtent l="0" t="0" r="0" b="190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76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E95" w:rsidRDefault="004C38F3">
                          <w:pPr>
                            <w:pStyle w:val="Stopka"/>
                            <w:jc w:val="right"/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7010">
                            <w:rPr>
                              <w:rFonts w:ascii="Cambria" w:hAnsi="Cambria"/>
                              <w:noProof/>
                              <w:color w:val="000000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05.65pt;margin-top:746.7pt;width:118.8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" filled="f" stroked="f" strokeweight=".5pt">
              <v:textbox>
                <w:txbxContent>
                  <w:p w:rsidR="003A5E95" w:rsidRDefault="004C38F3">
                    <w:pPr>
                      <w:pStyle w:val="Stopka"/>
                      <w:jc w:val="right"/>
                      <w:rPr>
                        <w:rFonts w:ascii="Cambria" w:hAnsi="Cambria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mbria" w:hAnsi="Cambria"/>
                        <w:color w:val="000000"/>
                        <w:sz w:val="20"/>
                        <w:szCs w:val="20"/>
                      </w:rPr>
                      <w:instrText>PAGE  \* Arabic  \* MERGEFORMAT</w:instrText>
                    </w:r>
                    <w:r>
                      <w:rPr>
                        <w:rFonts w:ascii="Cambria" w:hAnsi="Cambria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857010">
                      <w:rPr>
                        <w:rFonts w:ascii="Cambria" w:hAnsi="Cambria"/>
                        <w:noProof/>
                        <w:color w:val="000000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Cambria" w:hAnsi="Cambria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 w:bidi="ar-S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9483090</wp:posOffset>
              </wp:positionV>
              <wp:extent cx="5756275" cy="36195"/>
              <wp:effectExtent l="4445" t="0" r="0" b="0"/>
              <wp:wrapSquare wrapText="bothSides"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6275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17E547" id="Prostokąt 1" o:spid="_x0000_s1026" style="position:absolute;margin-left:70.85pt;margin-top:746.7pt;width:453.25pt;height:2.8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" fillcolor="#4f81bd" stroked="f" strokeweight="2pt"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D03" w:rsidRDefault="00014D03" w:rsidP="00BF16AD">
      <w:r>
        <w:separator/>
      </w:r>
    </w:p>
  </w:footnote>
  <w:footnote w:type="continuationSeparator" w:id="0">
    <w:p w:rsidR="00014D03" w:rsidRDefault="00014D03" w:rsidP="00BF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05787"/>
    <w:multiLevelType w:val="hybridMultilevel"/>
    <w:tmpl w:val="42CC00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4076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586929"/>
    <w:multiLevelType w:val="hybridMultilevel"/>
    <w:tmpl w:val="2C3A3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936A5"/>
    <w:multiLevelType w:val="multilevel"/>
    <w:tmpl w:val="E85A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76F2D"/>
    <w:multiLevelType w:val="multilevel"/>
    <w:tmpl w:val="3EF8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03868"/>
    <w:multiLevelType w:val="hybridMultilevel"/>
    <w:tmpl w:val="43EA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65F6"/>
    <w:multiLevelType w:val="multilevel"/>
    <w:tmpl w:val="E85A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A43DE"/>
    <w:multiLevelType w:val="multilevel"/>
    <w:tmpl w:val="2C2CF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6B16BB"/>
    <w:multiLevelType w:val="hybridMultilevel"/>
    <w:tmpl w:val="C54228AA"/>
    <w:lvl w:ilvl="0" w:tplc="671895A4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7761DD"/>
    <w:multiLevelType w:val="multilevel"/>
    <w:tmpl w:val="2C2CF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47327F"/>
    <w:multiLevelType w:val="hybridMultilevel"/>
    <w:tmpl w:val="BA500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B4496"/>
    <w:multiLevelType w:val="multilevel"/>
    <w:tmpl w:val="E85A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2A5003"/>
    <w:multiLevelType w:val="hybridMultilevel"/>
    <w:tmpl w:val="ED8A8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3C"/>
    <w:rsid w:val="00014D03"/>
    <w:rsid w:val="00047F38"/>
    <w:rsid w:val="00054F51"/>
    <w:rsid w:val="00093761"/>
    <w:rsid w:val="000B1D0D"/>
    <w:rsid w:val="000B48B6"/>
    <w:rsid w:val="00106F53"/>
    <w:rsid w:val="00170CA0"/>
    <w:rsid w:val="001845A2"/>
    <w:rsid w:val="001A22A6"/>
    <w:rsid w:val="001C2316"/>
    <w:rsid w:val="001E4AE3"/>
    <w:rsid w:val="001E7170"/>
    <w:rsid w:val="00220FCB"/>
    <w:rsid w:val="002657CF"/>
    <w:rsid w:val="0029058C"/>
    <w:rsid w:val="002B20A4"/>
    <w:rsid w:val="002F3770"/>
    <w:rsid w:val="00317AA7"/>
    <w:rsid w:val="00323ECE"/>
    <w:rsid w:val="0034125E"/>
    <w:rsid w:val="00360D2A"/>
    <w:rsid w:val="00363854"/>
    <w:rsid w:val="00365226"/>
    <w:rsid w:val="00371A07"/>
    <w:rsid w:val="0038357F"/>
    <w:rsid w:val="0039409C"/>
    <w:rsid w:val="003942E2"/>
    <w:rsid w:val="003A5E95"/>
    <w:rsid w:val="003B0CA4"/>
    <w:rsid w:val="003B3C91"/>
    <w:rsid w:val="003C17D3"/>
    <w:rsid w:val="00401F5C"/>
    <w:rsid w:val="00411AE4"/>
    <w:rsid w:val="004418E3"/>
    <w:rsid w:val="00443D9A"/>
    <w:rsid w:val="0045088D"/>
    <w:rsid w:val="004573C8"/>
    <w:rsid w:val="0045747A"/>
    <w:rsid w:val="00484147"/>
    <w:rsid w:val="004C38F3"/>
    <w:rsid w:val="004C5D1B"/>
    <w:rsid w:val="004E76CA"/>
    <w:rsid w:val="00511C73"/>
    <w:rsid w:val="0051463C"/>
    <w:rsid w:val="00514B6F"/>
    <w:rsid w:val="00577463"/>
    <w:rsid w:val="00580FFD"/>
    <w:rsid w:val="005B5BC6"/>
    <w:rsid w:val="005E0E18"/>
    <w:rsid w:val="005F7D69"/>
    <w:rsid w:val="00605689"/>
    <w:rsid w:val="006328A5"/>
    <w:rsid w:val="0068220E"/>
    <w:rsid w:val="00691BDB"/>
    <w:rsid w:val="006A1E47"/>
    <w:rsid w:val="006B5203"/>
    <w:rsid w:val="00725CDE"/>
    <w:rsid w:val="00730195"/>
    <w:rsid w:val="00750EDA"/>
    <w:rsid w:val="00757032"/>
    <w:rsid w:val="007576FF"/>
    <w:rsid w:val="00776B76"/>
    <w:rsid w:val="00793D52"/>
    <w:rsid w:val="007967BE"/>
    <w:rsid w:val="007A0716"/>
    <w:rsid w:val="007B7605"/>
    <w:rsid w:val="007B7F75"/>
    <w:rsid w:val="007D4D71"/>
    <w:rsid w:val="008011C3"/>
    <w:rsid w:val="00802B5F"/>
    <w:rsid w:val="00803667"/>
    <w:rsid w:val="008078FF"/>
    <w:rsid w:val="008179E8"/>
    <w:rsid w:val="008417F0"/>
    <w:rsid w:val="00857010"/>
    <w:rsid w:val="0085703B"/>
    <w:rsid w:val="00877118"/>
    <w:rsid w:val="0090138C"/>
    <w:rsid w:val="0090735A"/>
    <w:rsid w:val="00936609"/>
    <w:rsid w:val="009441E4"/>
    <w:rsid w:val="009535F9"/>
    <w:rsid w:val="00964EE9"/>
    <w:rsid w:val="00991B42"/>
    <w:rsid w:val="009C2D9A"/>
    <w:rsid w:val="00A02DA4"/>
    <w:rsid w:val="00A11E7C"/>
    <w:rsid w:val="00A41D61"/>
    <w:rsid w:val="00A65D18"/>
    <w:rsid w:val="00A70134"/>
    <w:rsid w:val="00A86985"/>
    <w:rsid w:val="00A934B3"/>
    <w:rsid w:val="00AA2464"/>
    <w:rsid w:val="00AC2734"/>
    <w:rsid w:val="00AC7121"/>
    <w:rsid w:val="00AD5ABA"/>
    <w:rsid w:val="00B0786A"/>
    <w:rsid w:val="00B13223"/>
    <w:rsid w:val="00B1767D"/>
    <w:rsid w:val="00B21160"/>
    <w:rsid w:val="00B536E6"/>
    <w:rsid w:val="00BA3FF3"/>
    <w:rsid w:val="00BC5EC4"/>
    <w:rsid w:val="00BC6738"/>
    <w:rsid w:val="00BE3123"/>
    <w:rsid w:val="00BF16AD"/>
    <w:rsid w:val="00C256DE"/>
    <w:rsid w:val="00C407CC"/>
    <w:rsid w:val="00C42038"/>
    <w:rsid w:val="00C56905"/>
    <w:rsid w:val="00C75014"/>
    <w:rsid w:val="00CA5D01"/>
    <w:rsid w:val="00CD315F"/>
    <w:rsid w:val="00CE58D4"/>
    <w:rsid w:val="00D16D4A"/>
    <w:rsid w:val="00D243A2"/>
    <w:rsid w:val="00D84CB7"/>
    <w:rsid w:val="00D87B53"/>
    <w:rsid w:val="00DC1B53"/>
    <w:rsid w:val="00DF6793"/>
    <w:rsid w:val="00E21A59"/>
    <w:rsid w:val="00E513BC"/>
    <w:rsid w:val="00E63E60"/>
    <w:rsid w:val="00E805A4"/>
    <w:rsid w:val="00EE318E"/>
    <w:rsid w:val="00F21893"/>
    <w:rsid w:val="00F5199C"/>
    <w:rsid w:val="00F54458"/>
    <w:rsid w:val="00F56592"/>
    <w:rsid w:val="00F649FC"/>
    <w:rsid w:val="00F8417D"/>
    <w:rsid w:val="00FC214F"/>
    <w:rsid w:val="00FD6AE4"/>
    <w:rsid w:val="00F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36C9C2-57AE-4B69-A7D1-5B77F928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6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1463C"/>
    <w:rPr>
      <w:b/>
      <w:bCs/>
    </w:rPr>
  </w:style>
  <w:style w:type="paragraph" w:styleId="Tekstpodstawowy">
    <w:name w:val="Body Text"/>
    <w:basedOn w:val="Normalny"/>
    <w:link w:val="TekstpodstawowyZnak"/>
    <w:semiHidden/>
    <w:rsid w:val="0051463C"/>
    <w:pPr>
      <w:widowControl/>
      <w:suppressAutoHyphens w:val="0"/>
      <w:jc w:val="both"/>
    </w:pPr>
    <w:rPr>
      <w:rFonts w:eastAsia="Times New Roman"/>
      <w:kern w:val="0"/>
      <w:sz w:val="28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463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51463C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 w:bidi="ar-SA"/>
    </w:rPr>
  </w:style>
  <w:style w:type="paragraph" w:styleId="Stopka">
    <w:name w:val="footer"/>
    <w:basedOn w:val="Normalny"/>
    <w:link w:val="StopkaZnak"/>
    <w:semiHidden/>
    <w:rsid w:val="005146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semiHidden/>
    <w:rsid w:val="0051463C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podstawowy2">
    <w:name w:val="Body Text 2"/>
    <w:basedOn w:val="Normalny"/>
    <w:link w:val="Tekstpodstawowy2Znak"/>
    <w:semiHidden/>
    <w:rsid w:val="0051463C"/>
    <w:pPr>
      <w:widowControl/>
      <w:tabs>
        <w:tab w:val="num" w:pos="0"/>
      </w:tabs>
      <w:suppressAutoHyphens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1463C"/>
    <w:rPr>
      <w:rFonts w:ascii="Arial" w:eastAsia="Lucida Sans Unicode" w:hAnsi="Arial" w:cs="Arial"/>
      <w:kern w:val="2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F16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F16AD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1E4AE3"/>
    <w:pPr>
      <w:widowControl/>
      <w:suppressAutoHyphens w:val="0"/>
      <w:ind w:left="720"/>
      <w:contextualSpacing/>
    </w:pPr>
    <w:rPr>
      <w:rFonts w:eastAsia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B5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B53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B53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B5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B53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BA-CF6B-4EEF-A4E9-5B49940D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joszczepka</dc:creator>
  <cp:keywords/>
  <dc:description/>
  <cp:lastModifiedBy>joszczepka</cp:lastModifiedBy>
  <cp:revision>5</cp:revision>
  <dcterms:created xsi:type="dcterms:W3CDTF">2014-11-20T07:57:00Z</dcterms:created>
  <dcterms:modified xsi:type="dcterms:W3CDTF">2014-11-20T10:39:00Z</dcterms:modified>
</cp:coreProperties>
</file>