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6D" w:rsidRDefault="000D306D" w:rsidP="000D306D">
      <w:pPr>
        <w:spacing w:after="0" w:line="240" w:lineRule="auto"/>
        <w:jc w:val="both"/>
        <w:rPr>
          <w:rFonts w:ascii="Times New Roman" w:eastAsia="Times New Roman" w:hAnsi="Times New Roman"/>
          <w:color w:val="33996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9966"/>
          <w:sz w:val="24"/>
          <w:szCs w:val="24"/>
          <w:lang w:eastAsia="pl-PL"/>
        </w:rPr>
        <w:t xml:space="preserve">Miejsce zagospodarowania odpadów komunalnych odbieranych przez podmioty odbierające odpady komunalne od właścicieli nieruchomości z terenu Gminy Brzesko </w:t>
      </w:r>
      <w:r>
        <w:rPr>
          <w:rFonts w:ascii="Times New Roman" w:eastAsia="Times New Roman" w:hAnsi="Times New Roman"/>
          <w:b/>
          <w:color w:val="339966"/>
          <w:sz w:val="24"/>
          <w:szCs w:val="24"/>
          <w:u w:val="single"/>
          <w:lang w:eastAsia="pl-PL"/>
        </w:rPr>
        <w:t>w roku 2016</w:t>
      </w:r>
      <w:r>
        <w:rPr>
          <w:rFonts w:ascii="Times New Roman" w:eastAsia="Times New Roman" w:hAnsi="Times New Roman"/>
          <w:color w:val="339966"/>
          <w:sz w:val="24"/>
          <w:szCs w:val="24"/>
          <w:lang w:eastAsia="pl-PL"/>
        </w:rPr>
        <w:t>: zmieszanych odpadów, odpadów zielonych oraz pozostałości z sortowania odpadów komunalnych przeznaczonych do składowania.</w:t>
      </w:r>
    </w:p>
    <w:p w:rsidR="000D306D" w:rsidRDefault="000D306D" w:rsidP="000D306D">
      <w:pPr>
        <w:spacing w:after="0" w:line="240" w:lineRule="auto"/>
        <w:jc w:val="both"/>
        <w:rPr>
          <w:rFonts w:ascii="Times New Roman" w:eastAsia="Times New Roman" w:hAnsi="Times New Roman"/>
          <w:color w:val="339966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Zmieszane odpady oraz pozostałości z sortowania odpadów: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TRANS – FORMERS - KARPATIA  Sp. z o.o.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ul. </w:t>
      </w:r>
      <w:r w:rsidRPr="000D306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 Komunalna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20a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    </w:t>
      </w:r>
      <w:r w:rsidRPr="000D306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 33-100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 Tarnów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Odpady zielone: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PUK Sp.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zo.o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.</w:t>
      </w:r>
    </w:p>
    <w:p w:rsidR="000D306D" w:rsidRDefault="000D306D" w:rsidP="000D306D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ul. Cmentarna 31</w:t>
      </w:r>
    </w:p>
    <w:p w:rsidR="000D306D" w:rsidRDefault="000D306D" w:rsidP="000D306D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33-100 Tarnów  </w:t>
      </w:r>
    </w:p>
    <w:p w:rsidR="000D306D" w:rsidRDefault="000D306D" w:rsidP="000D306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ograniczania masy odpadów komunalnych ulegających biodegradacji kierowanych do składowania za rok 2015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0,0 %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następujących frakcji odpadów: papier, metal, tworzywa sztuczne, i szkło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 w:rsidR="00D870F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102,1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%</w:t>
      </w: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i odzysku innymi metodami, innych niż niebezpieczne odpadów budowlanych i rozbiórkowych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 w:rsidR="00D870F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1,9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%</w:t>
      </w: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9F698F" w:rsidRPr="009F698F" w:rsidRDefault="009F698F" w:rsidP="000D306D">
      <w:pPr>
        <w:spacing w:after="0" w:line="240" w:lineRule="auto"/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>Odbiór odpadów komunalnych  z terenu nieruchomości zamieszkałych prowadzi firma:</w:t>
      </w: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Brzeskie Zakłady Komunalne Sp. z o. o.</w:t>
      </w: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ul. Słowackiego 1</w:t>
      </w:r>
    </w:p>
    <w:p w:rsidR="009F698F" w:rsidRP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32-800 Brzesko</w:t>
      </w: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/>
    <w:p w:rsidR="00BB347A" w:rsidRDefault="00BB347A"/>
    <w:sectPr w:rsidR="00BB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EF"/>
    <w:rsid w:val="000D306D"/>
    <w:rsid w:val="00372CEF"/>
    <w:rsid w:val="009F698F"/>
    <w:rsid w:val="00BB347A"/>
    <w:rsid w:val="00D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2938B-FE72-4830-BDCC-C34D5064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6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mamlynarczyk</cp:lastModifiedBy>
  <cp:revision>3</cp:revision>
  <dcterms:created xsi:type="dcterms:W3CDTF">2017-04-11T08:21:00Z</dcterms:created>
  <dcterms:modified xsi:type="dcterms:W3CDTF">2017-08-01T12:31:00Z</dcterms:modified>
</cp:coreProperties>
</file>