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40FE" w:rsidRDefault="008940FE" w:rsidP="008940FE">
      <w:pPr>
        <w:jc w:val="center"/>
        <w:rPr>
          <w:rFonts w:ascii="Calibri" w:eastAsia="Calibri" w:hAnsi="Calibri" w:cs="Times New Roman"/>
          <w:b/>
          <w:bCs/>
        </w:rPr>
      </w:pPr>
      <w:r>
        <w:rPr>
          <w:rFonts w:ascii="Calibri" w:eastAsia="Calibri" w:hAnsi="Calibri" w:cs="Times New Roman"/>
          <w:b/>
          <w:noProof/>
          <w:lang w:eastAsia="pl-PL"/>
        </w:rPr>
        <w:drawing>
          <wp:inline distT="0" distB="0" distL="0" distR="0" wp14:anchorId="7BC8B70F" wp14:editId="5E23A213">
            <wp:extent cx="1828800" cy="1752600"/>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28800" cy="1752600"/>
                    </a:xfrm>
                    <a:prstGeom prst="rect">
                      <a:avLst/>
                    </a:prstGeom>
                    <a:noFill/>
                    <a:ln>
                      <a:noFill/>
                    </a:ln>
                  </pic:spPr>
                </pic:pic>
              </a:graphicData>
            </a:graphic>
          </wp:inline>
        </w:drawing>
      </w:r>
      <w:r w:rsidR="00131A2A">
        <w:rPr>
          <w:rFonts w:ascii="Calibri" w:eastAsia="Calibri" w:hAnsi="Calibri" w:cs="Times New Roman"/>
          <w:b/>
          <w:bCs/>
        </w:rPr>
        <w:t xml:space="preserve">  </w:t>
      </w:r>
    </w:p>
    <w:p w:rsidR="008940FE" w:rsidRDefault="008940FE" w:rsidP="008940FE">
      <w:pPr>
        <w:rPr>
          <w:rFonts w:ascii="Calibri" w:eastAsia="Calibri" w:hAnsi="Calibri" w:cs="Times New Roman"/>
          <w:b/>
          <w:bCs/>
        </w:rPr>
      </w:pPr>
    </w:p>
    <w:p w:rsidR="008940FE" w:rsidRDefault="008940FE" w:rsidP="008940FE">
      <w:pPr>
        <w:rPr>
          <w:rFonts w:ascii="Calibri" w:eastAsia="Calibri" w:hAnsi="Calibri" w:cs="Times New Roman"/>
          <w:b/>
          <w:bCs/>
        </w:rPr>
      </w:pPr>
    </w:p>
    <w:p w:rsidR="008940FE" w:rsidRDefault="008940FE" w:rsidP="008940FE">
      <w:pPr>
        <w:rPr>
          <w:rFonts w:ascii="Calibri" w:eastAsia="Calibri" w:hAnsi="Calibri" w:cs="Times New Roman"/>
          <w:b/>
          <w:bCs/>
        </w:rPr>
      </w:pPr>
    </w:p>
    <w:p w:rsidR="008940FE" w:rsidRDefault="008940FE" w:rsidP="008940FE">
      <w:pPr>
        <w:spacing w:after="0" w:line="360" w:lineRule="auto"/>
        <w:jc w:val="center"/>
        <w:rPr>
          <w:rFonts w:ascii="Times New Roman" w:eastAsia="Calibri" w:hAnsi="Times New Roman" w:cs="Times New Roman"/>
          <w:b/>
          <w:bCs/>
          <w:sz w:val="52"/>
          <w:szCs w:val="24"/>
          <w:lang w:eastAsia="pl-PL"/>
        </w:rPr>
      </w:pPr>
      <w:r>
        <w:rPr>
          <w:rFonts w:ascii="Times New Roman" w:eastAsia="Calibri" w:hAnsi="Times New Roman" w:cs="Times New Roman"/>
          <w:b/>
          <w:bCs/>
          <w:sz w:val="52"/>
          <w:szCs w:val="24"/>
          <w:lang w:eastAsia="pl-PL"/>
        </w:rPr>
        <w:t>ANALIZA STANU GOSPODARKI ODPADAMI GMINY  BRZESKO</w:t>
      </w:r>
    </w:p>
    <w:p w:rsidR="008940FE" w:rsidRDefault="008940FE" w:rsidP="008940FE">
      <w:pPr>
        <w:spacing w:after="0" w:line="360" w:lineRule="auto"/>
        <w:jc w:val="center"/>
        <w:rPr>
          <w:rFonts w:ascii="Times New Roman" w:eastAsia="Calibri" w:hAnsi="Times New Roman" w:cs="Times New Roman"/>
          <w:b/>
          <w:bCs/>
          <w:sz w:val="52"/>
          <w:szCs w:val="24"/>
          <w:lang w:eastAsia="pl-PL"/>
        </w:rPr>
      </w:pPr>
      <w:r>
        <w:rPr>
          <w:rFonts w:ascii="Times New Roman" w:eastAsia="Calibri" w:hAnsi="Times New Roman" w:cs="Times New Roman"/>
          <w:b/>
          <w:bCs/>
          <w:sz w:val="52"/>
          <w:szCs w:val="24"/>
          <w:lang w:eastAsia="pl-PL"/>
        </w:rPr>
        <w:t xml:space="preserve"> DOTYCZĄCA 201</w:t>
      </w:r>
      <w:r w:rsidR="00895E0C">
        <w:rPr>
          <w:rFonts w:ascii="Times New Roman" w:eastAsia="Calibri" w:hAnsi="Times New Roman" w:cs="Times New Roman"/>
          <w:b/>
          <w:bCs/>
          <w:sz w:val="52"/>
          <w:szCs w:val="24"/>
          <w:lang w:eastAsia="pl-PL"/>
        </w:rPr>
        <w:t>4</w:t>
      </w:r>
      <w:r>
        <w:rPr>
          <w:rFonts w:ascii="Times New Roman" w:eastAsia="Calibri" w:hAnsi="Times New Roman" w:cs="Times New Roman"/>
          <w:b/>
          <w:bCs/>
          <w:sz w:val="52"/>
          <w:szCs w:val="24"/>
          <w:lang w:eastAsia="pl-PL"/>
        </w:rPr>
        <w:t xml:space="preserve">  ROKU</w:t>
      </w:r>
    </w:p>
    <w:p w:rsidR="008940FE" w:rsidRDefault="008940FE" w:rsidP="008940FE">
      <w:pPr>
        <w:spacing w:after="0" w:line="240" w:lineRule="auto"/>
        <w:jc w:val="center"/>
        <w:rPr>
          <w:rFonts w:ascii="Times New Roman" w:eastAsia="Calibri" w:hAnsi="Times New Roman" w:cs="Times New Roman"/>
          <w:b/>
          <w:bCs/>
          <w:sz w:val="52"/>
          <w:szCs w:val="24"/>
          <w:lang w:eastAsia="pl-PL"/>
        </w:rPr>
      </w:pPr>
    </w:p>
    <w:p w:rsidR="008940FE" w:rsidRDefault="008940FE" w:rsidP="008940FE">
      <w:pPr>
        <w:spacing w:after="0" w:line="240" w:lineRule="auto"/>
        <w:jc w:val="center"/>
        <w:rPr>
          <w:rFonts w:ascii="Times New Roman" w:eastAsia="Calibri" w:hAnsi="Times New Roman" w:cs="Times New Roman"/>
          <w:b/>
          <w:bCs/>
          <w:sz w:val="52"/>
          <w:szCs w:val="24"/>
          <w:lang w:eastAsia="pl-PL"/>
        </w:rPr>
      </w:pPr>
    </w:p>
    <w:p w:rsidR="008940FE" w:rsidRDefault="008940FE" w:rsidP="008940FE">
      <w:pPr>
        <w:spacing w:after="0" w:line="360" w:lineRule="auto"/>
        <w:jc w:val="center"/>
        <w:rPr>
          <w:rFonts w:ascii="Times New Roman" w:eastAsia="Calibri" w:hAnsi="Times New Roman" w:cs="Times New Roman"/>
          <w:b/>
          <w:bCs/>
          <w:sz w:val="52"/>
          <w:szCs w:val="24"/>
          <w:lang w:eastAsia="pl-PL"/>
        </w:rPr>
      </w:pPr>
    </w:p>
    <w:p w:rsidR="008940FE" w:rsidRDefault="008940FE" w:rsidP="008940FE">
      <w:pPr>
        <w:spacing w:after="0" w:line="360" w:lineRule="auto"/>
        <w:jc w:val="center"/>
        <w:rPr>
          <w:rFonts w:ascii="Times New Roman" w:eastAsia="Calibri" w:hAnsi="Times New Roman" w:cs="Times New Roman"/>
          <w:b/>
          <w:bCs/>
          <w:sz w:val="52"/>
          <w:szCs w:val="24"/>
          <w:lang w:eastAsia="pl-PL"/>
        </w:rPr>
      </w:pPr>
    </w:p>
    <w:p w:rsidR="008940FE" w:rsidRDefault="008940FE" w:rsidP="008940FE">
      <w:pPr>
        <w:spacing w:after="0" w:line="240" w:lineRule="auto"/>
        <w:jc w:val="both"/>
        <w:rPr>
          <w:rFonts w:ascii="Times New Roman" w:eastAsia="Calibri" w:hAnsi="Times New Roman" w:cs="Times New Roman"/>
          <w:bCs/>
          <w:sz w:val="24"/>
          <w:szCs w:val="24"/>
          <w:lang w:eastAsia="pl-PL"/>
        </w:rPr>
      </w:pPr>
      <w:r>
        <w:rPr>
          <w:rFonts w:ascii="Times New Roman" w:eastAsia="Calibri" w:hAnsi="Times New Roman" w:cs="Times New Roman"/>
          <w:b/>
          <w:bCs/>
          <w:sz w:val="28"/>
          <w:szCs w:val="24"/>
          <w:lang w:eastAsia="pl-PL"/>
        </w:rPr>
        <w:t xml:space="preserve">Sporządził:    </w:t>
      </w:r>
      <w:r>
        <w:rPr>
          <w:rFonts w:ascii="Times New Roman" w:eastAsia="Calibri" w:hAnsi="Times New Roman" w:cs="Times New Roman"/>
          <w:bCs/>
          <w:sz w:val="24"/>
          <w:szCs w:val="24"/>
          <w:lang w:eastAsia="pl-PL"/>
        </w:rPr>
        <w:t>Danuta Zięba                 –   kierownik Biura Gospodarki Odpadami,</w:t>
      </w:r>
    </w:p>
    <w:p w:rsidR="008940FE" w:rsidRDefault="008940FE" w:rsidP="008940FE">
      <w:pPr>
        <w:spacing w:after="0" w:line="240" w:lineRule="auto"/>
        <w:jc w:val="both"/>
        <w:rPr>
          <w:rFonts w:ascii="Times New Roman" w:eastAsia="Calibri" w:hAnsi="Times New Roman" w:cs="Times New Roman"/>
          <w:b/>
          <w:bCs/>
          <w:sz w:val="28"/>
          <w:szCs w:val="24"/>
          <w:lang w:eastAsia="pl-PL"/>
        </w:rPr>
      </w:pPr>
      <w:r>
        <w:rPr>
          <w:rFonts w:ascii="Times New Roman" w:eastAsia="Calibri" w:hAnsi="Times New Roman" w:cs="Times New Roman"/>
          <w:bCs/>
          <w:sz w:val="24"/>
          <w:szCs w:val="24"/>
          <w:lang w:eastAsia="pl-PL"/>
        </w:rPr>
        <w:t xml:space="preserve">                                                                       Urząd Miejski w Brzesku</w:t>
      </w:r>
      <w:r>
        <w:rPr>
          <w:rFonts w:ascii="Times New Roman" w:eastAsia="Calibri" w:hAnsi="Times New Roman" w:cs="Times New Roman"/>
          <w:b/>
          <w:bCs/>
          <w:sz w:val="28"/>
          <w:szCs w:val="24"/>
          <w:lang w:eastAsia="pl-PL"/>
        </w:rPr>
        <w:t xml:space="preserve"> </w:t>
      </w:r>
    </w:p>
    <w:p w:rsidR="008940FE" w:rsidRDefault="008940FE" w:rsidP="008940FE">
      <w:pPr>
        <w:spacing w:after="0" w:line="240" w:lineRule="auto"/>
        <w:jc w:val="both"/>
        <w:rPr>
          <w:rFonts w:ascii="Times New Roman" w:eastAsia="Calibri" w:hAnsi="Times New Roman" w:cs="Times New Roman"/>
          <w:sz w:val="24"/>
          <w:szCs w:val="24"/>
          <w:lang w:eastAsia="pl-PL"/>
        </w:rPr>
      </w:pPr>
      <w:r>
        <w:rPr>
          <w:rFonts w:ascii="Times New Roman" w:eastAsia="Calibri" w:hAnsi="Times New Roman" w:cs="Times New Roman"/>
          <w:sz w:val="24"/>
          <w:szCs w:val="24"/>
          <w:lang w:eastAsia="pl-PL"/>
        </w:rPr>
        <w:t xml:space="preserve">                            </w:t>
      </w:r>
      <w:r w:rsidR="00B405A3">
        <w:rPr>
          <w:rFonts w:ascii="Times New Roman" w:eastAsia="Calibri" w:hAnsi="Times New Roman" w:cs="Times New Roman"/>
          <w:sz w:val="24"/>
          <w:szCs w:val="24"/>
          <w:lang w:eastAsia="pl-PL"/>
        </w:rPr>
        <w:t>Małgorzata Młynarczyk</w:t>
      </w:r>
      <w:r>
        <w:rPr>
          <w:rFonts w:ascii="Times New Roman" w:eastAsia="Calibri" w:hAnsi="Times New Roman" w:cs="Times New Roman"/>
          <w:sz w:val="24"/>
          <w:szCs w:val="24"/>
          <w:lang w:eastAsia="pl-PL"/>
        </w:rPr>
        <w:t xml:space="preserve"> – inspektor   Biura Gospodarki Odpadami</w:t>
      </w:r>
    </w:p>
    <w:p w:rsidR="008940FE" w:rsidRDefault="008940FE" w:rsidP="008940FE">
      <w:pPr>
        <w:spacing w:after="0" w:line="240" w:lineRule="auto"/>
        <w:jc w:val="both"/>
        <w:rPr>
          <w:rFonts w:ascii="Times New Roman" w:eastAsia="Calibri" w:hAnsi="Times New Roman" w:cs="Times New Roman"/>
          <w:sz w:val="24"/>
          <w:szCs w:val="24"/>
          <w:lang w:eastAsia="pl-PL"/>
        </w:rPr>
      </w:pPr>
      <w:r>
        <w:rPr>
          <w:rFonts w:ascii="Times New Roman" w:eastAsia="Calibri" w:hAnsi="Times New Roman" w:cs="Times New Roman"/>
          <w:sz w:val="24"/>
          <w:szCs w:val="24"/>
          <w:lang w:eastAsia="pl-PL"/>
        </w:rPr>
        <w:t xml:space="preserve">                                                                       Urząd Miejski w Brzesku</w:t>
      </w:r>
    </w:p>
    <w:p w:rsidR="008940FE" w:rsidRDefault="008940FE" w:rsidP="008940FE">
      <w:pPr>
        <w:spacing w:after="0" w:line="360" w:lineRule="auto"/>
        <w:jc w:val="both"/>
        <w:rPr>
          <w:rFonts w:ascii="Times New Roman" w:eastAsia="Calibri" w:hAnsi="Times New Roman" w:cs="Times New Roman"/>
          <w:sz w:val="24"/>
          <w:szCs w:val="24"/>
          <w:lang w:eastAsia="pl-PL"/>
        </w:rPr>
      </w:pPr>
    </w:p>
    <w:p w:rsidR="008940FE" w:rsidRDefault="008940FE" w:rsidP="008940FE">
      <w:pPr>
        <w:spacing w:after="0" w:line="360" w:lineRule="auto"/>
        <w:jc w:val="both"/>
        <w:rPr>
          <w:rFonts w:ascii="Times New Roman" w:eastAsia="Calibri" w:hAnsi="Times New Roman" w:cs="Times New Roman"/>
          <w:sz w:val="24"/>
          <w:szCs w:val="24"/>
          <w:lang w:eastAsia="pl-PL"/>
        </w:rPr>
      </w:pPr>
    </w:p>
    <w:p w:rsidR="008940FE" w:rsidRDefault="008940FE" w:rsidP="008940FE">
      <w:pPr>
        <w:spacing w:after="0" w:line="360" w:lineRule="auto"/>
        <w:jc w:val="both"/>
        <w:rPr>
          <w:rFonts w:ascii="Times New Roman" w:eastAsia="Calibri" w:hAnsi="Times New Roman" w:cs="Times New Roman"/>
          <w:sz w:val="24"/>
          <w:szCs w:val="24"/>
          <w:lang w:eastAsia="pl-PL"/>
        </w:rPr>
      </w:pPr>
    </w:p>
    <w:p w:rsidR="008940FE" w:rsidRDefault="008940FE" w:rsidP="008940FE">
      <w:pPr>
        <w:spacing w:after="0" w:line="360" w:lineRule="auto"/>
        <w:jc w:val="both"/>
        <w:rPr>
          <w:rFonts w:ascii="Times New Roman" w:eastAsia="Calibri" w:hAnsi="Times New Roman" w:cs="Times New Roman"/>
          <w:sz w:val="24"/>
          <w:szCs w:val="24"/>
          <w:lang w:eastAsia="pl-PL"/>
        </w:rPr>
      </w:pPr>
    </w:p>
    <w:p w:rsidR="008940FE" w:rsidRDefault="008940FE" w:rsidP="008940FE">
      <w:pPr>
        <w:spacing w:after="0" w:line="240" w:lineRule="auto"/>
        <w:jc w:val="both"/>
        <w:rPr>
          <w:rFonts w:ascii="Times New Roman" w:eastAsia="Calibri" w:hAnsi="Times New Roman" w:cs="Times New Roman"/>
          <w:sz w:val="24"/>
          <w:szCs w:val="24"/>
          <w:lang w:eastAsia="pl-PL"/>
        </w:rPr>
      </w:pPr>
    </w:p>
    <w:p w:rsidR="008940FE" w:rsidRDefault="008940FE" w:rsidP="008940FE">
      <w:pPr>
        <w:spacing w:after="0" w:line="240" w:lineRule="auto"/>
        <w:jc w:val="center"/>
        <w:rPr>
          <w:rFonts w:ascii="Times New Roman" w:eastAsia="Calibri" w:hAnsi="Times New Roman" w:cs="Times New Roman"/>
          <w:b/>
          <w:bCs/>
          <w:sz w:val="24"/>
          <w:szCs w:val="24"/>
          <w:lang w:eastAsia="pl-PL"/>
        </w:rPr>
      </w:pPr>
      <w:r>
        <w:rPr>
          <w:rFonts w:ascii="Times New Roman" w:eastAsia="Calibri" w:hAnsi="Times New Roman" w:cs="Times New Roman"/>
          <w:b/>
          <w:bCs/>
          <w:sz w:val="24"/>
          <w:szCs w:val="24"/>
          <w:lang w:eastAsia="pl-PL"/>
        </w:rPr>
        <w:t>Brzesko dnia  20. 03. 2015</w:t>
      </w:r>
    </w:p>
    <w:p w:rsidR="008940FE" w:rsidRDefault="008940FE" w:rsidP="008940FE">
      <w:pPr>
        <w:spacing w:after="0" w:line="240" w:lineRule="auto"/>
        <w:rPr>
          <w:rFonts w:ascii="Times New Roman" w:eastAsia="Calibri" w:hAnsi="Times New Roman" w:cs="Times New Roman"/>
          <w:sz w:val="24"/>
          <w:szCs w:val="24"/>
          <w:lang w:eastAsia="pl-PL"/>
        </w:rPr>
      </w:pPr>
    </w:p>
    <w:p w:rsidR="008940FE" w:rsidRDefault="008940FE" w:rsidP="008940FE">
      <w:pPr>
        <w:spacing w:after="0" w:line="240" w:lineRule="auto"/>
        <w:jc w:val="center"/>
        <w:rPr>
          <w:rFonts w:ascii="Times New Roman" w:eastAsia="Calibri" w:hAnsi="Times New Roman" w:cs="Times New Roman"/>
          <w:sz w:val="24"/>
          <w:szCs w:val="24"/>
          <w:lang w:eastAsia="pl-PL"/>
        </w:rPr>
      </w:pPr>
    </w:p>
    <w:p w:rsidR="008940FE" w:rsidRPr="004C36E2" w:rsidRDefault="008940FE" w:rsidP="008940FE">
      <w:pPr>
        <w:jc w:val="both"/>
        <w:rPr>
          <w:rFonts w:ascii="Arial Black" w:eastAsia="Calibri" w:hAnsi="Arial Black" w:cs="Times New Roman"/>
          <w:b/>
          <w:sz w:val="28"/>
          <w:szCs w:val="28"/>
        </w:rPr>
      </w:pPr>
      <w:r w:rsidRPr="004C36E2">
        <w:rPr>
          <w:rFonts w:ascii="Arial Black" w:eastAsia="Calibri" w:hAnsi="Arial Black" w:cs="Times New Roman"/>
          <w:b/>
          <w:sz w:val="28"/>
          <w:szCs w:val="28"/>
        </w:rPr>
        <w:t xml:space="preserve">1. Wprowadzenie.   </w:t>
      </w:r>
    </w:p>
    <w:p w:rsidR="008940FE" w:rsidRPr="004C36E2" w:rsidRDefault="008940FE" w:rsidP="008940FE">
      <w:pPr>
        <w:jc w:val="both"/>
        <w:rPr>
          <w:rFonts w:ascii="Arial Black" w:eastAsia="Calibri" w:hAnsi="Arial Black" w:cs="Times New Roman"/>
          <w:b/>
          <w:sz w:val="24"/>
          <w:szCs w:val="24"/>
        </w:rPr>
      </w:pPr>
      <w:r w:rsidRPr="004C36E2">
        <w:rPr>
          <w:rFonts w:ascii="Arial Black" w:eastAsia="Calibri" w:hAnsi="Arial Black" w:cs="Times New Roman"/>
          <w:b/>
          <w:sz w:val="24"/>
          <w:szCs w:val="24"/>
        </w:rPr>
        <w:t>Cel przygotowania analizy.</w:t>
      </w:r>
    </w:p>
    <w:p w:rsidR="008940FE" w:rsidRDefault="008940FE" w:rsidP="008940FE">
      <w:pPr>
        <w:jc w:val="both"/>
        <w:rPr>
          <w:rFonts w:ascii="Calibri" w:eastAsia="Calibri" w:hAnsi="Calibri" w:cs="Times New Roman"/>
          <w:sz w:val="24"/>
          <w:szCs w:val="24"/>
        </w:rPr>
      </w:pPr>
      <w:r>
        <w:rPr>
          <w:rFonts w:ascii="Calibri" w:eastAsia="Calibri" w:hAnsi="Calibri" w:cs="Times New Roman"/>
          <w:sz w:val="24"/>
          <w:szCs w:val="24"/>
        </w:rPr>
        <w:t>Niniejszy dokument stanowi analizę stanu gospodarki odpadami komunalnymi na terenie Gminy Brzesko, sporządzoną za rok 2014, w celu weryfikacji możliwości technicznych i organizacyjnych gminy w zakresie gospodarowania odpadami komunalnymi.</w:t>
      </w:r>
    </w:p>
    <w:p w:rsidR="008940FE" w:rsidRPr="004C36E2" w:rsidRDefault="008940FE" w:rsidP="008940FE">
      <w:pPr>
        <w:jc w:val="both"/>
        <w:rPr>
          <w:rFonts w:ascii="Arial Black" w:eastAsia="Calibri" w:hAnsi="Arial Black" w:cs="Times New Roman"/>
          <w:b/>
          <w:sz w:val="24"/>
          <w:szCs w:val="24"/>
        </w:rPr>
      </w:pPr>
      <w:r w:rsidRPr="004C36E2">
        <w:rPr>
          <w:rFonts w:ascii="Arial Black" w:eastAsia="Calibri" w:hAnsi="Arial Black" w:cs="Times New Roman"/>
          <w:b/>
          <w:sz w:val="24"/>
          <w:szCs w:val="24"/>
        </w:rPr>
        <w:t xml:space="preserve">Podstawa prawna. </w:t>
      </w:r>
    </w:p>
    <w:p w:rsidR="008940FE" w:rsidRDefault="008940FE" w:rsidP="008940FE">
      <w:pPr>
        <w:jc w:val="both"/>
        <w:rPr>
          <w:rFonts w:ascii="Calibri" w:eastAsia="Calibri" w:hAnsi="Calibri" w:cs="Times New Roman"/>
          <w:sz w:val="24"/>
          <w:szCs w:val="24"/>
        </w:rPr>
      </w:pPr>
      <w:r>
        <w:rPr>
          <w:rFonts w:ascii="Calibri" w:eastAsia="Calibri" w:hAnsi="Calibri" w:cs="Times New Roman"/>
          <w:sz w:val="24"/>
          <w:szCs w:val="24"/>
        </w:rPr>
        <w:t xml:space="preserve">Zgodnie z art. 3. ust. 2 pkt. 10 ustawy  z dnia 13 września 1996 roku o utrzymaniu czystości i porządku w gminach (tj. Dz. U z 2013 r, poz. 1399,  z </w:t>
      </w:r>
      <w:proofErr w:type="spellStart"/>
      <w:r>
        <w:rPr>
          <w:rFonts w:ascii="Calibri" w:eastAsia="Calibri" w:hAnsi="Calibri" w:cs="Times New Roman"/>
          <w:sz w:val="24"/>
          <w:szCs w:val="24"/>
        </w:rPr>
        <w:t>późn</w:t>
      </w:r>
      <w:proofErr w:type="spellEnd"/>
      <w:r>
        <w:rPr>
          <w:rFonts w:ascii="Calibri" w:eastAsia="Calibri" w:hAnsi="Calibri" w:cs="Times New Roman"/>
          <w:sz w:val="24"/>
          <w:szCs w:val="24"/>
        </w:rPr>
        <w:t xml:space="preserve">. zm. ) Gminy dokonują corocznej analizy stanu gospodarki odpadami komunalnymi,  w celu weryfikacji możliwości technicznych i organizacyjnych  gminy w zakresie gospodarowania odpadami komunalnymi. Natomiast w oparciu o art. 9tb. ww. ustawy,  analiza sporządzona jest na podstawie </w:t>
      </w:r>
      <w:bookmarkStart w:id="0" w:name="_GoBack"/>
      <w:r>
        <w:rPr>
          <w:rFonts w:ascii="Calibri" w:eastAsia="Calibri" w:hAnsi="Calibri" w:cs="Times New Roman"/>
          <w:sz w:val="24"/>
          <w:szCs w:val="24"/>
        </w:rPr>
        <w:t xml:space="preserve">sprawozdań złożonych przez podmioty odbierające odpady komunalne od właścicieli </w:t>
      </w:r>
      <w:bookmarkEnd w:id="0"/>
      <w:r>
        <w:rPr>
          <w:rFonts w:ascii="Calibri" w:eastAsia="Calibri" w:hAnsi="Calibri" w:cs="Times New Roman"/>
          <w:sz w:val="24"/>
          <w:szCs w:val="24"/>
        </w:rPr>
        <w:t xml:space="preserve">nieruchomości, podmioty prowadzące punkty selektywnego zbierania odpadów komunalnych oraz innych dostępnych danych wpływających na koszty systemu gospodarowania odpadami komunalnymi. </w:t>
      </w:r>
    </w:p>
    <w:p w:rsidR="008940FE" w:rsidRPr="004C36E2" w:rsidRDefault="008940FE" w:rsidP="008940FE">
      <w:pPr>
        <w:jc w:val="both"/>
        <w:rPr>
          <w:rFonts w:ascii="Arial Black" w:eastAsia="Calibri" w:hAnsi="Arial Black" w:cs="Times New Roman"/>
          <w:b/>
          <w:sz w:val="24"/>
          <w:szCs w:val="24"/>
          <w:u w:val="single"/>
        </w:rPr>
      </w:pPr>
      <w:r w:rsidRPr="004C36E2">
        <w:rPr>
          <w:rFonts w:ascii="Arial Black" w:eastAsia="Calibri" w:hAnsi="Arial Black" w:cs="Times New Roman"/>
          <w:b/>
          <w:sz w:val="24"/>
          <w:szCs w:val="24"/>
          <w:u w:val="single"/>
        </w:rPr>
        <w:t xml:space="preserve">Zakres analizy obejmuje w szczególności następujące tematy: </w:t>
      </w:r>
    </w:p>
    <w:p w:rsidR="008940FE" w:rsidRDefault="008940FE" w:rsidP="008940FE">
      <w:pPr>
        <w:numPr>
          <w:ilvl w:val="0"/>
          <w:numId w:val="1"/>
        </w:numPr>
        <w:jc w:val="both"/>
        <w:rPr>
          <w:rFonts w:ascii="Calibri" w:eastAsia="Calibri" w:hAnsi="Calibri" w:cs="Times New Roman"/>
          <w:sz w:val="24"/>
          <w:szCs w:val="24"/>
        </w:rPr>
      </w:pPr>
      <w:r>
        <w:rPr>
          <w:rFonts w:ascii="Calibri" w:eastAsia="Calibri" w:hAnsi="Calibri" w:cs="Times New Roman"/>
          <w:sz w:val="24"/>
          <w:szCs w:val="24"/>
        </w:rPr>
        <w:t xml:space="preserve">Możliwość przetwarzania zmieszanych odpadów komunalnych, odpadów zielonych oraz pozostałości z sortowania odpadów komunalnych przeznaczonych do składowania, </w:t>
      </w:r>
    </w:p>
    <w:p w:rsidR="008940FE" w:rsidRDefault="008940FE" w:rsidP="008940FE">
      <w:pPr>
        <w:numPr>
          <w:ilvl w:val="0"/>
          <w:numId w:val="1"/>
        </w:numPr>
        <w:jc w:val="both"/>
        <w:rPr>
          <w:rFonts w:ascii="Calibri" w:eastAsia="Calibri" w:hAnsi="Calibri" w:cs="Times New Roman"/>
          <w:sz w:val="24"/>
          <w:szCs w:val="24"/>
        </w:rPr>
      </w:pPr>
      <w:r>
        <w:rPr>
          <w:rFonts w:ascii="Calibri" w:eastAsia="Calibri" w:hAnsi="Calibri" w:cs="Times New Roman"/>
          <w:sz w:val="24"/>
          <w:szCs w:val="24"/>
        </w:rPr>
        <w:t>Potrzeby inwestycyjne związane z  gospodarowaniem odpadami komunalnymi,</w:t>
      </w:r>
    </w:p>
    <w:p w:rsidR="008940FE" w:rsidRDefault="008940FE" w:rsidP="008940FE">
      <w:pPr>
        <w:numPr>
          <w:ilvl w:val="0"/>
          <w:numId w:val="1"/>
        </w:numPr>
        <w:jc w:val="both"/>
        <w:rPr>
          <w:rFonts w:ascii="Calibri" w:eastAsia="Calibri" w:hAnsi="Calibri" w:cs="Times New Roman"/>
          <w:sz w:val="24"/>
          <w:szCs w:val="24"/>
        </w:rPr>
      </w:pPr>
      <w:r>
        <w:rPr>
          <w:rFonts w:ascii="Calibri" w:eastAsia="Calibri" w:hAnsi="Calibri" w:cs="Times New Roman"/>
          <w:sz w:val="24"/>
          <w:szCs w:val="24"/>
        </w:rPr>
        <w:t>Koszty poniesione w związku z odbieraniem, odzyskiem, recyklingiem i unieszkodliwianiem  odpadów komunalnych,</w:t>
      </w:r>
    </w:p>
    <w:p w:rsidR="008940FE" w:rsidRDefault="008940FE" w:rsidP="008940FE">
      <w:pPr>
        <w:numPr>
          <w:ilvl w:val="0"/>
          <w:numId w:val="1"/>
        </w:numPr>
        <w:jc w:val="both"/>
        <w:rPr>
          <w:rFonts w:ascii="Calibri" w:eastAsia="Calibri" w:hAnsi="Calibri" w:cs="Times New Roman"/>
          <w:sz w:val="24"/>
          <w:szCs w:val="24"/>
        </w:rPr>
      </w:pPr>
      <w:r>
        <w:rPr>
          <w:rFonts w:ascii="Calibri" w:eastAsia="Calibri" w:hAnsi="Calibri" w:cs="Times New Roman"/>
          <w:sz w:val="24"/>
          <w:szCs w:val="24"/>
        </w:rPr>
        <w:t xml:space="preserve">Liczbę mieszkańców gminy, </w:t>
      </w:r>
    </w:p>
    <w:p w:rsidR="008940FE" w:rsidRDefault="008940FE" w:rsidP="008940FE">
      <w:pPr>
        <w:numPr>
          <w:ilvl w:val="0"/>
          <w:numId w:val="1"/>
        </w:numPr>
        <w:jc w:val="both"/>
        <w:rPr>
          <w:rFonts w:ascii="Calibri" w:eastAsia="Calibri" w:hAnsi="Calibri" w:cs="Times New Roman"/>
          <w:sz w:val="24"/>
          <w:szCs w:val="24"/>
        </w:rPr>
      </w:pPr>
      <w:r>
        <w:rPr>
          <w:rFonts w:ascii="Calibri" w:eastAsia="Calibri" w:hAnsi="Calibri" w:cs="Times New Roman"/>
          <w:sz w:val="24"/>
          <w:szCs w:val="24"/>
        </w:rPr>
        <w:t>Liczbę właścicieli nieruchomości, którzy nie zawarli umowy (art. 6 ust.1), w imieniu których gmina powinna podjąć działania, o których mowa w art. 6-12:</w:t>
      </w:r>
    </w:p>
    <w:p w:rsidR="008940FE" w:rsidRDefault="008940FE" w:rsidP="008940FE">
      <w:pPr>
        <w:numPr>
          <w:ilvl w:val="0"/>
          <w:numId w:val="1"/>
        </w:numPr>
        <w:jc w:val="both"/>
        <w:rPr>
          <w:rFonts w:ascii="Calibri" w:eastAsia="Calibri" w:hAnsi="Calibri" w:cs="Times New Roman"/>
          <w:sz w:val="24"/>
          <w:szCs w:val="24"/>
        </w:rPr>
      </w:pPr>
      <w:r>
        <w:rPr>
          <w:rFonts w:ascii="Calibri" w:eastAsia="Calibri" w:hAnsi="Calibri" w:cs="Times New Roman"/>
          <w:sz w:val="24"/>
          <w:szCs w:val="24"/>
        </w:rPr>
        <w:t xml:space="preserve">Ilość odpadów komunalnych wytwarzanych na terenie gminy, </w:t>
      </w:r>
    </w:p>
    <w:p w:rsidR="008940FE" w:rsidRDefault="008940FE" w:rsidP="008940FE">
      <w:pPr>
        <w:numPr>
          <w:ilvl w:val="0"/>
          <w:numId w:val="1"/>
        </w:numPr>
        <w:jc w:val="both"/>
        <w:rPr>
          <w:rFonts w:ascii="Calibri" w:eastAsia="Calibri" w:hAnsi="Calibri" w:cs="Times New Roman"/>
          <w:sz w:val="24"/>
          <w:szCs w:val="24"/>
        </w:rPr>
      </w:pPr>
      <w:r>
        <w:rPr>
          <w:rFonts w:ascii="Calibri" w:eastAsia="Calibri" w:hAnsi="Calibri" w:cs="Times New Roman"/>
          <w:sz w:val="24"/>
          <w:szCs w:val="24"/>
        </w:rPr>
        <w:t xml:space="preserve">Ilość zmieszanych odpadów komunalnych, odpadów zielonych oraz pozostałości z sortowania odpadów komunalnych przeznaczonych do składowania odbieranych z terenu gminy. </w:t>
      </w:r>
    </w:p>
    <w:p w:rsidR="008940FE" w:rsidRDefault="008940FE" w:rsidP="008940FE">
      <w:pPr>
        <w:ind w:firstLine="360"/>
        <w:jc w:val="both"/>
        <w:rPr>
          <w:rFonts w:ascii="Calibri" w:eastAsia="Calibri" w:hAnsi="Calibri" w:cs="Times New Roman"/>
        </w:rPr>
      </w:pPr>
      <w:r>
        <w:rPr>
          <w:rFonts w:ascii="Calibri" w:eastAsia="Calibri" w:hAnsi="Calibri" w:cs="Times New Roman"/>
          <w:sz w:val="24"/>
          <w:szCs w:val="24"/>
        </w:rPr>
        <w:t xml:space="preserve">Analizę stanu gospodarki odpadami komunalnymi przeprowadzono w oparciu </w:t>
      </w:r>
      <w:r>
        <w:rPr>
          <w:rFonts w:ascii="Calibri" w:eastAsia="Calibri" w:hAnsi="Calibri" w:cs="Times New Roman"/>
        </w:rPr>
        <w:t xml:space="preserve">o roczne sprawozdanie, sporządzone przez Biuro Gospodarki Odpadami i przekazane do Marszałka Województwa Małopolskiego , na podstawie kwartalnych sprawozdań składanych przez podmioty </w:t>
      </w:r>
      <w:r>
        <w:rPr>
          <w:rFonts w:ascii="Calibri" w:eastAsia="Calibri" w:hAnsi="Calibri" w:cs="Times New Roman"/>
        </w:rPr>
        <w:lastRenderedPageBreak/>
        <w:t>odbierające odpady komunalne od właścicieli nieruchomości  z terenu gminy Brzesko.  W roku 2014 odbiorem odpadów komunalnych z terenu nieruchomości,  na których zamieszkują mieszkańcy zajmowały  się  Brzeskie Zakłady Komunalne Spółka z o. o. z siedzibą Brzesko ul. Słowackiego 1- (w oparciu o przeprowadzony przetarg  i podpisaną umowę).</w:t>
      </w:r>
    </w:p>
    <w:p w:rsidR="008940FE" w:rsidRDefault="008940FE" w:rsidP="008940FE">
      <w:pPr>
        <w:ind w:firstLine="360"/>
        <w:jc w:val="both"/>
        <w:rPr>
          <w:rFonts w:ascii="Calibri" w:eastAsia="Calibri" w:hAnsi="Calibri" w:cs="Times New Roman"/>
        </w:rPr>
      </w:pPr>
      <w:r>
        <w:rPr>
          <w:rFonts w:ascii="Calibri" w:eastAsia="Calibri" w:hAnsi="Calibri" w:cs="Times New Roman"/>
        </w:rPr>
        <w:t xml:space="preserve">  Natomiast usługi w zakresie odbioru odpadów z terenu Gminy Brzesko świadczyły również następujące Firmy które posiadają  wpis do „Ewidencji działalności regulowanej w zakresie odbierania odpadów komunalnych od właścicieli nieruchomości z terenu Gminy Brzesko”  prowadzonej przez Biuro Gospodarki Odpadami:</w:t>
      </w:r>
    </w:p>
    <w:p w:rsidR="008940FE" w:rsidRDefault="008940FE" w:rsidP="008940FE">
      <w:pPr>
        <w:jc w:val="both"/>
        <w:rPr>
          <w:rFonts w:ascii="Calibri" w:eastAsia="Calibri" w:hAnsi="Calibri" w:cs="Times New Roman"/>
        </w:rPr>
      </w:pPr>
      <w:r>
        <w:rPr>
          <w:rFonts w:ascii="Calibri" w:eastAsia="Calibri" w:hAnsi="Calibri" w:cs="Times New Roman"/>
        </w:rPr>
        <w:t>1.  „</w:t>
      </w:r>
      <w:proofErr w:type="spellStart"/>
      <w:r>
        <w:rPr>
          <w:rFonts w:ascii="Calibri" w:eastAsia="Calibri" w:hAnsi="Calibri" w:cs="Times New Roman"/>
        </w:rPr>
        <w:t>Surpap</w:t>
      </w:r>
      <w:proofErr w:type="spellEnd"/>
      <w:r>
        <w:rPr>
          <w:rFonts w:ascii="Calibri" w:eastAsia="Calibri" w:hAnsi="Calibri" w:cs="Times New Roman"/>
        </w:rPr>
        <w:t>” s.c. Przedsiębiorstwo Obrotu Surowcami Wtórnymi, 33-300 Nowy Sącz, ul. Wyspiańskiego 3;</w:t>
      </w:r>
    </w:p>
    <w:p w:rsidR="008940FE" w:rsidRDefault="008940FE" w:rsidP="008940FE">
      <w:pPr>
        <w:jc w:val="both"/>
        <w:rPr>
          <w:rFonts w:ascii="Calibri" w:eastAsia="Calibri" w:hAnsi="Calibri" w:cs="Times New Roman"/>
        </w:rPr>
      </w:pPr>
      <w:r>
        <w:rPr>
          <w:rFonts w:ascii="Calibri" w:eastAsia="Calibri" w:hAnsi="Calibri" w:cs="Times New Roman"/>
        </w:rPr>
        <w:t>2. „CONTEKO” Sp. z o. o. 33-130 Radłów, ul. Woleńska 15;</w:t>
      </w:r>
    </w:p>
    <w:p w:rsidR="008940FE" w:rsidRDefault="008940FE" w:rsidP="008940FE">
      <w:pPr>
        <w:jc w:val="both"/>
        <w:rPr>
          <w:rFonts w:ascii="Calibri" w:eastAsia="Calibri" w:hAnsi="Calibri" w:cs="Times New Roman"/>
        </w:rPr>
      </w:pPr>
      <w:r>
        <w:rPr>
          <w:rFonts w:ascii="Calibri" w:eastAsia="Calibri" w:hAnsi="Calibri" w:cs="Times New Roman"/>
        </w:rPr>
        <w:t>3. „EKOMBUD” s. c. M. Skowronek, T. Gazda ul. Partyzantów 21, 32-700 Bochnia;</w:t>
      </w:r>
    </w:p>
    <w:p w:rsidR="008940FE" w:rsidRDefault="008940FE" w:rsidP="008940FE">
      <w:pPr>
        <w:jc w:val="both"/>
        <w:rPr>
          <w:rFonts w:ascii="Calibri" w:eastAsia="Calibri" w:hAnsi="Calibri" w:cs="Times New Roman"/>
        </w:rPr>
      </w:pPr>
      <w:r>
        <w:rPr>
          <w:rFonts w:ascii="Calibri" w:eastAsia="Calibri" w:hAnsi="Calibri" w:cs="Times New Roman"/>
        </w:rPr>
        <w:t>4. „DIMARCO” Firma Usługowo – Handlowa Marek Strzelec, 32-861 Iwkowa 482;</w:t>
      </w:r>
    </w:p>
    <w:p w:rsidR="008940FE" w:rsidRDefault="008940FE" w:rsidP="008940FE">
      <w:pPr>
        <w:jc w:val="both"/>
        <w:rPr>
          <w:rFonts w:ascii="Calibri" w:eastAsia="Calibri" w:hAnsi="Calibri" w:cs="Times New Roman"/>
        </w:rPr>
      </w:pPr>
      <w:r>
        <w:rPr>
          <w:rFonts w:ascii="Calibri" w:eastAsia="Calibri" w:hAnsi="Calibri" w:cs="Times New Roman"/>
        </w:rPr>
        <w:t>5. Przedsiębiorstwo Przemysłowo Handlowo Usługowe „WTÓRPOL” 26 – 110 Skarżysko Kamienna, ul. Żurawia 1;</w:t>
      </w:r>
    </w:p>
    <w:p w:rsidR="008940FE" w:rsidRDefault="008940FE" w:rsidP="008940FE">
      <w:pPr>
        <w:jc w:val="both"/>
        <w:rPr>
          <w:rFonts w:ascii="Calibri" w:eastAsia="Calibri" w:hAnsi="Calibri" w:cs="Times New Roman"/>
        </w:rPr>
      </w:pPr>
      <w:r>
        <w:rPr>
          <w:rFonts w:ascii="Calibri" w:eastAsia="Calibri" w:hAnsi="Calibri" w:cs="Times New Roman"/>
        </w:rPr>
        <w:t>6. TRANS – FORMERS KARPATIA Spółka z o.o. 33-100 Tarnów, ul. Krakowska 46.</w:t>
      </w:r>
    </w:p>
    <w:p w:rsidR="008940FE" w:rsidRPr="004C36E2" w:rsidRDefault="008940FE" w:rsidP="008940FE">
      <w:pPr>
        <w:jc w:val="both"/>
        <w:rPr>
          <w:rFonts w:ascii="Arial Black" w:eastAsia="Calibri" w:hAnsi="Arial Black" w:cs="Times New Roman"/>
          <w:b/>
          <w:sz w:val="24"/>
          <w:szCs w:val="24"/>
        </w:rPr>
      </w:pPr>
      <w:r w:rsidRPr="004C36E2">
        <w:rPr>
          <w:rFonts w:ascii="Arial Black" w:eastAsia="Calibri" w:hAnsi="Arial Black" w:cs="Times New Roman"/>
          <w:b/>
          <w:sz w:val="24"/>
          <w:szCs w:val="24"/>
        </w:rPr>
        <w:t>2. Możliwość przetwarzania zmieszanych odpadów komunalnych, odpadów zielonych oraz pozostałości z sortowania odpadów komunalnych przeznaczonych do składowania.</w:t>
      </w:r>
    </w:p>
    <w:p w:rsidR="008940FE" w:rsidRDefault="008940FE" w:rsidP="008940FE">
      <w:pPr>
        <w:jc w:val="both"/>
        <w:rPr>
          <w:rFonts w:ascii="Calibri" w:eastAsia="Calibri" w:hAnsi="Calibri" w:cs="Times New Roman"/>
          <w:sz w:val="24"/>
          <w:szCs w:val="24"/>
        </w:rPr>
      </w:pPr>
      <w:r>
        <w:rPr>
          <w:rFonts w:ascii="Calibri" w:eastAsia="Calibri" w:hAnsi="Calibri" w:cs="Times New Roman"/>
          <w:sz w:val="24"/>
          <w:szCs w:val="24"/>
        </w:rPr>
        <w:t xml:space="preserve">Definicja </w:t>
      </w:r>
      <w:r w:rsidRPr="00B45E86">
        <w:rPr>
          <w:rFonts w:ascii="Calibri" w:eastAsia="Calibri" w:hAnsi="Calibri" w:cs="Times New Roman"/>
          <w:b/>
          <w:sz w:val="24"/>
          <w:szCs w:val="24"/>
        </w:rPr>
        <w:t>przetwarzania</w:t>
      </w:r>
      <w:r>
        <w:rPr>
          <w:rFonts w:ascii="Calibri" w:eastAsia="Calibri" w:hAnsi="Calibri" w:cs="Times New Roman"/>
          <w:sz w:val="24"/>
          <w:szCs w:val="24"/>
        </w:rPr>
        <w:t xml:space="preserve"> odpadów komunalnych zawarta jest w ustawie o odpadach z dnia 14 grudnia 2012 roku (Dz. U. z 2013 r, poz. 21, z </w:t>
      </w:r>
      <w:proofErr w:type="spellStart"/>
      <w:r>
        <w:rPr>
          <w:rFonts w:ascii="Calibri" w:eastAsia="Calibri" w:hAnsi="Calibri" w:cs="Times New Roman"/>
          <w:sz w:val="24"/>
          <w:szCs w:val="24"/>
        </w:rPr>
        <w:t>późn</w:t>
      </w:r>
      <w:proofErr w:type="spellEnd"/>
      <w:r>
        <w:rPr>
          <w:rFonts w:ascii="Calibri" w:eastAsia="Calibri" w:hAnsi="Calibri" w:cs="Times New Roman"/>
          <w:sz w:val="24"/>
          <w:szCs w:val="24"/>
        </w:rPr>
        <w:t xml:space="preserve">.  zm.) i określa ten proces jako,  procesy odzysku lub unieszkodliwiania, w tym przygotowanie poprzedzające odzysk lub unieszkodliwianie.  </w:t>
      </w:r>
    </w:p>
    <w:p w:rsidR="008940FE" w:rsidRDefault="008940FE" w:rsidP="008940FE">
      <w:pPr>
        <w:ind w:firstLine="360"/>
        <w:jc w:val="both"/>
        <w:rPr>
          <w:rFonts w:ascii="Calibri" w:eastAsia="Calibri" w:hAnsi="Calibri" w:cs="Times New Roman"/>
          <w:sz w:val="24"/>
          <w:szCs w:val="24"/>
        </w:rPr>
      </w:pPr>
      <w:r>
        <w:rPr>
          <w:rFonts w:ascii="Calibri" w:eastAsia="Calibri" w:hAnsi="Calibri" w:cs="Times New Roman"/>
          <w:sz w:val="24"/>
          <w:szCs w:val="24"/>
        </w:rPr>
        <w:t>Natomiast podmiot odbierający odpady komunalne od właścicieli nieruchomości obowiązany jest do przekazywania odebranych od właścicieli nieruchomości  zgodnie z art. 9e ust. 1 pkt. 1 i 2 ww. ustawy:</w:t>
      </w:r>
    </w:p>
    <w:p w:rsidR="008940FE" w:rsidRDefault="008940FE" w:rsidP="008940FE">
      <w:pPr>
        <w:pStyle w:val="Akapitzlist"/>
        <w:numPr>
          <w:ilvl w:val="0"/>
          <w:numId w:val="4"/>
        </w:numPr>
        <w:jc w:val="both"/>
        <w:rPr>
          <w:rFonts w:ascii="Calibri" w:eastAsia="Calibri" w:hAnsi="Calibri" w:cs="Times New Roman"/>
          <w:sz w:val="24"/>
          <w:szCs w:val="24"/>
        </w:rPr>
      </w:pPr>
      <w:r w:rsidRPr="00E47393">
        <w:rPr>
          <w:rFonts w:ascii="Calibri" w:eastAsia="Calibri" w:hAnsi="Calibri" w:cs="Times New Roman"/>
          <w:sz w:val="24"/>
          <w:szCs w:val="24"/>
        </w:rPr>
        <w:t>selektywnie zebranych odpadów komunalnych bezpośrednio lub za pośrednictwem innego zbierającego odpady do instalacji odzysku i unieszkodliwiania odpadów, zgodnie z hierarchią postępowania z odpadami wynikającą z art. 17 ustawy o odpadach czyli: zapobieganiu powstawania odpadów, przygotowanie do ponownego użycia, recykling, inne pro</w:t>
      </w:r>
      <w:r>
        <w:rPr>
          <w:rFonts w:ascii="Calibri" w:eastAsia="Calibri" w:hAnsi="Calibri" w:cs="Times New Roman"/>
          <w:sz w:val="24"/>
          <w:szCs w:val="24"/>
        </w:rPr>
        <w:t>cesy odzysku i unieszkodliwiani;</w:t>
      </w:r>
      <w:r w:rsidRPr="00E47393">
        <w:rPr>
          <w:rFonts w:ascii="Calibri" w:eastAsia="Calibri" w:hAnsi="Calibri" w:cs="Times New Roman"/>
          <w:sz w:val="24"/>
          <w:szCs w:val="24"/>
        </w:rPr>
        <w:t>.</w:t>
      </w:r>
    </w:p>
    <w:p w:rsidR="008940FE" w:rsidRDefault="008940FE" w:rsidP="008940FE">
      <w:pPr>
        <w:pStyle w:val="Akapitzlist"/>
        <w:numPr>
          <w:ilvl w:val="0"/>
          <w:numId w:val="4"/>
        </w:numPr>
        <w:jc w:val="both"/>
        <w:rPr>
          <w:rFonts w:ascii="Calibri" w:eastAsia="Calibri" w:hAnsi="Calibri" w:cs="Times New Roman"/>
          <w:sz w:val="24"/>
          <w:szCs w:val="24"/>
        </w:rPr>
      </w:pPr>
      <w:r>
        <w:rPr>
          <w:rFonts w:ascii="Calibri" w:eastAsia="Calibri" w:hAnsi="Calibri" w:cs="Times New Roman"/>
          <w:sz w:val="24"/>
          <w:szCs w:val="24"/>
        </w:rPr>
        <w:t xml:space="preserve">zmieszanych odpadów komunalnych oraz odpadów zielonych </w:t>
      </w:r>
      <w:r w:rsidRPr="00E47393">
        <w:rPr>
          <w:rFonts w:ascii="Calibri" w:eastAsia="Calibri" w:hAnsi="Calibri" w:cs="Times New Roman"/>
          <w:sz w:val="24"/>
          <w:szCs w:val="24"/>
        </w:rPr>
        <w:t xml:space="preserve"> </w:t>
      </w:r>
      <w:r>
        <w:rPr>
          <w:rFonts w:ascii="Calibri" w:eastAsia="Calibri" w:hAnsi="Calibri" w:cs="Times New Roman"/>
          <w:sz w:val="24"/>
          <w:szCs w:val="24"/>
        </w:rPr>
        <w:t xml:space="preserve">bezpośrednio do </w:t>
      </w:r>
      <w:r w:rsidRPr="00E47393">
        <w:rPr>
          <w:rFonts w:ascii="Calibri" w:eastAsia="Calibri" w:hAnsi="Calibri" w:cs="Times New Roman"/>
          <w:sz w:val="24"/>
          <w:szCs w:val="24"/>
        </w:rPr>
        <w:t xml:space="preserve"> regionalnej instalacji  do przetwarzania odpadów komunalnych. </w:t>
      </w:r>
    </w:p>
    <w:p w:rsidR="008940FE" w:rsidRPr="00E47393" w:rsidRDefault="008940FE" w:rsidP="008940FE">
      <w:pPr>
        <w:jc w:val="both"/>
        <w:rPr>
          <w:rFonts w:ascii="Calibri" w:eastAsia="Calibri" w:hAnsi="Calibri" w:cs="Times New Roman"/>
          <w:sz w:val="24"/>
          <w:szCs w:val="24"/>
        </w:rPr>
      </w:pPr>
      <w:r w:rsidRPr="00E47393">
        <w:rPr>
          <w:rFonts w:ascii="Calibri" w:eastAsia="Calibri" w:hAnsi="Calibri" w:cs="Times New Roman"/>
          <w:sz w:val="24"/>
          <w:szCs w:val="24"/>
        </w:rPr>
        <w:t>Natomiast zgodnie z zasadą bliskości wynikającą z art. 20 ust. 1 ustawy z dnia 14 grudnia 2012 roku o odpad</w:t>
      </w:r>
      <w:r>
        <w:rPr>
          <w:rFonts w:ascii="Calibri" w:eastAsia="Calibri" w:hAnsi="Calibri" w:cs="Times New Roman"/>
          <w:sz w:val="24"/>
          <w:szCs w:val="24"/>
        </w:rPr>
        <w:t xml:space="preserve">ach (Dz. U. z 2013 r, poz. 21,  z </w:t>
      </w:r>
      <w:proofErr w:type="spellStart"/>
      <w:r>
        <w:rPr>
          <w:rFonts w:ascii="Calibri" w:eastAsia="Calibri" w:hAnsi="Calibri" w:cs="Times New Roman"/>
          <w:sz w:val="24"/>
          <w:szCs w:val="24"/>
        </w:rPr>
        <w:t>późn</w:t>
      </w:r>
      <w:proofErr w:type="spellEnd"/>
      <w:r>
        <w:rPr>
          <w:rFonts w:ascii="Calibri" w:eastAsia="Calibri" w:hAnsi="Calibri" w:cs="Times New Roman"/>
          <w:sz w:val="24"/>
          <w:szCs w:val="24"/>
        </w:rPr>
        <w:t>.</w:t>
      </w:r>
      <w:r w:rsidRPr="00E47393">
        <w:rPr>
          <w:rFonts w:ascii="Calibri" w:eastAsia="Calibri" w:hAnsi="Calibri" w:cs="Times New Roman"/>
          <w:sz w:val="24"/>
          <w:szCs w:val="24"/>
        </w:rPr>
        <w:t xml:space="preserve"> zm.), odpady, z uwzględnieniem </w:t>
      </w:r>
      <w:r w:rsidRPr="00E47393">
        <w:rPr>
          <w:rFonts w:ascii="Calibri" w:eastAsia="Calibri" w:hAnsi="Calibri" w:cs="Times New Roman"/>
          <w:sz w:val="24"/>
          <w:szCs w:val="24"/>
        </w:rPr>
        <w:lastRenderedPageBreak/>
        <w:t xml:space="preserve">hierarchii sposobów postępowania z odpadami, w pierwszej kolejności poddaje się </w:t>
      </w:r>
      <w:r w:rsidRPr="00E47393">
        <w:rPr>
          <w:rFonts w:ascii="Calibri" w:eastAsia="Calibri" w:hAnsi="Calibri" w:cs="Times New Roman"/>
          <w:sz w:val="24"/>
          <w:szCs w:val="24"/>
          <w:u w:val="single"/>
        </w:rPr>
        <w:t>przetwarzaniu w miejscu ich powstania.</w:t>
      </w:r>
      <w:r w:rsidRPr="00E47393">
        <w:rPr>
          <w:rFonts w:ascii="Calibri" w:eastAsia="Calibri" w:hAnsi="Calibri" w:cs="Times New Roman"/>
          <w:sz w:val="24"/>
          <w:szCs w:val="24"/>
        </w:rPr>
        <w:t xml:space="preserve"> </w:t>
      </w:r>
    </w:p>
    <w:p w:rsidR="008940FE" w:rsidRDefault="008940FE" w:rsidP="008940FE">
      <w:pPr>
        <w:ind w:firstLine="360"/>
        <w:jc w:val="both"/>
        <w:rPr>
          <w:rFonts w:ascii="Calibri" w:eastAsia="Calibri" w:hAnsi="Calibri" w:cs="Times New Roman"/>
          <w:sz w:val="24"/>
          <w:szCs w:val="24"/>
        </w:rPr>
      </w:pPr>
      <w:r>
        <w:rPr>
          <w:rFonts w:ascii="Calibri" w:eastAsia="Calibri" w:hAnsi="Calibri" w:cs="Times New Roman"/>
          <w:sz w:val="24"/>
          <w:szCs w:val="24"/>
        </w:rPr>
        <w:t xml:space="preserve">     </w:t>
      </w:r>
    </w:p>
    <w:p w:rsidR="008940FE" w:rsidRDefault="008940FE" w:rsidP="008940FE">
      <w:pPr>
        <w:ind w:firstLine="360"/>
        <w:jc w:val="both"/>
        <w:rPr>
          <w:rFonts w:ascii="Calibri" w:eastAsia="Calibri" w:hAnsi="Calibri" w:cs="Times New Roman"/>
          <w:sz w:val="24"/>
          <w:szCs w:val="24"/>
        </w:rPr>
      </w:pPr>
      <w:r>
        <w:rPr>
          <w:rFonts w:ascii="Calibri" w:eastAsia="Calibri" w:hAnsi="Calibri" w:cs="Times New Roman"/>
          <w:sz w:val="24"/>
          <w:szCs w:val="24"/>
        </w:rPr>
        <w:t xml:space="preserve">W oparciu o przepisy ustawy o odpadach i zgodnie z Planem Gospodarki Odpadami Województwa Małopolskiego Gmina Brzesko, przypisana została do Regionu Tarnowskiego gospodarki odpadami komunalnymi, który został utworzony z obszarów sąsiadujących ze sobą gmin, liczących łącznie co najmniej 150 tys. mieszkańców. Region Tarnowski tworzą gminy: Bochnia (gmina wiejska i miejska), Bolesław (pow. Dąbrowski), Borzęcin, Brzesko, Ciężkowice, Czchów, Dąbrowa Tarnowska, Dębno, Drwinia, Gnojnik, Gręboszów, Gromnik, Iwkowa, Lipnica Murowana, Lisia Góra, Łapanów, Mędrzechów, Nowy Wiśnicz, Olesno, Pleśna, Radgoszcz, Radłów, Ryglice, Rzepiennik Strzyżewski, Rzezawa, Skrzyszów, Szczucin, Szczurowa, Szerzyny, Tarnów (gmina miejska), Tarnów (gmina wiejska), Trzciana, Tuchów, Wierzchosławice, Wietrzychowice, Wojnicz, Zakliczyn, Żabno, Żegocina. </w:t>
      </w:r>
    </w:p>
    <w:p w:rsidR="008940FE" w:rsidRPr="00C9539C" w:rsidRDefault="008940FE" w:rsidP="008940FE">
      <w:pPr>
        <w:jc w:val="both"/>
        <w:rPr>
          <w:rFonts w:ascii="Calibri" w:eastAsia="Calibri" w:hAnsi="Calibri" w:cs="Times New Roman"/>
          <w:b/>
          <w:sz w:val="24"/>
          <w:szCs w:val="24"/>
          <w:u w:val="single"/>
        </w:rPr>
      </w:pPr>
      <w:r w:rsidRPr="00C9539C">
        <w:rPr>
          <w:rFonts w:ascii="Calibri" w:eastAsia="Calibri" w:hAnsi="Calibri" w:cs="Times New Roman"/>
          <w:b/>
          <w:sz w:val="24"/>
          <w:szCs w:val="24"/>
          <w:u w:val="single"/>
        </w:rPr>
        <w:t>W Regionie Tarnowskim funkcjonują dwie regionalne instalacje przetwarzania odpadów</w:t>
      </w:r>
      <w:r>
        <w:rPr>
          <w:rFonts w:ascii="Calibri" w:eastAsia="Calibri" w:hAnsi="Calibri" w:cs="Times New Roman"/>
          <w:b/>
          <w:sz w:val="24"/>
          <w:szCs w:val="24"/>
          <w:u w:val="single"/>
        </w:rPr>
        <w:t xml:space="preserve"> (RIPOK) </w:t>
      </w:r>
      <w:r w:rsidRPr="00C9539C">
        <w:rPr>
          <w:rFonts w:ascii="Calibri" w:eastAsia="Calibri" w:hAnsi="Calibri" w:cs="Times New Roman"/>
          <w:b/>
          <w:sz w:val="24"/>
          <w:szCs w:val="24"/>
          <w:u w:val="single"/>
        </w:rPr>
        <w:t xml:space="preserve"> komunalnych, są to:</w:t>
      </w:r>
    </w:p>
    <w:p w:rsidR="008940FE" w:rsidRDefault="008940FE" w:rsidP="008940FE">
      <w:pPr>
        <w:pStyle w:val="Akapitzlist"/>
        <w:numPr>
          <w:ilvl w:val="0"/>
          <w:numId w:val="5"/>
        </w:numPr>
        <w:jc w:val="both"/>
        <w:rPr>
          <w:rFonts w:ascii="Calibri" w:eastAsia="Calibri" w:hAnsi="Calibri" w:cs="Times New Roman"/>
          <w:sz w:val="24"/>
          <w:szCs w:val="24"/>
        </w:rPr>
      </w:pPr>
      <w:r>
        <w:rPr>
          <w:rFonts w:ascii="Calibri" w:eastAsia="Calibri" w:hAnsi="Calibri" w:cs="Times New Roman"/>
          <w:sz w:val="24"/>
          <w:szCs w:val="24"/>
        </w:rPr>
        <w:t>Regionalna Stacja Segregacji Odpadów Komunalnych w Tarnowie, ul. Cmentarna 29 (Uchwała Nr XLIV/709/13 Sejmiku Województwa Małopolskiego z 2.XII.2013r.);</w:t>
      </w:r>
    </w:p>
    <w:p w:rsidR="008940FE" w:rsidRPr="00C23935" w:rsidRDefault="008940FE" w:rsidP="008940FE">
      <w:pPr>
        <w:pStyle w:val="Akapitzlist"/>
        <w:numPr>
          <w:ilvl w:val="0"/>
          <w:numId w:val="5"/>
        </w:numPr>
        <w:jc w:val="both"/>
        <w:rPr>
          <w:rFonts w:ascii="Calibri" w:eastAsia="Calibri" w:hAnsi="Calibri" w:cs="Times New Roman"/>
          <w:sz w:val="24"/>
          <w:szCs w:val="24"/>
        </w:rPr>
      </w:pPr>
      <w:r>
        <w:rPr>
          <w:rFonts w:ascii="Calibri" w:eastAsia="Calibri" w:hAnsi="Calibri" w:cs="Times New Roman"/>
          <w:sz w:val="24"/>
          <w:szCs w:val="24"/>
        </w:rPr>
        <w:t xml:space="preserve">Instalacja do mechaniczno-biologicznego przetwarzania odpadów TRANS –FORMERS KARPATIA sp. z o.o. w Tarnowie, ul. Cmentarna (Uchwała Nr LIII/832/14 Sejmiku Województwa Małopolskiego z dnia 1.VII.2914r.) </w:t>
      </w:r>
    </w:p>
    <w:p w:rsidR="008940FE" w:rsidRPr="00C9539C" w:rsidRDefault="008940FE" w:rsidP="008940FE">
      <w:pPr>
        <w:jc w:val="both"/>
        <w:rPr>
          <w:rFonts w:ascii="Calibri" w:eastAsia="Calibri" w:hAnsi="Calibri" w:cs="Times New Roman"/>
          <w:sz w:val="24"/>
          <w:szCs w:val="24"/>
        </w:rPr>
      </w:pPr>
      <w:r>
        <w:rPr>
          <w:rFonts w:ascii="Calibri" w:eastAsia="Calibri" w:hAnsi="Calibri" w:cs="Times New Roman"/>
          <w:sz w:val="24"/>
          <w:szCs w:val="24"/>
        </w:rPr>
        <w:t>O</w:t>
      </w:r>
      <w:r w:rsidRPr="005E24F0">
        <w:rPr>
          <w:rFonts w:ascii="Calibri" w:eastAsia="Calibri" w:hAnsi="Calibri" w:cs="Times New Roman"/>
          <w:sz w:val="24"/>
          <w:szCs w:val="24"/>
        </w:rPr>
        <w:t xml:space="preserve">kreślono </w:t>
      </w:r>
      <w:r>
        <w:rPr>
          <w:rFonts w:ascii="Calibri" w:eastAsia="Calibri" w:hAnsi="Calibri" w:cs="Times New Roman"/>
          <w:sz w:val="24"/>
          <w:szCs w:val="24"/>
        </w:rPr>
        <w:t>również</w:t>
      </w:r>
      <w:r w:rsidRPr="005E24F0">
        <w:rPr>
          <w:rFonts w:ascii="Calibri" w:eastAsia="Calibri" w:hAnsi="Calibri" w:cs="Times New Roman"/>
          <w:sz w:val="24"/>
          <w:szCs w:val="24"/>
        </w:rPr>
        <w:t xml:space="preserve"> instalacje przewidziane do zastępcze</w:t>
      </w:r>
      <w:r>
        <w:rPr>
          <w:rFonts w:ascii="Calibri" w:eastAsia="Calibri" w:hAnsi="Calibri" w:cs="Times New Roman"/>
          <w:sz w:val="24"/>
          <w:szCs w:val="24"/>
        </w:rPr>
        <w:t>j obsługi R</w:t>
      </w:r>
      <w:r w:rsidRPr="005E24F0">
        <w:rPr>
          <w:rFonts w:ascii="Calibri" w:eastAsia="Calibri" w:hAnsi="Calibri" w:cs="Times New Roman"/>
          <w:sz w:val="24"/>
          <w:szCs w:val="24"/>
        </w:rPr>
        <w:t xml:space="preserve">egionu </w:t>
      </w:r>
      <w:r>
        <w:rPr>
          <w:rFonts w:ascii="Calibri" w:eastAsia="Calibri" w:hAnsi="Calibri" w:cs="Times New Roman"/>
          <w:sz w:val="24"/>
          <w:szCs w:val="24"/>
        </w:rPr>
        <w:t>Tarnowskiego</w:t>
      </w:r>
      <w:r w:rsidRPr="005E24F0">
        <w:rPr>
          <w:rFonts w:ascii="Calibri" w:eastAsia="Calibri" w:hAnsi="Calibri" w:cs="Times New Roman"/>
          <w:sz w:val="24"/>
          <w:szCs w:val="24"/>
        </w:rPr>
        <w:t xml:space="preserve"> do czasu uruchomienia regionalnych instalacji do przetwarzania odpadów</w:t>
      </w:r>
      <w:r w:rsidRPr="00C9539C">
        <w:rPr>
          <w:rFonts w:ascii="Calibri" w:eastAsia="Calibri" w:hAnsi="Calibri" w:cs="Times New Roman"/>
          <w:sz w:val="24"/>
          <w:szCs w:val="24"/>
        </w:rPr>
        <w:t xml:space="preserve"> komunalnych, w przypadku gdy znajdująca się w nich instalacja </w:t>
      </w:r>
      <w:r>
        <w:rPr>
          <w:rFonts w:ascii="Calibri" w:eastAsia="Calibri" w:hAnsi="Calibri" w:cs="Times New Roman"/>
          <w:sz w:val="24"/>
          <w:szCs w:val="24"/>
        </w:rPr>
        <w:t xml:space="preserve">(RIPOK) </w:t>
      </w:r>
      <w:r w:rsidRPr="00C9539C">
        <w:rPr>
          <w:rFonts w:ascii="Calibri" w:eastAsia="Calibri" w:hAnsi="Calibri" w:cs="Times New Roman"/>
          <w:sz w:val="24"/>
          <w:szCs w:val="24"/>
        </w:rPr>
        <w:t>uległa awarii lub nie może przyjmować odpadów z innych przyczyn, są to:</w:t>
      </w:r>
    </w:p>
    <w:p w:rsidR="008940FE" w:rsidRDefault="008940FE" w:rsidP="008940FE">
      <w:pPr>
        <w:ind w:left="360"/>
        <w:jc w:val="both"/>
        <w:rPr>
          <w:rFonts w:ascii="Calibri" w:eastAsia="Calibri" w:hAnsi="Calibri" w:cs="Times New Roman"/>
          <w:sz w:val="24"/>
          <w:szCs w:val="24"/>
        </w:rPr>
      </w:pPr>
      <w:r>
        <w:rPr>
          <w:rFonts w:ascii="Calibri" w:eastAsia="Calibri" w:hAnsi="Calibri" w:cs="Times New Roman"/>
          <w:sz w:val="24"/>
          <w:szCs w:val="24"/>
        </w:rPr>
        <w:t>1. Sortownia Zmieszanych odpadów komunalnych w Tarnowie – Klikowej,</w:t>
      </w:r>
    </w:p>
    <w:p w:rsidR="008940FE" w:rsidRDefault="008940FE" w:rsidP="008940FE">
      <w:pPr>
        <w:ind w:left="360"/>
        <w:jc w:val="both"/>
        <w:rPr>
          <w:rFonts w:ascii="Calibri" w:eastAsia="Calibri" w:hAnsi="Calibri" w:cs="Times New Roman"/>
          <w:sz w:val="24"/>
          <w:szCs w:val="24"/>
        </w:rPr>
      </w:pPr>
      <w:r>
        <w:rPr>
          <w:rFonts w:ascii="Calibri" w:eastAsia="Calibri" w:hAnsi="Calibri" w:cs="Times New Roman"/>
          <w:sz w:val="24"/>
          <w:szCs w:val="24"/>
        </w:rPr>
        <w:t>2. Instalacja do mech.-biol. przetwarzania odpadów w Krakowie, ul. Krzemieniecka 40,</w:t>
      </w:r>
    </w:p>
    <w:p w:rsidR="008940FE" w:rsidRDefault="008940FE" w:rsidP="008940FE">
      <w:pPr>
        <w:ind w:left="360"/>
        <w:jc w:val="both"/>
        <w:rPr>
          <w:rFonts w:ascii="Calibri" w:eastAsia="Calibri" w:hAnsi="Calibri" w:cs="Times New Roman"/>
          <w:sz w:val="24"/>
          <w:szCs w:val="24"/>
        </w:rPr>
      </w:pPr>
      <w:r>
        <w:rPr>
          <w:rFonts w:ascii="Calibri" w:eastAsia="Calibri" w:hAnsi="Calibri" w:cs="Times New Roman"/>
          <w:sz w:val="24"/>
          <w:szCs w:val="24"/>
        </w:rPr>
        <w:t>3. Instalacja do mech.-biol. Przetwarzania zmieszanych odpadów komunalnych w Krakowie, ul. Półłanki 65,</w:t>
      </w:r>
    </w:p>
    <w:p w:rsidR="008940FE" w:rsidRDefault="008940FE" w:rsidP="008940FE">
      <w:pPr>
        <w:ind w:left="360"/>
        <w:jc w:val="both"/>
        <w:rPr>
          <w:rFonts w:ascii="Calibri" w:eastAsia="Calibri" w:hAnsi="Calibri" w:cs="Times New Roman"/>
          <w:sz w:val="24"/>
          <w:szCs w:val="24"/>
        </w:rPr>
      </w:pPr>
      <w:r>
        <w:rPr>
          <w:rFonts w:ascii="Calibri" w:eastAsia="Calibri" w:hAnsi="Calibri" w:cs="Times New Roman"/>
          <w:sz w:val="24"/>
          <w:szCs w:val="24"/>
        </w:rPr>
        <w:t>4. Sortownia zmieszanych odpadów komunalnych w Krakowie, ul. Nad Drwinią 33,</w:t>
      </w:r>
    </w:p>
    <w:p w:rsidR="008940FE" w:rsidRDefault="008940FE" w:rsidP="008940FE">
      <w:pPr>
        <w:ind w:left="360"/>
        <w:jc w:val="both"/>
        <w:rPr>
          <w:rFonts w:ascii="Calibri" w:eastAsia="Calibri" w:hAnsi="Calibri" w:cs="Times New Roman"/>
          <w:sz w:val="24"/>
          <w:szCs w:val="24"/>
        </w:rPr>
      </w:pPr>
      <w:r>
        <w:rPr>
          <w:rFonts w:ascii="Calibri" w:eastAsia="Calibri" w:hAnsi="Calibri" w:cs="Times New Roman"/>
          <w:sz w:val="24"/>
          <w:szCs w:val="24"/>
        </w:rPr>
        <w:t>5. Zakład Zagospodarowania Odpadów w Tylmanowej, osiedle Rzeka 419,</w:t>
      </w:r>
    </w:p>
    <w:p w:rsidR="008940FE" w:rsidRDefault="008940FE" w:rsidP="008940FE">
      <w:pPr>
        <w:ind w:left="360"/>
        <w:jc w:val="both"/>
        <w:rPr>
          <w:rFonts w:ascii="Calibri" w:eastAsia="Calibri" w:hAnsi="Calibri" w:cs="Times New Roman"/>
          <w:sz w:val="24"/>
          <w:szCs w:val="24"/>
        </w:rPr>
      </w:pPr>
      <w:r>
        <w:rPr>
          <w:rFonts w:ascii="Calibri" w:eastAsia="Calibri" w:hAnsi="Calibri" w:cs="Times New Roman"/>
          <w:sz w:val="24"/>
          <w:szCs w:val="24"/>
        </w:rPr>
        <w:t>6.  Zakład Utylizacji Odpadów w Nowym Targu, ul. Jana Pawła II 15,</w:t>
      </w:r>
    </w:p>
    <w:p w:rsidR="008940FE" w:rsidRDefault="008940FE" w:rsidP="008940FE">
      <w:pPr>
        <w:ind w:left="360"/>
        <w:jc w:val="both"/>
        <w:rPr>
          <w:rFonts w:ascii="Calibri" w:eastAsia="Calibri" w:hAnsi="Calibri" w:cs="Times New Roman"/>
          <w:sz w:val="24"/>
          <w:szCs w:val="24"/>
        </w:rPr>
      </w:pPr>
      <w:r>
        <w:rPr>
          <w:rFonts w:ascii="Calibri" w:eastAsia="Calibri" w:hAnsi="Calibri" w:cs="Times New Roman"/>
          <w:sz w:val="24"/>
          <w:szCs w:val="24"/>
        </w:rPr>
        <w:t xml:space="preserve">7.  Zakład Zagospodarowania Odpadów w Myślenicach, ul. Kornela Ujejskiego 341. </w:t>
      </w:r>
    </w:p>
    <w:p w:rsidR="008940FE" w:rsidRDefault="008940FE" w:rsidP="008940FE">
      <w:pPr>
        <w:ind w:firstLine="360"/>
        <w:jc w:val="both"/>
        <w:rPr>
          <w:rFonts w:ascii="Calibri" w:eastAsia="Calibri" w:hAnsi="Calibri" w:cs="Times New Roman"/>
          <w:sz w:val="24"/>
          <w:szCs w:val="24"/>
        </w:rPr>
      </w:pPr>
      <w:r>
        <w:rPr>
          <w:rFonts w:ascii="Calibri" w:eastAsia="Calibri" w:hAnsi="Calibri" w:cs="Times New Roman"/>
          <w:sz w:val="24"/>
          <w:szCs w:val="24"/>
        </w:rPr>
        <w:lastRenderedPageBreak/>
        <w:t>Zgodnie z ww. przepisami prawa,  podmiot odbierający odpady komunalne z terenu Gminy Brzesko ma obowiązek przekazania zmieszanych odpadów komunalnych oraz odpadów zielonych do regionalnych instalacji przetwarzania odpadów komunalnych. W związku z ograniczeniami wynikającymi z mocy przerobowej Regionalna Stacja Segregacji Odpadów Komunalnych w Tarnowie, ul. Cmentarna która jest administrowana przez MPGK Tarnów nie przyjmuje odpadów z naszego terenu. O</w:t>
      </w:r>
      <w:r w:rsidR="00D871A3">
        <w:rPr>
          <w:rFonts w:ascii="Calibri" w:eastAsia="Calibri" w:hAnsi="Calibri" w:cs="Times New Roman"/>
          <w:sz w:val="24"/>
          <w:szCs w:val="24"/>
        </w:rPr>
        <w:t>d</w:t>
      </w:r>
      <w:r>
        <w:rPr>
          <w:rFonts w:ascii="Calibri" w:eastAsia="Calibri" w:hAnsi="Calibri" w:cs="Times New Roman"/>
          <w:sz w:val="24"/>
          <w:szCs w:val="24"/>
        </w:rPr>
        <w:t xml:space="preserve">pady z terenu Gminy Brzesko przekazywane są przez Brzeskie Zakłady Komunalne Sp. z o. o. do Instalacji do mechaniczno-biologicznego przetwarzania odpadów TRANS –FORMERS KARPATIA sp. z o.o. w Tarnowie, ul. Cmentarna, od lipca 2014 roku .  Na dzień dzisiejszy  ww. instalacje nie przyjmują z terenu naszej Gminy odpadów zielonych. Trans </w:t>
      </w:r>
      <w:proofErr w:type="spellStart"/>
      <w:r>
        <w:rPr>
          <w:rFonts w:ascii="Calibri" w:eastAsia="Calibri" w:hAnsi="Calibri" w:cs="Times New Roman"/>
          <w:sz w:val="24"/>
          <w:szCs w:val="24"/>
        </w:rPr>
        <w:t>Formers</w:t>
      </w:r>
      <w:proofErr w:type="spellEnd"/>
      <w:r>
        <w:rPr>
          <w:rFonts w:ascii="Calibri" w:eastAsia="Calibri" w:hAnsi="Calibri" w:cs="Times New Roman"/>
          <w:sz w:val="24"/>
          <w:szCs w:val="24"/>
        </w:rPr>
        <w:t xml:space="preserve"> </w:t>
      </w:r>
      <w:proofErr w:type="spellStart"/>
      <w:r>
        <w:rPr>
          <w:rFonts w:ascii="Calibri" w:eastAsia="Calibri" w:hAnsi="Calibri" w:cs="Times New Roman"/>
          <w:sz w:val="24"/>
          <w:szCs w:val="24"/>
        </w:rPr>
        <w:t>Karpatia</w:t>
      </w:r>
      <w:proofErr w:type="spellEnd"/>
      <w:r>
        <w:rPr>
          <w:rFonts w:ascii="Calibri" w:eastAsia="Calibri" w:hAnsi="Calibri" w:cs="Times New Roman"/>
          <w:sz w:val="24"/>
          <w:szCs w:val="24"/>
        </w:rPr>
        <w:t xml:space="preserve"> ze względu na brak zezwolenia na odbiór tych odpadów, natomiast Regionalna Instalacja Przetwarzania Odpadów Komunalnych w Tarnowie również na brak stosownej decyzji. </w:t>
      </w:r>
    </w:p>
    <w:p w:rsidR="008940FE" w:rsidRPr="005C2D36" w:rsidRDefault="008940FE" w:rsidP="008940FE">
      <w:pPr>
        <w:ind w:firstLine="360"/>
        <w:jc w:val="both"/>
        <w:rPr>
          <w:rFonts w:ascii="Calibri" w:eastAsia="Calibri" w:hAnsi="Calibri" w:cs="Times New Roman"/>
          <w:b/>
          <w:sz w:val="24"/>
          <w:szCs w:val="24"/>
          <w:u w:val="single"/>
        </w:rPr>
      </w:pPr>
      <w:r w:rsidRPr="005C2D36">
        <w:rPr>
          <w:rFonts w:ascii="Calibri" w:eastAsia="Calibri" w:hAnsi="Calibri" w:cs="Times New Roman"/>
          <w:b/>
          <w:sz w:val="24"/>
          <w:szCs w:val="24"/>
          <w:u w:val="single"/>
        </w:rPr>
        <w:t>Brzeskie Zakłady Komunalne przekazują odpady zielone zebrane od właścicieli nieruchomości z terenu Gminy Brzesko do:</w:t>
      </w:r>
    </w:p>
    <w:p w:rsidR="008940FE" w:rsidRDefault="008940FE" w:rsidP="008940FE">
      <w:pPr>
        <w:jc w:val="both"/>
        <w:rPr>
          <w:rFonts w:ascii="Calibri" w:eastAsia="Calibri" w:hAnsi="Calibri" w:cs="Times New Roman"/>
          <w:sz w:val="24"/>
          <w:szCs w:val="24"/>
        </w:rPr>
      </w:pPr>
      <w:r>
        <w:rPr>
          <w:rFonts w:ascii="Calibri" w:eastAsia="Calibri" w:hAnsi="Calibri" w:cs="Times New Roman"/>
          <w:sz w:val="24"/>
          <w:szCs w:val="24"/>
        </w:rPr>
        <w:t>- SURPAP S.C.  Nowy Sącz ul. Wyspiańskiego 3</w:t>
      </w:r>
    </w:p>
    <w:p w:rsidR="008940FE" w:rsidRDefault="008940FE" w:rsidP="008940FE">
      <w:pPr>
        <w:jc w:val="both"/>
        <w:rPr>
          <w:rFonts w:ascii="Calibri" w:eastAsia="Calibri" w:hAnsi="Calibri" w:cs="Times New Roman"/>
          <w:sz w:val="24"/>
          <w:szCs w:val="24"/>
        </w:rPr>
      </w:pPr>
      <w:r>
        <w:rPr>
          <w:rFonts w:ascii="Calibri" w:eastAsia="Calibri" w:hAnsi="Calibri" w:cs="Times New Roman"/>
          <w:sz w:val="24"/>
          <w:szCs w:val="24"/>
        </w:rPr>
        <w:t>- Miejskie Przedsiębiorstwo Energetyki Cieplnej w Brzesku.</w:t>
      </w:r>
    </w:p>
    <w:p w:rsidR="008940FE" w:rsidRPr="005C2D36" w:rsidRDefault="008940FE" w:rsidP="008940FE">
      <w:pPr>
        <w:jc w:val="both"/>
        <w:rPr>
          <w:rFonts w:ascii="Calibri" w:eastAsia="Calibri" w:hAnsi="Calibri" w:cs="Times New Roman"/>
          <w:b/>
          <w:sz w:val="24"/>
          <w:szCs w:val="24"/>
          <w:u w:val="single"/>
        </w:rPr>
      </w:pPr>
      <w:r w:rsidRPr="005C2D36">
        <w:rPr>
          <w:rFonts w:ascii="Calibri" w:eastAsia="Calibri" w:hAnsi="Calibri" w:cs="Times New Roman"/>
          <w:b/>
          <w:sz w:val="24"/>
          <w:szCs w:val="24"/>
          <w:u w:val="single"/>
        </w:rPr>
        <w:t>Odpady zbierane selektywnie przekazywane są przez Spółkę do:</w:t>
      </w:r>
    </w:p>
    <w:p w:rsidR="008940FE" w:rsidRPr="006F58FF" w:rsidRDefault="008940FE" w:rsidP="008940FE">
      <w:pPr>
        <w:jc w:val="both"/>
        <w:rPr>
          <w:rFonts w:ascii="Calibri" w:eastAsia="Calibri" w:hAnsi="Calibri" w:cs="Times New Roman"/>
          <w:b/>
          <w:sz w:val="24"/>
          <w:szCs w:val="24"/>
        </w:rPr>
      </w:pPr>
      <w:r>
        <w:rPr>
          <w:rFonts w:ascii="Calibri" w:eastAsia="Calibri" w:hAnsi="Calibri" w:cs="Times New Roman"/>
          <w:sz w:val="24"/>
          <w:szCs w:val="24"/>
        </w:rPr>
        <w:t xml:space="preserve">-  Instalacji Przedsiębiorstwo Usług Komunalnych van </w:t>
      </w:r>
      <w:proofErr w:type="spellStart"/>
      <w:r>
        <w:rPr>
          <w:rFonts w:ascii="Calibri" w:eastAsia="Calibri" w:hAnsi="Calibri" w:cs="Times New Roman"/>
          <w:sz w:val="24"/>
          <w:szCs w:val="24"/>
        </w:rPr>
        <w:t>Gansewinkel</w:t>
      </w:r>
      <w:proofErr w:type="spellEnd"/>
      <w:r>
        <w:rPr>
          <w:rFonts w:ascii="Calibri" w:eastAsia="Calibri" w:hAnsi="Calibri" w:cs="Times New Roman"/>
          <w:sz w:val="24"/>
          <w:szCs w:val="24"/>
        </w:rPr>
        <w:t xml:space="preserve"> Kraków Sp. z o.o. Kraków ul. Półłanki 64, </w:t>
      </w:r>
      <w:r>
        <w:rPr>
          <w:rFonts w:ascii="Calibri" w:eastAsia="Calibri" w:hAnsi="Calibri" w:cs="Times New Roman"/>
          <w:b/>
          <w:sz w:val="24"/>
          <w:szCs w:val="24"/>
        </w:rPr>
        <w:t>-  plastik, szkło, makulatura;</w:t>
      </w:r>
    </w:p>
    <w:p w:rsidR="008940FE" w:rsidRPr="006F58FF" w:rsidRDefault="008940FE" w:rsidP="008940FE">
      <w:pPr>
        <w:jc w:val="both"/>
        <w:rPr>
          <w:rFonts w:ascii="Calibri" w:eastAsia="Calibri" w:hAnsi="Calibri" w:cs="Times New Roman"/>
          <w:b/>
          <w:sz w:val="24"/>
          <w:szCs w:val="24"/>
        </w:rPr>
      </w:pPr>
      <w:r>
        <w:rPr>
          <w:rFonts w:ascii="Calibri" w:eastAsia="Calibri" w:hAnsi="Calibri" w:cs="Times New Roman"/>
          <w:sz w:val="24"/>
          <w:szCs w:val="24"/>
        </w:rPr>
        <w:t>- SURPAP S.C.  Nowy Sącz ul. Wyspiańskiego 3</w:t>
      </w:r>
      <w:r>
        <w:rPr>
          <w:rFonts w:ascii="Calibri" w:eastAsia="Calibri" w:hAnsi="Calibri" w:cs="Times New Roman"/>
          <w:b/>
          <w:sz w:val="24"/>
          <w:szCs w:val="24"/>
        </w:rPr>
        <w:t>-  plastik, szkło, makulatura;</w:t>
      </w:r>
    </w:p>
    <w:p w:rsidR="008940FE" w:rsidRPr="005C2D36" w:rsidRDefault="008940FE" w:rsidP="008940FE">
      <w:pPr>
        <w:jc w:val="both"/>
        <w:rPr>
          <w:rFonts w:ascii="Calibri" w:eastAsia="Calibri" w:hAnsi="Calibri" w:cs="Times New Roman"/>
          <w:b/>
          <w:sz w:val="24"/>
          <w:szCs w:val="24"/>
        </w:rPr>
      </w:pPr>
      <w:r>
        <w:rPr>
          <w:rFonts w:ascii="Calibri" w:eastAsia="Calibri" w:hAnsi="Calibri" w:cs="Times New Roman"/>
          <w:sz w:val="24"/>
          <w:szCs w:val="24"/>
        </w:rPr>
        <w:t xml:space="preserve">- P.U.H. REMEX </w:t>
      </w:r>
      <w:proofErr w:type="spellStart"/>
      <w:r>
        <w:rPr>
          <w:rFonts w:ascii="Calibri" w:eastAsia="Calibri" w:hAnsi="Calibri" w:cs="Times New Roman"/>
          <w:sz w:val="24"/>
          <w:szCs w:val="24"/>
        </w:rPr>
        <w:t>Sp</w:t>
      </w:r>
      <w:proofErr w:type="spellEnd"/>
      <w:r>
        <w:rPr>
          <w:rFonts w:ascii="Calibri" w:eastAsia="Calibri" w:hAnsi="Calibri" w:cs="Times New Roman"/>
          <w:sz w:val="24"/>
          <w:szCs w:val="24"/>
        </w:rPr>
        <w:t xml:space="preserve"> z o. o. – Brzesko  ul. Dworcowa 1 – </w:t>
      </w:r>
      <w:r w:rsidRPr="005C2D36">
        <w:rPr>
          <w:rFonts w:ascii="Calibri" w:eastAsia="Calibri" w:hAnsi="Calibri" w:cs="Times New Roman"/>
          <w:b/>
          <w:sz w:val="24"/>
          <w:szCs w:val="24"/>
        </w:rPr>
        <w:t>metal</w:t>
      </w:r>
      <w:r>
        <w:rPr>
          <w:rFonts w:ascii="Calibri" w:eastAsia="Calibri" w:hAnsi="Calibri" w:cs="Times New Roman"/>
          <w:b/>
          <w:sz w:val="24"/>
          <w:szCs w:val="24"/>
        </w:rPr>
        <w:t>;</w:t>
      </w:r>
    </w:p>
    <w:p w:rsidR="008940FE" w:rsidRPr="005C2D36" w:rsidRDefault="008940FE" w:rsidP="008940FE">
      <w:pPr>
        <w:jc w:val="both"/>
        <w:rPr>
          <w:rFonts w:ascii="Calibri" w:eastAsia="Calibri" w:hAnsi="Calibri" w:cs="Times New Roman"/>
          <w:b/>
          <w:sz w:val="24"/>
          <w:szCs w:val="24"/>
        </w:rPr>
      </w:pPr>
      <w:r>
        <w:rPr>
          <w:rFonts w:ascii="Calibri" w:eastAsia="Calibri" w:hAnsi="Calibri" w:cs="Times New Roman"/>
          <w:sz w:val="24"/>
          <w:szCs w:val="24"/>
        </w:rPr>
        <w:t xml:space="preserve">- Trans Południe Sp. z o. o.  Podgrodzie 8b – </w:t>
      </w:r>
      <w:r w:rsidRPr="005C2D36">
        <w:rPr>
          <w:rFonts w:ascii="Calibri" w:eastAsia="Calibri" w:hAnsi="Calibri" w:cs="Times New Roman"/>
          <w:b/>
          <w:sz w:val="24"/>
          <w:szCs w:val="24"/>
        </w:rPr>
        <w:t>zużyte opony</w:t>
      </w:r>
      <w:r>
        <w:rPr>
          <w:rFonts w:ascii="Calibri" w:eastAsia="Calibri" w:hAnsi="Calibri" w:cs="Times New Roman"/>
          <w:b/>
          <w:sz w:val="24"/>
          <w:szCs w:val="24"/>
        </w:rPr>
        <w:t>;</w:t>
      </w:r>
    </w:p>
    <w:p w:rsidR="008940FE" w:rsidRPr="005C2D36" w:rsidRDefault="008940FE" w:rsidP="008940FE">
      <w:pPr>
        <w:jc w:val="both"/>
        <w:rPr>
          <w:rFonts w:ascii="Calibri" w:eastAsia="Calibri" w:hAnsi="Calibri" w:cs="Times New Roman"/>
          <w:b/>
          <w:sz w:val="24"/>
          <w:szCs w:val="24"/>
        </w:rPr>
      </w:pPr>
      <w:r>
        <w:rPr>
          <w:rFonts w:ascii="Calibri" w:eastAsia="Calibri" w:hAnsi="Calibri" w:cs="Times New Roman"/>
          <w:sz w:val="24"/>
          <w:szCs w:val="24"/>
        </w:rPr>
        <w:t xml:space="preserve">- EKO SYSTEM Pietraszewski Spółka Jawna  Łętkowice 114 – </w:t>
      </w:r>
      <w:r w:rsidRPr="005C2D36">
        <w:rPr>
          <w:rFonts w:ascii="Calibri" w:eastAsia="Calibri" w:hAnsi="Calibri" w:cs="Times New Roman"/>
          <w:b/>
          <w:sz w:val="24"/>
          <w:szCs w:val="24"/>
        </w:rPr>
        <w:t>zużyte urządzenia elektryczne i elektroniczne</w:t>
      </w:r>
      <w:r>
        <w:rPr>
          <w:rFonts w:ascii="Calibri" w:eastAsia="Calibri" w:hAnsi="Calibri" w:cs="Times New Roman"/>
          <w:b/>
          <w:sz w:val="24"/>
          <w:szCs w:val="24"/>
        </w:rPr>
        <w:t xml:space="preserve">. </w:t>
      </w:r>
    </w:p>
    <w:p w:rsidR="008940FE" w:rsidRPr="00E33FB0" w:rsidRDefault="008940FE" w:rsidP="008940FE">
      <w:pPr>
        <w:spacing w:before="100" w:beforeAutospacing="1" w:after="100" w:afterAutospacing="1" w:line="240" w:lineRule="auto"/>
        <w:jc w:val="both"/>
        <w:rPr>
          <w:rFonts w:ascii="Arial Black" w:eastAsia="Calibri" w:hAnsi="Arial Black" w:cs="Times New Roman"/>
          <w:b/>
          <w:bCs/>
          <w:sz w:val="24"/>
          <w:szCs w:val="24"/>
          <w:lang w:eastAsia="pl-PL"/>
        </w:rPr>
      </w:pPr>
      <w:r w:rsidRPr="00E33FB0">
        <w:rPr>
          <w:rFonts w:ascii="Arial Black" w:eastAsia="Calibri" w:hAnsi="Arial Black" w:cs="Times New Roman"/>
          <w:b/>
          <w:sz w:val="24"/>
          <w:szCs w:val="24"/>
        </w:rPr>
        <w:t>3. Potrzeby inwestycyjne związane z  gospodarowaniem odpadami komunalnymi:</w:t>
      </w:r>
    </w:p>
    <w:p w:rsidR="008940FE" w:rsidRDefault="008940FE" w:rsidP="008940FE">
      <w:pPr>
        <w:spacing w:before="100" w:beforeAutospacing="1" w:after="100" w:afterAutospacing="1" w:line="240" w:lineRule="auto"/>
        <w:jc w:val="both"/>
        <w:rPr>
          <w:rFonts w:ascii="Calibri" w:eastAsia="Calibri" w:hAnsi="Calibri" w:cs="Times New Roman"/>
          <w:sz w:val="24"/>
          <w:szCs w:val="24"/>
        </w:rPr>
      </w:pPr>
      <w:r>
        <w:rPr>
          <w:rFonts w:ascii="Calibri" w:eastAsia="Calibri" w:hAnsi="Calibri" w:cs="Times New Roman"/>
          <w:bCs/>
          <w:sz w:val="24"/>
          <w:szCs w:val="24"/>
          <w:lang w:eastAsia="pl-PL"/>
        </w:rPr>
        <w:t xml:space="preserve">1. Problemem Regionu Tarnowskiego  jest  brak kompostowni odpadów. Obecnie planowane jest otworzenie kompostowni w RIPOK eksploatowanym przez </w:t>
      </w:r>
      <w:r>
        <w:rPr>
          <w:rFonts w:ascii="Calibri" w:eastAsia="Calibri" w:hAnsi="Calibri" w:cs="Times New Roman"/>
          <w:sz w:val="24"/>
          <w:szCs w:val="24"/>
        </w:rPr>
        <w:t xml:space="preserve">TRANS –FORMERS KARPATIA sp. z o.o. w Tarnowie, ul. Cmentarna jednak nie wcześniej jak w połowie 2015 roku.  </w:t>
      </w:r>
    </w:p>
    <w:p w:rsidR="008940FE" w:rsidRPr="00947392" w:rsidRDefault="008940FE" w:rsidP="008940FE">
      <w:pPr>
        <w:spacing w:before="100" w:beforeAutospacing="1" w:after="100" w:afterAutospacing="1" w:line="240" w:lineRule="auto"/>
        <w:jc w:val="both"/>
        <w:rPr>
          <w:rFonts w:ascii="Calibri" w:eastAsia="Calibri" w:hAnsi="Calibri" w:cs="Times New Roman"/>
          <w:bCs/>
          <w:sz w:val="24"/>
          <w:szCs w:val="24"/>
          <w:lang w:eastAsia="pl-PL"/>
        </w:rPr>
      </w:pPr>
      <w:r>
        <w:rPr>
          <w:rFonts w:ascii="Calibri" w:eastAsia="Calibri" w:hAnsi="Calibri" w:cs="Times New Roman"/>
          <w:sz w:val="24"/>
          <w:szCs w:val="24"/>
        </w:rPr>
        <w:t xml:space="preserve">2. W Regionie Tarnowskim funkcjonują dwie Regionalne Instalacje Odpadów Komunalnych tzw. RIPOK, jednak tylko Instalacja eksploatowana przez Trans </w:t>
      </w:r>
      <w:proofErr w:type="spellStart"/>
      <w:r>
        <w:rPr>
          <w:rFonts w:ascii="Calibri" w:eastAsia="Calibri" w:hAnsi="Calibri" w:cs="Times New Roman"/>
          <w:sz w:val="24"/>
          <w:szCs w:val="24"/>
        </w:rPr>
        <w:t>Formers</w:t>
      </w:r>
      <w:proofErr w:type="spellEnd"/>
      <w:r>
        <w:rPr>
          <w:rFonts w:ascii="Calibri" w:eastAsia="Calibri" w:hAnsi="Calibri" w:cs="Times New Roman"/>
          <w:sz w:val="24"/>
          <w:szCs w:val="24"/>
        </w:rPr>
        <w:t xml:space="preserve"> </w:t>
      </w:r>
      <w:proofErr w:type="spellStart"/>
      <w:r>
        <w:rPr>
          <w:rFonts w:ascii="Calibri" w:eastAsia="Calibri" w:hAnsi="Calibri" w:cs="Times New Roman"/>
          <w:sz w:val="24"/>
          <w:szCs w:val="24"/>
        </w:rPr>
        <w:t>Karpatia</w:t>
      </w:r>
      <w:proofErr w:type="spellEnd"/>
      <w:r>
        <w:rPr>
          <w:rFonts w:ascii="Calibri" w:eastAsia="Calibri" w:hAnsi="Calibri" w:cs="Times New Roman"/>
          <w:sz w:val="24"/>
          <w:szCs w:val="24"/>
        </w:rPr>
        <w:t xml:space="preserve"> ma zdolności przerobowe i przyjmuje odpady komunalne z t</w:t>
      </w:r>
      <w:r w:rsidR="00032764">
        <w:rPr>
          <w:rFonts w:ascii="Calibri" w:eastAsia="Calibri" w:hAnsi="Calibri" w:cs="Times New Roman"/>
          <w:sz w:val="24"/>
          <w:szCs w:val="24"/>
        </w:rPr>
        <w:t>e</w:t>
      </w:r>
      <w:r>
        <w:rPr>
          <w:rFonts w:ascii="Calibri" w:eastAsia="Calibri" w:hAnsi="Calibri" w:cs="Times New Roman"/>
          <w:sz w:val="24"/>
          <w:szCs w:val="24"/>
        </w:rPr>
        <w:t xml:space="preserve">renu naszej Gminy. Sytuacja ta powoduje iż Instalacja ma pozycję dominującą na rynku.  </w:t>
      </w:r>
    </w:p>
    <w:p w:rsidR="008940FE" w:rsidRPr="00E33FB0" w:rsidRDefault="008940FE" w:rsidP="008940FE">
      <w:pPr>
        <w:jc w:val="both"/>
        <w:rPr>
          <w:rFonts w:ascii="Arial Black" w:eastAsia="Calibri" w:hAnsi="Arial Black" w:cs="Times New Roman"/>
          <w:b/>
          <w:sz w:val="24"/>
          <w:szCs w:val="24"/>
        </w:rPr>
      </w:pPr>
      <w:r w:rsidRPr="00E33FB0">
        <w:rPr>
          <w:rFonts w:ascii="Arial Black" w:eastAsia="Calibri" w:hAnsi="Arial Black" w:cs="Times New Roman"/>
          <w:b/>
          <w:sz w:val="24"/>
          <w:szCs w:val="24"/>
        </w:rPr>
        <w:lastRenderedPageBreak/>
        <w:t>4. Koszty poniesione w związku z odbieraniem, odzyskiem, recyklingiem i unieszkodliwianiem  odpadów komunalnych:</w:t>
      </w:r>
    </w:p>
    <w:p w:rsidR="008940FE" w:rsidRDefault="008940FE" w:rsidP="008940FE">
      <w:pPr>
        <w:ind w:firstLine="708"/>
        <w:jc w:val="both"/>
      </w:pPr>
      <w:r>
        <w:t xml:space="preserve">Stawki opłat za gospodarowanie odpadami komunalnymi dla właścicieli nieruchomości, na których zamieszkują mieszkańcy zostały ustalone na podstawie analizy kosztów funkcjonowania całego systemu gospodarki odpadami w roku 2013. Uchwała Nr XXXIV(250)2013 Rady Miejskiej w Brzesku z dnia 14 marca 2013 roku  w sprawie określenia metody ustalenia opłaty za gospodarowanie odpadami komunalnymi oraz ustalenia wysokości stawki tej opłaty na terenie Gminy Brzesko, przyjęła metodę ustalania opłaty od gospodarstwa domowego w zależności od ilości osób w gospodarstwie.  W gminie Brzesko przyjęto stawkę opłaty tzw. ryczałtowej która wspiera rodziny wielodzietne, gdyż w miarę ilości osób, stawka wzrasta ale nieproporcjonalnie,  a przy rodzinie 7-mio osobowej i powyżej zatrzymuje się i wynosi 50 zł miesięcznie,  od odpadów zbieranych w sposób selektywny. </w:t>
      </w:r>
    </w:p>
    <w:p w:rsidR="008940FE" w:rsidRPr="00117FBE" w:rsidRDefault="008940FE" w:rsidP="008940FE">
      <w:pPr>
        <w:jc w:val="both"/>
        <w:rPr>
          <w:b/>
          <w:u w:val="single"/>
        </w:rPr>
      </w:pPr>
      <w:r w:rsidRPr="00117FBE">
        <w:rPr>
          <w:b/>
          <w:u w:val="single"/>
        </w:rPr>
        <w:t xml:space="preserve">Stawki </w:t>
      </w:r>
      <w:r>
        <w:rPr>
          <w:b/>
          <w:u w:val="single"/>
        </w:rPr>
        <w:t xml:space="preserve">opłat za gospodarowanie odpadami komunalnymi </w:t>
      </w:r>
      <w:r w:rsidRPr="00117FBE">
        <w:rPr>
          <w:b/>
          <w:u w:val="single"/>
        </w:rPr>
        <w:t>wynoszą odpowiednio:</w:t>
      </w:r>
    </w:p>
    <w:tbl>
      <w:tblPr>
        <w:tblStyle w:val="Tabela-Siatka"/>
        <w:tblW w:w="0" w:type="auto"/>
        <w:tblInd w:w="0" w:type="dxa"/>
        <w:tblLook w:val="04A0" w:firstRow="1" w:lastRow="0" w:firstColumn="1" w:lastColumn="0" w:noHBand="0" w:noVBand="1"/>
      </w:tblPr>
      <w:tblGrid>
        <w:gridCol w:w="534"/>
        <w:gridCol w:w="3685"/>
        <w:gridCol w:w="2690"/>
        <w:gridCol w:w="2303"/>
      </w:tblGrid>
      <w:tr w:rsidR="008940FE" w:rsidTr="009728DD">
        <w:tc>
          <w:tcPr>
            <w:tcW w:w="534" w:type="dxa"/>
            <w:tcBorders>
              <w:top w:val="single" w:sz="4" w:space="0" w:color="auto"/>
              <w:left w:val="single" w:sz="4" w:space="0" w:color="auto"/>
              <w:bottom w:val="single" w:sz="4" w:space="0" w:color="auto"/>
              <w:right w:val="single" w:sz="4" w:space="0" w:color="auto"/>
            </w:tcBorders>
            <w:hideMark/>
          </w:tcPr>
          <w:p w:rsidR="008940FE" w:rsidRPr="00CA68BA" w:rsidRDefault="008940FE" w:rsidP="009728DD">
            <w:pPr>
              <w:jc w:val="both"/>
              <w:rPr>
                <w:b/>
              </w:rPr>
            </w:pPr>
            <w:r w:rsidRPr="00CA68BA">
              <w:rPr>
                <w:b/>
              </w:rPr>
              <w:t xml:space="preserve">Lp. </w:t>
            </w:r>
          </w:p>
        </w:tc>
        <w:tc>
          <w:tcPr>
            <w:tcW w:w="3685" w:type="dxa"/>
            <w:tcBorders>
              <w:top w:val="single" w:sz="4" w:space="0" w:color="auto"/>
              <w:left w:val="single" w:sz="4" w:space="0" w:color="auto"/>
              <w:bottom w:val="single" w:sz="4" w:space="0" w:color="auto"/>
              <w:right w:val="single" w:sz="4" w:space="0" w:color="auto"/>
            </w:tcBorders>
            <w:hideMark/>
          </w:tcPr>
          <w:p w:rsidR="008940FE" w:rsidRPr="00CA68BA" w:rsidRDefault="008940FE" w:rsidP="009728DD">
            <w:pPr>
              <w:jc w:val="both"/>
              <w:rPr>
                <w:b/>
              </w:rPr>
            </w:pPr>
            <w:r w:rsidRPr="00CA68BA">
              <w:rPr>
                <w:b/>
              </w:rPr>
              <w:t>Wielkość gospodarstwa domowego</w:t>
            </w:r>
          </w:p>
        </w:tc>
        <w:tc>
          <w:tcPr>
            <w:tcW w:w="2690" w:type="dxa"/>
            <w:tcBorders>
              <w:top w:val="single" w:sz="4" w:space="0" w:color="auto"/>
              <w:left w:val="single" w:sz="4" w:space="0" w:color="auto"/>
              <w:bottom w:val="single" w:sz="4" w:space="0" w:color="auto"/>
              <w:right w:val="single" w:sz="4" w:space="0" w:color="auto"/>
            </w:tcBorders>
            <w:hideMark/>
          </w:tcPr>
          <w:p w:rsidR="008940FE" w:rsidRPr="00CA68BA" w:rsidRDefault="008940FE" w:rsidP="009728DD">
            <w:pPr>
              <w:jc w:val="both"/>
              <w:rPr>
                <w:b/>
              </w:rPr>
            </w:pPr>
            <w:r w:rsidRPr="00CA68BA">
              <w:rPr>
                <w:b/>
              </w:rPr>
              <w:t>Stawka przy odpadach zbieranych selektywnie</w:t>
            </w:r>
          </w:p>
        </w:tc>
        <w:tc>
          <w:tcPr>
            <w:tcW w:w="2303" w:type="dxa"/>
            <w:tcBorders>
              <w:top w:val="single" w:sz="4" w:space="0" w:color="auto"/>
              <w:left w:val="single" w:sz="4" w:space="0" w:color="auto"/>
              <w:bottom w:val="single" w:sz="4" w:space="0" w:color="auto"/>
              <w:right w:val="single" w:sz="4" w:space="0" w:color="auto"/>
            </w:tcBorders>
            <w:hideMark/>
          </w:tcPr>
          <w:p w:rsidR="008940FE" w:rsidRPr="00CA68BA" w:rsidRDefault="008940FE" w:rsidP="009728DD">
            <w:pPr>
              <w:jc w:val="both"/>
              <w:rPr>
                <w:b/>
              </w:rPr>
            </w:pPr>
            <w:r w:rsidRPr="00CA68BA">
              <w:rPr>
                <w:b/>
              </w:rPr>
              <w:t>Stawka przy odpadach zbieranych nieselektywnie</w:t>
            </w:r>
          </w:p>
        </w:tc>
      </w:tr>
      <w:tr w:rsidR="008940FE" w:rsidTr="009728DD">
        <w:tc>
          <w:tcPr>
            <w:tcW w:w="534" w:type="dxa"/>
            <w:tcBorders>
              <w:top w:val="single" w:sz="4" w:space="0" w:color="auto"/>
              <w:left w:val="single" w:sz="4" w:space="0" w:color="auto"/>
              <w:bottom w:val="single" w:sz="4" w:space="0" w:color="auto"/>
              <w:right w:val="single" w:sz="4" w:space="0" w:color="auto"/>
            </w:tcBorders>
            <w:hideMark/>
          </w:tcPr>
          <w:p w:rsidR="008940FE" w:rsidRDefault="008940FE" w:rsidP="009728DD">
            <w:pPr>
              <w:jc w:val="both"/>
            </w:pPr>
            <w:r>
              <w:t>1</w:t>
            </w:r>
          </w:p>
        </w:tc>
        <w:tc>
          <w:tcPr>
            <w:tcW w:w="3685" w:type="dxa"/>
            <w:tcBorders>
              <w:top w:val="single" w:sz="4" w:space="0" w:color="auto"/>
              <w:left w:val="single" w:sz="4" w:space="0" w:color="auto"/>
              <w:bottom w:val="single" w:sz="4" w:space="0" w:color="auto"/>
              <w:right w:val="single" w:sz="4" w:space="0" w:color="auto"/>
            </w:tcBorders>
            <w:hideMark/>
          </w:tcPr>
          <w:p w:rsidR="008940FE" w:rsidRDefault="008940FE" w:rsidP="009728DD">
            <w:pPr>
              <w:jc w:val="both"/>
            </w:pPr>
            <w:r>
              <w:t xml:space="preserve"> 1 osobowe</w:t>
            </w:r>
          </w:p>
        </w:tc>
        <w:tc>
          <w:tcPr>
            <w:tcW w:w="2690" w:type="dxa"/>
            <w:tcBorders>
              <w:top w:val="single" w:sz="4" w:space="0" w:color="auto"/>
              <w:left w:val="single" w:sz="4" w:space="0" w:color="auto"/>
              <w:bottom w:val="single" w:sz="4" w:space="0" w:color="auto"/>
              <w:right w:val="single" w:sz="4" w:space="0" w:color="auto"/>
            </w:tcBorders>
            <w:hideMark/>
          </w:tcPr>
          <w:p w:rsidR="008940FE" w:rsidRDefault="008940FE" w:rsidP="009728DD">
            <w:pPr>
              <w:jc w:val="both"/>
            </w:pPr>
            <w:r>
              <w:t>14,00</w:t>
            </w:r>
          </w:p>
        </w:tc>
        <w:tc>
          <w:tcPr>
            <w:tcW w:w="2303" w:type="dxa"/>
            <w:tcBorders>
              <w:top w:val="single" w:sz="4" w:space="0" w:color="auto"/>
              <w:left w:val="single" w:sz="4" w:space="0" w:color="auto"/>
              <w:bottom w:val="single" w:sz="4" w:space="0" w:color="auto"/>
              <w:right w:val="single" w:sz="4" w:space="0" w:color="auto"/>
            </w:tcBorders>
            <w:hideMark/>
          </w:tcPr>
          <w:p w:rsidR="008940FE" w:rsidRDefault="008940FE" w:rsidP="009728DD">
            <w:pPr>
              <w:jc w:val="both"/>
            </w:pPr>
            <w:r>
              <w:t>21,00</w:t>
            </w:r>
          </w:p>
        </w:tc>
      </w:tr>
      <w:tr w:rsidR="008940FE" w:rsidTr="009728DD">
        <w:tc>
          <w:tcPr>
            <w:tcW w:w="534" w:type="dxa"/>
            <w:tcBorders>
              <w:top w:val="single" w:sz="4" w:space="0" w:color="auto"/>
              <w:left w:val="single" w:sz="4" w:space="0" w:color="auto"/>
              <w:bottom w:val="single" w:sz="4" w:space="0" w:color="auto"/>
              <w:right w:val="single" w:sz="4" w:space="0" w:color="auto"/>
            </w:tcBorders>
            <w:hideMark/>
          </w:tcPr>
          <w:p w:rsidR="008940FE" w:rsidRDefault="008940FE" w:rsidP="009728DD">
            <w:pPr>
              <w:jc w:val="both"/>
            </w:pPr>
            <w:r>
              <w:t>2</w:t>
            </w:r>
          </w:p>
        </w:tc>
        <w:tc>
          <w:tcPr>
            <w:tcW w:w="3685" w:type="dxa"/>
            <w:tcBorders>
              <w:top w:val="single" w:sz="4" w:space="0" w:color="auto"/>
              <w:left w:val="single" w:sz="4" w:space="0" w:color="auto"/>
              <w:bottom w:val="single" w:sz="4" w:space="0" w:color="auto"/>
              <w:right w:val="single" w:sz="4" w:space="0" w:color="auto"/>
            </w:tcBorders>
            <w:hideMark/>
          </w:tcPr>
          <w:p w:rsidR="008940FE" w:rsidRDefault="008940FE" w:rsidP="009728DD">
            <w:pPr>
              <w:jc w:val="both"/>
            </w:pPr>
            <w:r>
              <w:t>2 osobowe</w:t>
            </w:r>
          </w:p>
        </w:tc>
        <w:tc>
          <w:tcPr>
            <w:tcW w:w="2690" w:type="dxa"/>
            <w:tcBorders>
              <w:top w:val="single" w:sz="4" w:space="0" w:color="auto"/>
              <w:left w:val="single" w:sz="4" w:space="0" w:color="auto"/>
              <w:bottom w:val="single" w:sz="4" w:space="0" w:color="auto"/>
              <w:right w:val="single" w:sz="4" w:space="0" w:color="auto"/>
            </w:tcBorders>
            <w:hideMark/>
          </w:tcPr>
          <w:p w:rsidR="008940FE" w:rsidRDefault="008940FE" w:rsidP="009728DD">
            <w:pPr>
              <w:jc w:val="both"/>
            </w:pPr>
            <w:r>
              <w:t>20,00</w:t>
            </w:r>
          </w:p>
        </w:tc>
        <w:tc>
          <w:tcPr>
            <w:tcW w:w="2303" w:type="dxa"/>
            <w:tcBorders>
              <w:top w:val="single" w:sz="4" w:space="0" w:color="auto"/>
              <w:left w:val="single" w:sz="4" w:space="0" w:color="auto"/>
              <w:bottom w:val="single" w:sz="4" w:space="0" w:color="auto"/>
              <w:right w:val="single" w:sz="4" w:space="0" w:color="auto"/>
            </w:tcBorders>
            <w:hideMark/>
          </w:tcPr>
          <w:p w:rsidR="008940FE" w:rsidRDefault="008940FE" w:rsidP="009728DD">
            <w:pPr>
              <w:jc w:val="both"/>
            </w:pPr>
            <w:r>
              <w:t>30,00</w:t>
            </w:r>
          </w:p>
        </w:tc>
      </w:tr>
      <w:tr w:rsidR="008940FE" w:rsidTr="009728DD">
        <w:tc>
          <w:tcPr>
            <w:tcW w:w="534" w:type="dxa"/>
            <w:tcBorders>
              <w:top w:val="single" w:sz="4" w:space="0" w:color="auto"/>
              <w:left w:val="single" w:sz="4" w:space="0" w:color="auto"/>
              <w:bottom w:val="single" w:sz="4" w:space="0" w:color="auto"/>
              <w:right w:val="single" w:sz="4" w:space="0" w:color="auto"/>
            </w:tcBorders>
            <w:hideMark/>
          </w:tcPr>
          <w:p w:rsidR="008940FE" w:rsidRDefault="008940FE" w:rsidP="009728DD">
            <w:pPr>
              <w:jc w:val="both"/>
            </w:pPr>
            <w:r>
              <w:t>3</w:t>
            </w:r>
          </w:p>
        </w:tc>
        <w:tc>
          <w:tcPr>
            <w:tcW w:w="3685" w:type="dxa"/>
            <w:tcBorders>
              <w:top w:val="single" w:sz="4" w:space="0" w:color="auto"/>
              <w:left w:val="single" w:sz="4" w:space="0" w:color="auto"/>
              <w:bottom w:val="single" w:sz="4" w:space="0" w:color="auto"/>
              <w:right w:val="single" w:sz="4" w:space="0" w:color="auto"/>
            </w:tcBorders>
            <w:hideMark/>
          </w:tcPr>
          <w:p w:rsidR="008940FE" w:rsidRDefault="008940FE" w:rsidP="009728DD">
            <w:pPr>
              <w:jc w:val="both"/>
            </w:pPr>
            <w:r>
              <w:t>3 osobowe</w:t>
            </w:r>
          </w:p>
        </w:tc>
        <w:tc>
          <w:tcPr>
            <w:tcW w:w="2690" w:type="dxa"/>
            <w:tcBorders>
              <w:top w:val="single" w:sz="4" w:space="0" w:color="auto"/>
              <w:left w:val="single" w:sz="4" w:space="0" w:color="auto"/>
              <w:bottom w:val="single" w:sz="4" w:space="0" w:color="auto"/>
              <w:right w:val="single" w:sz="4" w:space="0" w:color="auto"/>
            </w:tcBorders>
            <w:hideMark/>
          </w:tcPr>
          <w:p w:rsidR="008940FE" w:rsidRDefault="008940FE" w:rsidP="009728DD">
            <w:pPr>
              <w:jc w:val="both"/>
            </w:pPr>
            <w:r>
              <w:t>27,00</w:t>
            </w:r>
          </w:p>
        </w:tc>
        <w:tc>
          <w:tcPr>
            <w:tcW w:w="2303" w:type="dxa"/>
            <w:tcBorders>
              <w:top w:val="single" w:sz="4" w:space="0" w:color="auto"/>
              <w:left w:val="single" w:sz="4" w:space="0" w:color="auto"/>
              <w:bottom w:val="single" w:sz="4" w:space="0" w:color="auto"/>
              <w:right w:val="single" w:sz="4" w:space="0" w:color="auto"/>
            </w:tcBorders>
            <w:hideMark/>
          </w:tcPr>
          <w:p w:rsidR="008940FE" w:rsidRDefault="008940FE" w:rsidP="009728DD">
            <w:pPr>
              <w:jc w:val="both"/>
            </w:pPr>
            <w:r>
              <w:t>40,00</w:t>
            </w:r>
          </w:p>
        </w:tc>
      </w:tr>
      <w:tr w:rsidR="008940FE" w:rsidTr="009728DD">
        <w:tc>
          <w:tcPr>
            <w:tcW w:w="534" w:type="dxa"/>
            <w:tcBorders>
              <w:top w:val="single" w:sz="4" w:space="0" w:color="auto"/>
              <w:left w:val="single" w:sz="4" w:space="0" w:color="auto"/>
              <w:bottom w:val="single" w:sz="4" w:space="0" w:color="auto"/>
              <w:right w:val="single" w:sz="4" w:space="0" w:color="auto"/>
            </w:tcBorders>
            <w:hideMark/>
          </w:tcPr>
          <w:p w:rsidR="008940FE" w:rsidRDefault="008940FE" w:rsidP="009728DD">
            <w:pPr>
              <w:jc w:val="both"/>
            </w:pPr>
            <w:r>
              <w:t>4</w:t>
            </w:r>
          </w:p>
        </w:tc>
        <w:tc>
          <w:tcPr>
            <w:tcW w:w="3685" w:type="dxa"/>
            <w:tcBorders>
              <w:top w:val="single" w:sz="4" w:space="0" w:color="auto"/>
              <w:left w:val="single" w:sz="4" w:space="0" w:color="auto"/>
              <w:bottom w:val="single" w:sz="4" w:space="0" w:color="auto"/>
              <w:right w:val="single" w:sz="4" w:space="0" w:color="auto"/>
            </w:tcBorders>
            <w:hideMark/>
          </w:tcPr>
          <w:p w:rsidR="008940FE" w:rsidRDefault="008940FE" w:rsidP="009728DD">
            <w:pPr>
              <w:jc w:val="both"/>
            </w:pPr>
            <w:r>
              <w:t>4 osobowe</w:t>
            </w:r>
          </w:p>
        </w:tc>
        <w:tc>
          <w:tcPr>
            <w:tcW w:w="2690" w:type="dxa"/>
            <w:tcBorders>
              <w:top w:val="single" w:sz="4" w:space="0" w:color="auto"/>
              <w:left w:val="single" w:sz="4" w:space="0" w:color="auto"/>
              <w:bottom w:val="single" w:sz="4" w:space="0" w:color="auto"/>
              <w:right w:val="single" w:sz="4" w:space="0" w:color="auto"/>
            </w:tcBorders>
            <w:hideMark/>
          </w:tcPr>
          <w:p w:rsidR="008940FE" w:rsidRDefault="008940FE" w:rsidP="009728DD">
            <w:pPr>
              <w:jc w:val="both"/>
            </w:pPr>
            <w:r>
              <w:t>34,00</w:t>
            </w:r>
          </w:p>
        </w:tc>
        <w:tc>
          <w:tcPr>
            <w:tcW w:w="2303" w:type="dxa"/>
            <w:tcBorders>
              <w:top w:val="single" w:sz="4" w:space="0" w:color="auto"/>
              <w:left w:val="single" w:sz="4" w:space="0" w:color="auto"/>
              <w:bottom w:val="single" w:sz="4" w:space="0" w:color="auto"/>
              <w:right w:val="single" w:sz="4" w:space="0" w:color="auto"/>
            </w:tcBorders>
            <w:hideMark/>
          </w:tcPr>
          <w:p w:rsidR="008940FE" w:rsidRDefault="008940FE" w:rsidP="009728DD">
            <w:pPr>
              <w:jc w:val="both"/>
            </w:pPr>
            <w:r>
              <w:t>51,00</w:t>
            </w:r>
          </w:p>
        </w:tc>
      </w:tr>
      <w:tr w:rsidR="008940FE" w:rsidTr="009728DD">
        <w:tc>
          <w:tcPr>
            <w:tcW w:w="534" w:type="dxa"/>
            <w:tcBorders>
              <w:top w:val="single" w:sz="4" w:space="0" w:color="auto"/>
              <w:left w:val="single" w:sz="4" w:space="0" w:color="auto"/>
              <w:bottom w:val="single" w:sz="4" w:space="0" w:color="auto"/>
              <w:right w:val="single" w:sz="4" w:space="0" w:color="auto"/>
            </w:tcBorders>
            <w:hideMark/>
          </w:tcPr>
          <w:p w:rsidR="008940FE" w:rsidRDefault="008940FE" w:rsidP="009728DD">
            <w:pPr>
              <w:jc w:val="both"/>
            </w:pPr>
            <w:r>
              <w:t>5</w:t>
            </w:r>
          </w:p>
        </w:tc>
        <w:tc>
          <w:tcPr>
            <w:tcW w:w="3685" w:type="dxa"/>
            <w:tcBorders>
              <w:top w:val="single" w:sz="4" w:space="0" w:color="auto"/>
              <w:left w:val="single" w:sz="4" w:space="0" w:color="auto"/>
              <w:bottom w:val="single" w:sz="4" w:space="0" w:color="auto"/>
              <w:right w:val="single" w:sz="4" w:space="0" w:color="auto"/>
            </w:tcBorders>
            <w:hideMark/>
          </w:tcPr>
          <w:p w:rsidR="008940FE" w:rsidRDefault="008940FE" w:rsidP="009728DD">
            <w:pPr>
              <w:jc w:val="both"/>
            </w:pPr>
            <w:r>
              <w:t>5 osobowe</w:t>
            </w:r>
          </w:p>
        </w:tc>
        <w:tc>
          <w:tcPr>
            <w:tcW w:w="2690" w:type="dxa"/>
            <w:tcBorders>
              <w:top w:val="single" w:sz="4" w:space="0" w:color="auto"/>
              <w:left w:val="single" w:sz="4" w:space="0" w:color="auto"/>
              <w:bottom w:val="single" w:sz="4" w:space="0" w:color="auto"/>
              <w:right w:val="single" w:sz="4" w:space="0" w:color="auto"/>
            </w:tcBorders>
            <w:hideMark/>
          </w:tcPr>
          <w:p w:rsidR="008940FE" w:rsidRDefault="008940FE" w:rsidP="009728DD">
            <w:pPr>
              <w:jc w:val="both"/>
            </w:pPr>
            <w:r>
              <w:t>40,00</w:t>
            </w:r>
          </w:p>
        </w:tc>
        <w:tc>
          <w:tcPr>
            <w:tcW w:w="2303" w:type="dxa"/>
            <w:tcBorders>
              <w:top w:val="single" w:sz="4" w:space="0" w:color="auto"/>
              <w:left w:val="single" w:sz="4" w:space="0" w:color="auto"/>
              <w:bottom w:val="single" w:sz="4" w:space="0" w:color="auto"/>
              <w:right w:val="single" w:sz="4" w:space="0" w:color="auto"/>
            </w:tcBorders>
            <w:hideMark/>
          </w:tcPr>
          <w:p w:rsidR="008940FE" w:rsidRDefault="008940FE" w:rsidP="009728DD">
            <w:pPr>
              <w:jc w:val="both"/>
            </w:pPr>
            <w:r>
              <w:t>60,00</w:t>
            </w:r>
          </w:p>
        </w:tc>
      </w:tr>
      <w:tr w:rsidR="008940FE" w:rsidTr="009728DD">
        <w:tc>
          <w:tcPr>
            <w:tcW w:w="534" w:type="dxa"/>
            <w:tcBorders>
              <w:top w:val="single" w:sz="4" w:space="0" w:color="auto"/>
              <w:left w:val="single" w:sz="4" w:space="0" w:color="auto"/>
              <w:bottom w:val="single" w:sz="4" w:space="0" w:color="auto"/>
              <w:right w:val="single" w:sz="4" w:space="0" w:color="auto"/>
            </w:tcBorders>
            <w:hideMark/>
          </w:tcPr>
          <w:p w:rsidR="008940FE" w:rsidRDefault="008940FE" w:rsidP="009728DD">
            <w:pPr>
              <w:jc w:val="both"/>
            </w:pPr>
            <w:r>
              <w:t>6</w:t>
            </w:r>
          </w:p>
        </w:tc>
        <w:tc>
          <w:tcPr>
            <w:tcW w:w="3685" w:type="dxa"/>
            <w:tcBorders>
              <w:top w:val="single" w:sz="4" w:space="0" w:color="auto"/>
              <w:left w:val="single" w:sz="4" w:space="0" w:color="auto"/>
              <w:bottom w:val="single" w:sz="4" w:space="0" w:color="auto"/>
              <w:right w:val="single" w:sz="4" w:space="0" w:color="auto"/>
            </w:tcBorders>
            <w:hideMark/>
          </w:tcPr>
          <w:p w:rsidR="008940FE" w:rsidRDefault="008940FE" w:rsidP="009728DD">
            <w:pPr>
              <w:jc w:val="both"/>
            </w:pPr>
            <w:r>
              <w:t>6 osobowe</w:t>
            </w:r>
          </w:p>
        </w:tc>
        <w:tc>
          <w:tcPr>
            <w:tcW w:w="2690" w:type="dxa"/>
            <w:tcBorders>
              <w:top w:val="single" w:sz="4" w:space="0" w:color="auto"/>
              <w:left w:val="single" w:sz="4" w:space="0" w:color="auto"/>
              <w:bottom w:val="single" w:sz="4" w:space="0" w:color="auto"/>
              <w:right w:val="single" w:sz="4" w:space="0" w:color="auto"/>
            </w:tcBorders>
            <w:hideMark/>
          </w:tcPr>
          <w:p w:rsidR="008940FE" w:rsidRDefault="008940FE" w:rsidP="009728DD">
            <w:pPr>
              <w:jc w:val="both"/>
            </w:pPr>
            <w:r>
              <w:t>45,00</w:t>
            </w:r>
          </w:p>
        </w:tc>
        <w:tc>
          <w:tcPr>
            <w:tcW w:w="2303" w:type="dxa"/>
            <w:tcBorders>
              <w:top w:val="single" w:sz="4" w:space="0" w:color="auto"/>
              <w:left w:val="single" w:sz="4" w:space="0" w:color="auto"/>
              <w:bottom w:val="single" w:sz="4" w:space="0" w:color="auto"/>
              <w:right w:val="single" w:sz="4" w:space="0" w:color="auto"/>
            </w:tcBorders>
            <w:hideMark/>
          </w:tcPr>
          <w:p w:rsidR="008940FE" w:rsidRDefault="008940FE" w:rsidP="009728DD">
            <w:pPr>
              <w:jc w:val="both"/>
            </w:pPr>
            <w:r>
              <w:t>67,00</w:t>
            </w:r>
          </w:p>
        </w:tc>
      </w:tr>
      <w:tr w:rsidR="008940FE" w:rsidTr="009728DD">
        <w:tc>
          <w:tcPr>
            <w:tcW w:w="534" w:type="dxa"/>
            <w:tcBorders>
              <w:top w:val="single" w:sz="4" w:space="0" w:color="auto"/>
              <w:left w:val="single" w:sz="4" w:space="0" w:color="auto"/>
              <w:bottom w:val="single" w:sz="4" w:space="0" w:color="auto"/>
              <w:right w:val="single" w:sz="4" w:space="0" w:color="auto"/>
            </w:tcBorders>
            <w:hideMark/>
          </w:tcPr>
          <w:p w:rsidR="008940FE" w:rsidRDefault="008940FE" w:rsidP="009728DD">
            <w:pPr>
              <w:jc w:val="both"/>
            </w:pPr>
            <w:r>
              <w:t>7</w:t>
            </w:r>
          </w:p>
        </w:tc>
        <w:tc>
          <w:tcPr>
            <w:tcW w:w="3685" w:type="dxa"/>
            <w:tcBorders>
              <w:top w:val="single" w:sz="4" w:space="0" w:color="auto"/>
              <w:left w:val="single" w:sz="4" w:space="0" w:color="auto"/>
              <w:bottom w:val="single" w:sz="4" w:space="0" w:color="auto"/>
              <w:right w:val="single" w:sz="4" w:space="0" w:color="auto"/>
            </w:tcBorders>
            <w:hideMark/>
          </w:tcPr>
          <w:p w:rsidR="008940FE" w:rsidRDefault="008940FE" w:rsidP="009728DD">
            <w:pPr>
              <w:jc w:val="both"/>
            </w:pPr>
            <w:r>
              <w:t>7 osobowe</w:t>
            </w:r>
          </w:p>
        </w:tc>
        <w:tc>
          <w:tcPr>
            <w:tcW w:w="2690" w:type="dxa"/>
            <w:tcBorders>
              <w:top w:val="single" w:sz="4" w:space="0" w:color="auto"/>
              <w:left w:val="single" w:sz="4" w:space="0" w:color="auto"/>
              <w:bottom w:val="single" w:sz="4" w:space="0" w:color="auto"/>
              <w:right w:val="single" w:sz="4" w:space="0" w:color="auto"/>
            </w:tcBorders>
            <w:hideMark/>
          </w:tcPr>
          <w:p w:rsidR="008940FE" w:rsidRDefault="008940FE" w:rsidP="009728DD">
            <w:pPr>
              <w:jc w:val="both"/>
            </w:pPr>
            <w:r>
              <w:t>50,00</w:t>
            </w:r>
          </w:p>
        </w:tc>
        <w:tc>
          <w:tcPr>
            <w:tcW w:w="2303" w:type="dxa"/>
            <w:tcBorders>
              <w:top w:val="single" w:sz="4" w:space="0" w:color="auto"/>
              <w:left w:val="single" w:sz="4" w:space="0" w:color="auto"/>
              <w:bottom w:val="single" w:sz="4" w:space="0" w:color="auto"/>
              <w:right w:val="single" w:sz="4" w:space="0" w:color="auto"/>
            </w:tcBorders>
            <w:hideMark/>
          </w:tcPr>
          <w:p w:rsidR="008940FE" w:rsidRDefault="008940FE" w:rsidP="009728DD">
            <w:pPr>
              <w:jc w:val="both"/>
            </w:pPr>
            <w:r>
              <w:t>75,00</w:t>
            </w:r>
          </w:p>
        </w:tc>
      </w:tr>
    </w:tbl>
    <w:p w:rsidR="008940FE" w:rsidRDefault="008940FE" w:rsidP="008940FE">
      <w:pPr>
        <w:jc w:val="both"/>
      </w:pPr>
    </w:p>
    <w:p w:rsidR="008940FE" w:rsidRDefault="008940FE" w:rsidP="008940FE">
      <w:pPr>
        <w:jc w:val="both"/>
      </w:pPr>
      <w:r>
        <w:t xml:space="preserve">Przyjęte stawki pozwalały  na prawidłowe funkcjonowania systemu gospodarki odpadami w naszej gminie w  2014 roku.  </w:t>
      </w:r>
    </w:p>
    <w:p w:rsidR="008940FE" w:rsidRPr="004F5FAB" w:rsidRDefault="008940FE" w:rsidP="008940FE">
      <w:pPr>
        <w:jc w:val="both"/>
        <w:rPr>
          <w:b/>
          <w:sz w:val="28"/>
          <w:szCs w:val="28"/>
        </w:rPr>
      </w:pPr>
      <w:r w:rsidRPr="004F5FAB">
        <w:rPr>
          <w:b/>
          <w:sz w:val="28"/>
          <w:szCs w:val="28"/>
        </w:rPr>
        <w:t>Koszty poniesione w związku z odbieraniem, odzyskiem, recyklingiem i unieszkodliwianiem odpadów komunalnych w roku 2014 wyniosły:</w:t>
      </w:r>
    </w:p>
    <w:p w:rsidR="008940FE" w:rsidRPr="00B84F3F" w:rsidRDefault="008940FE" w:rsidP="008940FE">
      <w:pPr>
        <w:rPr>
          <w:b/>
          <w:sz w:val="24"/>
          <w:szCs w:val="24"/>
          <w:u w:val="single"/>
        </w:rPr>
      </w:pPr>
      <w:r w:rsidRPr="00B84F3F">
        <w:rPr>
          <w:b/>
          <w:sz w:val="24"/>
          <w:szCs w:val="24"/>
          <w:u w:val="single"/>
        </w:rPr>
        <w:t xml:space="preserve"> Ogółem  2.443.042,98 zł w tym:</w:t>
      </w:r>
    </w:p>
    <w:p w:rsidR="008940FE" w:rsidRPr="003F260D" w:rsidRDefault="008940FE" w:rsidP="008940FE">
      <w:pPr>
        <w:pStyle w:val="Akapitzlist"/>
        <w:numPr>
          <w:ilvl w:val="0"/>
          <w:numId w:val="8"/>
        </w:numPr>
        <w:rPr>
          <w:b/>
          <w:sz w:val="24"/>
          <w:szCs w:val="24"/>
        </w:rPr>
      </w:pPr>
      <w:r w:rsidRPr="003F260D">
        <w:rPr>
          <w:sz w:val="24"/>
          <w:szCs w:val="24"/>
        </w:rPr>
        <w:t xml:space="preserve">Koszty poniesione z odbiorem i zagospodarowaniem odpadów od mieszkańców z terenu Gminy Brzesko </w:t>
      </w:r>
      <w:r w:rsidRPr="003F260D">
        <w:rPr>
          <w:b/>
          <w:sz w:val="24"/>
          <w:szCs w:val="24"/>
        </w:rPr>
        <w:t>– 2.139.583, 29</w:t>
      </w:r>
      <w:r>
        <w:rPr>
          <w:b/>
          <w:sz w:val="24"/>
          <w:szCs w:val="24"/>
        </w:rPr>
        <w:t xml:space="preserve"> zł</w:t>
      </w:r>
    </w:p>
    <w:p w:rsidR="008940FE" w:rsidRDefault="008940FE" w:rsidP="008940FE">
      <w:pPr>
        <w:pStyle w:val="Akapitzlist"/>
        <w:numPr>
          <w:ilvl w:val="0"/>
          <w:numId w:val="8"/>
        </w:numPr>
        <w:rPr>
          <w:b/>
          <w:sz w:val="24"/>
          <w:szCs w:val="24"/>
        </w:rPr>
      </w:pPr>
      <w:r w:rsidRPr="003F260D">
        <w:rPr>
          <w:sz w:val="24"/>
          <w:szCs w:val="24"/>
        </w:rPr>
        <w:t>Utrzymanie Punktu Selektywnej Zbiórki Odpadami</w:t>
      </w:r>
      <w:r>
        <w:rPr>
          <w:b/>
          <w:sz w:val="24"/>
          <w:szCs w:val="24"/>
        </w:rPr>
        <w:t xml:space="preserve"> – 156.000,00 zł</w:t>
      </w:r>
    </w:p>
    <w:p w:rsidR="008940FE" w:rsidRDefault="008940FE" w:rsidP="008940FE">
      <w:pPr>
        <w:pStyle w:val="Akapitzlist"/>
        <w:numPr>
          <w:ilvl w:val="0"/>
          <w:numId w:val="8"/>
        </w:numPr>
        <w:rPr>
          <w:b/>
          <w:sz w:val="24"/>
          <w:szCs w:val="24"/>
        </w:rPr>
      </w:pPr>
      <w:r w:rsidRPr="003F260D">
        <w:rPr>
          <w:sz w:val="24"/>
          <w:szCs w:val="24"/>
        </w:rPr>
        <w:t>Umowa na odbiór odpadów selektywnych w szkołach</w:t>
      </w:r>
      <w:r>
        <w:rPr>
          <w:b/>
          <w:sz w:val="24"/>
          <w:szCs w:val="24"/>
        </w:rPr>
        <w:t xml:space="preserve"> – 24.200,00 zł</w:t>
      </w:r>
    </w:p>
    <w:p w:rsidR="008940FE" w:rsidRDefault="008940FE" w:rsidP="008940FE">
      <w:pPr>
        <w:pStyle w:val="Akapitzlist"/>
        <w:numPr>
          <w:ilvl w:val="0"/>
          <w:numId w:val="8"/>
        </w:numPr>
        <w:rPr>
          <w:b/>
          <w:sz w:val="24"/>
          <w:szCs w:val="24"/>
        </w:rPr>
      </w:pPr>
      <w:r w:rsidRPr="003F260D">
        <w:rPr>
          <w:sz w:val="24"/>
          <w:szCs w:val="24"/>
        </w:rPr>
        <w:t>Usuwanie dzikich wysypisk śmieci</w:t>
      </w:r>
      <w:r>
        <w:rPr>
          <w:b/>
          <w:sz w:val="24"/>
          <w:szCs w:val="24"/>
        </w:rPr>
        <w:t xml:space="preserve"> – 41.124,00 zł</w:t>
      </w:r>
    </w:p>
    <w:p w:rsidR="008940FE" w:rsidRDefault="008940FE" w:rsidP="008940FE">
      <w:pPr>
        <w:pStyle w:val="Akapitzlist"/>
        <w:numPr>
          <w:ilvl w:val="0"/>
          <w:numId w:val="8"/>
        </w:numPr>
        <w:rPr>
          <w:b/>
          <w:sz w:val="24"/>
          <w:szCs w:val="24"/>
        </w:rPr>
      </w:pPr>
      <w:r w:rsidRPr="003F260D">
        <w:rPr>
          <w:sz w:val="24"/>
          <w:szCs w:val="24"/>
        </w:rPr>
        <w:t>Dodatkowy odbiór odpadów selektywnych z terenów budownictwa wielorodzinnego</w:t>
      </w:r>
      <w:r>
        <w:rPr>
          <w:b/>
          <w:sz w:val="24"/>
          <w:szCs w:val="24"/>
        </w:rPr>
        <w:t xml:space="preserve"> – 68.041,69 zł</w:t>
      </w:r>
    </w:p>
    <w:p w:rsidR="008940FE" w:rsidRPr="00EA28FC" w:rsidRDefault="008940FE" w:rsidP="008940FE">
      <w:pPr>
        <w:pStyle w:val="Akapitzlist"/>
        <w:numPr>
          <w:ilvl w:val="0"/>
          <w:numId w:val="8"/>
        </w:numPr>
        <w:rPr>
          <w:b/>
          <w:sz w:val="24"/>
          <w:szCs w:val="24"/>
        </w:rPr>
      </w:pPr>
      <w:r w:rsidRPr="003F260D">
        <w:rPr>
          <w:sz w:val="24"/>
          <w:szCs w:val="24"/>
        </w:rPr>
        <w:t>Zbiórka przeterminowanych lekarstw</w:t>
      </w:r>
      <w:r>
        <w:rPr>
          <w:b/>
          <w:sz w:val="24"/>
          <w:szCs w:val="24"/>
        </w:rPr>
        <w:t xml:space="preserve"> – 14.094, 00 zł.</w:t>
      </w:r>
    </w:p>
    <w:p w:rsidR="008940FE" w:rsidRDefault="008940FE" w:rsidP="008940FE">
      <w:pPr>
        <w:jc w:val="both"/>
        <w:rPr>
          <w:rFonts w:ascii="Arial Black" w:eastAsia="Calibri" w:hAnsi="Arial Black" w:cs="Times New Roman"/>
          <w:b/>
          <w:sz w:val="28"/>
          <w:szCs w:val="28"/>
        </w:rPr>
      </w:pPr>
    </w:p>
    <w:p w:rsidR="008940FE" w:rsidRPr="00E33FB0" w:rsidRDefault="008940FE" w:rsidP="008940FE">
      <w:pPr>
        <w:jc w:val="both"/>
        <w:rPr>
          <w:rFonts w:ascii="Arial Black" w:eastAsia="Calibri" w:hAnsi="Arial Black" w:cs="Times New Roman"/>
          <w:b/>
          <w:sz w:val="24"/>
          <w:szCs w:val="24"/>
        </w:rPr>
      </w:pPr>
      <w:r w:rsidRPr="00E33FB0">
        <w:rPr>
          <w:rFonts w:ascii="Arial Black" w:eastAsia="Calibri" w:hAnsi="Arial Black" w:cs="Times New Roman"/>
          <w:b/>
          <w:sz w:val="24"/>
          <w:szCs w:val="24"/>
        </w:rPr>
        <w:lastRenderedPageBreak/>
        <w:t>5. Liczba mieszkańców gminy Brzesko.</w:t>
      </w:r>
    </w:p>
    <w:p w:rsidR="008940FE" w:rsidRDefault="008940FE" w:rsidP="008940FE">
      <w:pPr>
        <w:jc w:val="both"/>
        <w:rPr>
          <w:rFonts w:ascii="Calibri" w:eastAsia="Calibri" w:hAnsi="Calibri" w:cs="Times New Roman"/>
          <w:sz w:val="24"/>
          <w:szCs w:val="24"/>
        </w:rPr>
      </w:pPr>
      <w:r>
        <w:rPr>
          <w:rFonts w:ascii="Calibri" w:eastAsia="Calibri" w:hAnsi="Calibri" w:cs="Times New Roman"/>
          <w:sz w:val="24"/>
          <w:szCs w:val="24"/>
        </w:rPr>
        <w:t xml:space="preserve">Na dzień 31 grudnia 2015 roku liczba mieszkańców wynosiła </w:t>
      </w:r>
      <w:r>
        <w:rPr>
          <w:rFonts w:ascii="Calibri" w:eastAsia="Calibri" w:hAnsi="Calibri" w:cs="Times New Roman"/>
          <w:b/>
          <w:sz w:val="24"/>
          <w:szCs w:val="24"/>
        </w:rPr>
        <w:t>36 365</w:t>
      </w:r>
      <w:r>
        <w:rPr>
          <w:rFonts w:ascii="Calibri" w:eastAsia="Calibri" w:hAnsi="Calibri" w:cs="Times New Roman"/>
          <w:sz w:val="24"/>
          <w:szCs w:val="24"/>
        </w:rPr>
        <w:t xml:space="preserve"> i kształtowała się następująco:</w:t>
      </w:r>
    </w:p>
    <w:p w:rsidR="008940FE" w:rsidRPr="00D03549" w:rsidRDefault="008940FE" w:rsidP="008940FE">
      <w:pPr>
        <w:spacing w:line="240" w:lineRule="auto"/>
        <w:jc w:val="both"/>
        <w:rPr>
          <w:rStyle w:val="Pogrubienie"/>
          <w:rFonts w:ascii="Times New Roman" w:hAnsi="Times New Roman" w:cs="Times New Roman"/>
          <w:b w:val="0"/>
          <w:sz w:val="24"/>
          <w:szCs w:val="24"/>
        </w:rPr>
      </w:pPr>
      <w:r w:rsidRPr="00D03549">
        <w:rPr>
          <w:rStyle w:val="Pogrubienie"/>
          <w:rFonts w:ascii="Times New Roman" w:hAnsi="Times New Roman" w:cs="Times New Roman"/>
          <w:sz w:val="24"/>
          <w:szCs w:val="24"/>
        </w:rPr>
        <w:t xml:space="preserve">- liczba mieszkańców na terenie miasta – 17.023 </w:t>
      </w:r>
    </w:p>
    <w:p w:rsidR="008940FE" w:rsidRPr="008F4A07" w:rsidRDefault="008940FE" w:rsidP="008940FE">
      <w:pPr>
        <w:jc w:val="both"/>
        <w:rPr>
          <w:rFonts w:ascii="Calibri" w:eastAsia="Calibri" w:hAnsi="Calibri" w:cs="Times New Roman"/>
          <w:b/>
          <w:sz w:val="24"/>
          <w:szCs w:val="24"/>
        </w:rPr>
      </w:pPr>
      <w:r w:rsidRPr="00D03549">
        <w:rPr>
          <w:rStyle w:val="Pogrubienie"/>
          <w:rFonts w:ascii="Times New Roman" w:hAnsi="Times New Roman" w:cs="Times New Roman"/>
          <w:sz w:val="24"/>
          <w:szCs w:val="24"/>
        </w:rPr>
        <w:t>- liczba mieszkańców na terenie gminy  - 19.342</w:t>
      </w:r>
    </w:p>
    <w:p w:rsidR="00B82A93" w:rsidRDefault="008940FE" w:rsidP="008940FE">
      <w:pPr>
        <w:jc w:val="both"/>
        <w:rPr>
          <w:rFonts w:ascii="Calibri" w:eastAsia="Calibri" w:hAnsi="Calibri" w:cs="Times New Roman"/>
          <w:sz w:val="24"/>
          <w:szCs w:val="24"/>
        </w:rPr>
      </w:pPr>
      <w:r w:rsidRPr="005F6A2B">
        <w:rPr>
          <w:rFonts w:ascii="Calibri" w:eastAsia="Calibri" w:hAnsi="Calibri" w:cs="Times New Roman"/>
          <w:sz w:val="24"/>
          <w:szCs w:val="24"/>
        </w:rPr>
        <w:t>Natomiast w oparciu o złożone deklaracje opłat za gospodarowanie odpadami komunalnymi, wielkość gospodarstw domowych z terenu naszej Gminy oraz sposób prowadzenia zbiórki odpadów z podziałem na selektywną zbiórkę oraz nieselektywną zbiórkę</w:t>
      </w:r>
      <w:r w:rsidR="005F6A2B">
        <w:rPr>
          <w:rFonts w:ascii="Calibri" w:eastAsia="Calibri" w:hAnsi="Calibri" w:cs="Times New Roman"/>
          <w:sz w:val="24"/>
          <w:szCs w:val="24"/>
        </w:rPr>
        <w:t xml:space="preserve"> kształtuje się następująco:</w:t>
      </w:r>
      <w:r w:rsidRPr="005F6A2B">
        <w:rPr>
          <w:rFonts w:ascii="Calibri" w:eastAsia="Calibri" w:hAnsi="Calibri" w:cs="Times New Roman"/>
          <w:sz w:val="24"/>
          <w:szCs w:val="24"/>
        </w:rPr>
        <w:t xml:space="preserve"> </w:t>
      </w:r>
    </w:p>
    <w:p w:rsidR="0053364E" w:rsidRDefault="0053364E" w:rsidP="008940FE">
      <w:pPr>
        <w:jc w:val="both"/>
        <w:rPr>
          <w:rFonts w:ascii="Calibri" w:eastAsia="Calibri" w:hAnsi="Calibri" w:cs="Times New Roman"/>
          <w:sz w:val="24"/>
          <w:szCs w:val="24"/>
        </w:rPr>
      </w:pPr>
    </w:p>
    <w:p w:rsidR="008940FE" w:rsidRPr="0053364E" w:rsidRDefault="0053364E" w:rsidP="008940FE">
      <w:pPr>
        <w:jc w:val="both"/>
        <w:rPr>
          <w:rFonts w:ascii="Calibri" w:eastAsia="Calibri" w:hAnsi="Calibri" w:cs="Times New Roman"/>
          <w:sz w:val="24"/>
          <w:szCs w:val="24"/>
        </w:rPr>
      </w:pPr>
      <w:r w:rsidRPr="00CF69BD">
        <w:rPr>
          <w:noProof/>
          <w:lang w:eastAsia="pl-PL"/>
        </w:rPr>
        <w:drawing>
          <wp:inline distT="0" distB="0" distL="0" distR="0" wp14:anchorId="4E032B4D" wp14:editId="6AA1140B">
            <wp:extent cx="5760720" cy="3904615"/>
            <wp:effectExtent l="0" t="0" r="0" b="635"/>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60720" cy="3904615"/>
                    </a:xfrm>
                    <a:prstGeom prst="rect">
                      <a:avLst/>
                    </a:prstGeom>
                    <a:noFill/>
                    <a:ln>
                      <a:noFill/>
                    </a:ln>
                  </pic:spPr>
                </pic:pic>
              </a:graphicData>
            </a:graphic>
          </wp:inline>
        </w:drawing>
      </w:r>
    </w:p>
    <w:p w:rsidR="00BC446E" w:rsidRDefault="00BC446E" w:rsidP="008940FE">
      <w:pPr>
        <w:jc w:val="both"/>
        <w:rPr>
          <w:rFonts w:ascii="Calibri" w:eastAsia="Calibri" w:hAnsi="Calibri" w:cs="Times New Roman"/>
          <w:b/>
          <w:sz w:val="28"/>
          <w:szCs w:val="28"/>
        </w:rPr>
      </w:pPr>
    </w:p>
    <w:p w:rsidR="008940FE" w:rsidRPr="00E33FB0" w:rsidRDefault="008940FE" w:rsidP="008940FE">
      <w:pPr>
        <w:jc w:val="both"/>
        <w:rPr>
          <w:rFonts w:ascii="Arial Black" w:eastAsia="Calibri" w:hAnsi="Arial Black" w:cs="Times New Roman"/>
          <w:b/>
          <w:sz w:val="24"/>
          <w:szCs w:val="24"/>
        </w:rPr>
      </w:pPr>
      <w:r w:rsidRPr="00E33FB0">
        <w:rPr>
          <w:rFonts w:ascii="Arial Black" w:eastAsia="Calibri" w:hAnsi="Arial Black" w:cs="Times New Roman"/>
          <w:b/>
          <w:sz w:val="24"/>
          <w:szCs w:val="24"/>
        </w:rPr>
        <w:t>6. Liczba właścicieli nieruchomości, którzy nie zawarli umowy (art. 6 ust.1), w imieniu których gmina powinna podjąć działania, o których mowa w art. 6-12:</w:t>
      </w:r>
    </w:p>
    <w:p w:rsidR="008940FE" w:rsidRDefault="008940FE" w:rsidP="008940FE">
      <w:pPr>
        <w:jc w:val="both"/>
        <w:rPr>
          <w:rFonts w:ascii="Calibri" w:eastAsia="Calibri" w:hAnsi="Calibri" w:cs="Times New Roman"/>
          <w:sz w:val="24"/>
          <w:szCs w:val="24"/>
        </w:rPr>
      </w:pPr>
      <w:r>
        <w:rPr>
          <w:rFonts w:ascii="Calibri" w:eastAsia="Calibri" w:hAnsi="Calibri" w:cs="Times New Roman"/>
          <w:sz w:val="24"/>
          <w:szCs w:val="24"/>
        </w:rPr>
        <w:t>Biuro Gospodarki Odpadami prowadzi 4 postępowania administracyjne wobec osób które nie złożyły deklaracji opłat</w:t>
      </w:r>
      <w:r w:rsidR="00D512CD">
        <w:rPr>
          <w:rFonts w:ascii="Calibri" w:eastAsia="Calibri" w:hAnsi="Calibri" w:cs="Times New Roman"/>
          <w:sz w:val="24"/>
          <w:szCs w:val="24"/>
        </w:rPr>
        <w:t>. Wobec właścicieli nieruchomości</w:t>
      </w:r>
      <w:r>
        <w:rPr>
          <w:rFonts w:ascii="Calibri" w:eastAsia="Calibri" w:hAnsi="Calibri" w:cs="Times New Roman"/>
          <w:sz w:val="24"/>
          <w:szCs w:val="24"/>
        </w:rPr>
        <w:t xml:space="preserve"> wszczęto z Urzędu postępowania i określono  w drodze decyzji wysokości opłaty  za gospodarowanie odpadami </w:t>
      </w:r>
      <w:r>
        <w:rPr>
          <w:rFonts w:ascii="Calibri" w:eastAsia="Calibri" w:hAnsi="Calibri" w:cs="Times New Roman"/>
          <w:sz w:val="24"/>
          <w:szCs w:val="24"/>
        </w:rPr>
        <w:lastRenderedPageBreak/>
        <w:t xml:space="preserve">komunalnymi, biorąc pod uwagę uzasadnione szacunki, w tym średnią ilość odpadów komunalnych powstających  na nieruchomości o podobnym charakterze. </w:t>
      </w:r>
    </w:p>
    <w:p w:rsidR="008940FE" w:rsidRDefault="008940FE" w:rsidP="008940FE">
      <w:pPr>
        <w:jc w:val="both"/>
        <w:rPr>
          <w:rFonts w:ascii="Calibri" w:eastAsia="Calibri" w:hAnsi="Calibri" w:cs="Times New Roman"/>
          <w:sz w:val="24"/>
          <w:szCs w:val="24"/>
        </w:rPr>
      </w:pPr>
      <w:r>
        <w:rPr>
          <w:rFonts w:ascii="Calibri" w:eastAsia="Calibri" w:hAnsi="Calibri" w:cs="Times New Roman"/>
          <w:sz w:val="24"/>
          <w:szCs w:val="24"/>
        </w:rPr>
        <w:t xml:space="preserve">Biuro Gospodarki Odpadami prowadzi systematyczną  kontrolę złożonych deklaracji opłat  - pod kątem ich poprawności i tak w roku 2014 złożono </w:t>
      </w:r>
      <w:r w:rsidRPr="009D71A9">
        <w:rPr>
          <w:rFonts w:ascii="Calibri" w:eastAsia="Calibri" w:hAnsi="Calibri" w:cs="Times New Roman"/>
          <w:b/>
          <w:sz w:val="24"/>
          <w:szCs w:val="24"/>
        </w:rPr>
        <w:t>1497 deklaracji</w:t>
      </w:r>
      <w:r>
        <w:rPr>
          <w:rFonts w:ascii="Calibri" w:eastAsia="Calibri" w:hAnsi="Calibri" w:cs="Times New Roman"/>
          <w:sz w:val="24"/>
          <w:szCs w:val="24"/>
        </w:rPr>
        <w:t xml:space="preserve">, które były sprawdzane na bieżąco, natomiast w razie stwierdzenia uzasadnionych wątpliwości co do danych zawartych w deklaracji (ilość zamieszkałych osób, miejsca zamieszkania itp. ), prowadzone są postępowania wyjaśniające i w roku ubiegłym przeprowadzono ich  </w:t>
      </w:r>
      <w:r w:rsidRPr="009D71A9">
        <w:rPr>
          <w:rFonts w:ascii="Calibri" w:eastAsia="Calibri" w:hAnsi="Calibri" w:cs="Times New Roman"/>
          <w:b/>
          <w:sz w:val="24"/>
          <w:szCs w:val="24"/>
        </w:rPr>
        <w:t>562 w</w:t>
      </w:r>
      <w:r>
        <w:rPr>
          <w:rFonts w:ascii="Calibri" w:eastAsia="Calibri" w:hAnsi="Calibri" w:cs="Times New Roman"/>
          <w:sz w:val="24"/>
          <w:szCs w:val="24"/>
        </w:rPr>
        <w:t xml:space="preserve"> stosunku do właścicieli nieruchomości.  </w:t>
      </w:r>
    </w:p>
    <w:p w:rsidR="008940FE" w:rsidRDefault="008940FE" w:rsidP="008940FE">
      <w:pPr>
        <w:jc w:val="both"/>
        <w:rPr>
          <w:rFonts w:ascii="Arial Black" w:eastAsia="Calibri" w:hAnsi="Arial Black" w:cs="Times New Roman"/>
          <w:b/>
          <w:sz w:val="24"/>
          <w:szCs w:val="24"/>
        </w:rPr>
      </w:pPr>
    </w:p>
    <w:p w:rsidR="008940FE" w:rsidRPr="00E33FB0" w:rsidRDefault="008940FE" w:rsidP="008940FE">
      <w:pPr>
        <w:jc w:val="both"/>
        <w:rPr>
          <w:rFonts w:ascii="Arial Black" w:eastAsia="Calibri" w:hAnsi="Arial Black" w:cs="Times New Roman"/>
          <w:b/>
          <w:sz w:val="24"/>
          <w:szCs w:val="24"/>
        </w:rPr>
      </w:pPr>
      <w:r w:rsidRPr="00E33FB0">
        <w:rPr>
          <w:rFonts w:ascii="Arial Black" w:eastAsia="Calibri" w:hAnsi="Arial Black" w:cs="Times New Roman"/>
          <w:b/>
          <w:sz w:val="24"/>
          <w:szCs w:val="24"/>
        </w:rPr>
        <w:t>7. Ilość odpadów komunalnych wytworzonych na terenie gminy w 2014r.:</w:t>
      </w:r>
    </w:p>
    <w:p w:rsidR="008940FE" w:rsidRPr="00636D80" w:rsidRDefault="008940FE" w:rsidP="008940FE">
      <w:pPr>
        <w:jc w:val="both"/>
        <w:rPr>
          <w:rFonts w:ascii="Times New Roman" w:eastAsia="Calibri" w:hAnsi="Times New Roman" w:cs="Times New Roman"/>
          <w:sz w:val="24"/>
          <w:szCs w:val="24"/>
        </w:rPr>
      </w:pPr>
      <w:r w:rsidRPr="00636D80">
        <w:rPr>
          <w:rFonts w:ascii="Times New Roman" w:eastAsia="Calibri" w:hAnsi="Times New Roman" w:cs="Times New Roman"/>
          <w:sz w:val="24"/>
          <w:szCs w:val="24"/>
        </w:rPr>
        <w:t>Odpady zmieszane: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0"/>
        <w:gridCol w:w="4064"/>
      </w:tblGrid>
      <w:tr w:rsidR="008940FE" w:rsidTr="009728DD">
        <w:tc>
          <w:tcPr>
            <w:tcW w:w="8384" w:type="dxa"/>
            <w:gridSpan w:val="2"/>
            <w:tcBorders>
              <w:top w:val="single" w:sz="4" w:space="0" w:color="auto"/>
              <w:left w:val="single" w:sz="4" w:space="0" w:color="auto"/>
              <w:bottom w:val="single" w:sz="4" w:space="0" w:color="auto"/>
              <w:right w:val="single" w:sz="4" w:space="0" w:color="auto"/>
            </w:tcBorders>
            <w:hideMark/>
          </w:tcPr>
          <w:p w:rsidR="008940FE" w:rsidRDefault="008940FE" w:rsidP="009728DD">
            <w:pPr>
              <w:spacing w:after="0"/>
              <w:jc w:val="center"/>
              <w:rPr>
                <w:rFonts w:ascii="Calibri" w:eastAsia="Calibri" w:hAnsi="Calibri" w:cs="Times New Roman"/>
                <w:sz w:val="24"/>
                <w:szCs w:val="24"/>
              </w:rPr>
            </w:pPr>
            <w:r>
              <w:rPr>
                <w:rFonts w:ascii="Calibri" w:eastAsia="Calibri" w:hAnsi="Calibri" w:cs="Times New Roman"/>
                <w:sz w:val="24"/>
                <w:szCs w:val="24"/>
              </w:rPr>
              <w:t>Ilość odpadów zmieszanych zebranych w roku 2014 o kodzie 200301</w:t>
            </w:r>
          </w:p>
          <w:p w:rsidR="008940FE" w:rsidRDefault="008940FE" w:rsidP="009728DD">
            <w:pPr>
              <w:spacing w:after="0"/>
              <w:jc w:val="center"/>
              <w:rPr>
                <w:rFonts w:ascii="Calibri" w:eastAsia="Calibri" w:hAnsi="Calibri" w:cs="Times New Roman"/>
                <w:sz w:val="24"/>
                <w:szCs w:val="24"/>
              </w:rPr>
            </w:pPr>
            <w:r>
              <w:rPr>
                <w:rFonts w:ascii="Calibri" w:eastAsia="Calibri" w:hAnsi="Calibri" w:cs="Times New Roman"/>
                <w:sz w:val="24"/>
                <w:szCs w:val="24"/>
              </w:rPr>
              <w:t>[Mg]</w:t>
            </w:r>
          </w:p>
        </w:tc>
      </w:tr>
      <w:tr w:rsidR="008940FE" w:rsidTr="009728DD">
        <w:tc>
          <w:tcPr>
            <w:tcW w:w="8384" w:type="dxa"/>
            <w:gridSpan w:val="2"/>
            <w:tcBorders>
              <w:top w:val="single" w:sz="4" w:space="0" w:color="auto"/>
              <w:left w:val="single" w:sz="4" w:space="0" w:color="auto"/>
              <w:bottom w:val="single" w:sz="4" w:space="0" w:color="auto"/>
              <w:right w:val="single" w:sz="4" w:space="0" w:color="auto"/>
            </w:tcBorders>
            <w:hideMark/>
          </w:tcPr>
          <w:p w:rsidR="008940FE" w:rsidRDefault="008940FE" w:rsidP="009728DD">
            <w:pPr>
              <w:jc w:val="center"/>
              <w:rPr>
                <w:rFonts w:ascii="Calibri" w:eastAsia="Calibri" w:hAnsi="Calibri" w:cs="Times New Roman"/>
                <w:sz w:val="24"/>
                <w:szCs w:val="24"/>
              </w:rPr>
            </w:pPr>
            <w:r>
              <w:rPr>
                <w:rFonts w:ascii="Calibri" w:eastAsia="Calibri" w:hAnsi="Calibri" w:cs="Times New Roman"/>
                <w:b/>
                <w:sz w:val="24"/>
                <w:szCs w:val="24"/>
              </w:rPr>
              <w:t>5376,7</w:t>
            </w:r>
          </w:p>
        </w:tc>
      </w:tr>
      <w:tr w:rsidR="008940FE" w:rsidTr="009728DD">
        <w:tc>
          <w:tcPr>
            <w:tcW w:w="4320" w:type="dxa"/>
            <w:tcBorders>
              <w:top w:val="single" w:sz="4" w:space="0" w:color="auto"/>
              <w:left w:val="single" w:sz="4" w:space="0" w:color="auto"/>
              <w:bottom w:val="single" w:sz="4" w:space="0" w:color="auto"/>
              <w:right w:val="single" w:sz="4" w:space="0" w:color="auto"/>
            </w:tcBorders>
          </w:tcPr>
          <w:p w:rsidR="008940FE" w:rsidRDefault="008940FE" w:rsidP="009728DD">
            <w:pPr>
              <w:spacing w:after="0"/>
              <w:jc w:val="center"/>
              <w:rPr>
                <w:rFonts w:ascii="Calibri" w:eastAsia="Calibri" w:hAnsi="Calibri" w:cs="Times New Roman"/>
              </w:rPr>
            </w:pPr>
            <w:r>
              <w:rPr>
                <w:rFonts w:ascii="Calibri" w:eastAsia="Calibri" w:hAnsi="Calibri" w:cs="Times New Roman"/>
              </w:rPr>
              <w:t>Odpady odebrane z terenu miasta</w:t>
            </w:r>
          </w:p>
        </w:tc>
        <w:tc>
          <w:tcPr>
            <w:tcW w:w="4064" w:type="dxa"/>
            <w:tcBorders>
              <w:top w:val="single" w:sz="4" w:space="0" w:color="auto"/>
              <w:left w:val="single" w:sz="4" w:space="0" w:color="auto"/>
              <w:bottom w:val="single" w:sz="4" w:space="0" w:color="auto"/>
              <w:right w:val="single" w:sz="4" w:space="0" w:color="auto"/>
            </w:tcBorders>
          </w:tcPr>
          <w:p w:rsidR="008940FE" w:rsidRDefault="008940FE" w:rsidP="009728DD">
            <w:pPr>
              <w:spacing w:after="0"/>
              <w:jc w:val="center"/>
              <w:rPr>
                <w:rFonts w:ascii="Calibri" w:eastAsia="Calibri" w:hAnsi="Calibri" w:cs="Times New Roman"/>
                <w:sz w:val="24"/>
                <w:szCs w:val="24"/>
              </w:rPr>
            </w:pPr>
            <w:r>
              <w:rPr>
                <w:rFonts w:ascii="Calibri" w:eastAsia="Calibri" w:hAnsi="Calibri" w:cs="Times New Roman"/>
                <w:sz w:val="24"/>
                <w:szCs w:val="24"/>
              </w:rPr>
              <w:t>Odpady odebrane z terenu wsi</w:t>
            </w:r>
          </w:p>
        </w:tc>
      </w:tr>
      <w:tr w:rsidR="008940FE" w:rsidTr="009728DD">
        <w:tc>
          <w:tcPr>
            <w:tcW w:w="4320" w:type="dxa"/>
            <w:tcBorders>
              <w:top w:val="single" w:sz="4" w:space="0" w:color="auto"/>
              <w:left w:val="single" w:sz="4" w:space="0" w:color="auto"/>
              <w:bottom w:val="single" w:sz="4" w:space="0" w:color="auto"/>
              <w:right w:val="single" w:sz="4" w:space="0" w:color="auto"/>
            </w:tcBorders>
          </w:tcPr>
          <w:p w:rsidR="008940FE" w:rsidRDefault="008940FE" w:rsidP="009728DD">
            <w:pPr>
              <w:jc w:val="center"/>
              <w:rPr>
                <w:rFonts w:ascii="Calibri" w:eastAsia="Calibri" w:hAnsi="Calibri" w:cs="Times New Roman"/>
                <w:b/>
                <w:sz w:val="24"/>
                <w:szCs w:val="24"/>
              </w:rPr>
            </w:pPr>
            <w:r>
              <w:rPr>
                <w:rFonts w:ascii="Calibri" w:eastAsia="Calibri" w:hAnsi="Calibri" w:cs="Times New Roman"/>
                <w:b/>
                <w:sz w:val="24"/>
                <w:szCs w:val="24"/>
              </w:rPr>
              <w:t>3774,6</w:t>
            </w:r>
          </w:p>
        </w:tc>
        <w:tc>
          <w:tcPr>
            <w:tcW w:w="4064" w:type="dxa"/>
            <w:tcBorders>
              <w:top w:val="single" w:sz="4" w:space="0" w:color="auto"/>
              <w:left w:val="single" w:sz="4" w:space="0" w:color="auto"/>
              <w:bottom w:val="single" w:sz="4" w:space="0" w:color="auto"/>
              <w:right w:val="single" w:sz="4" w:space="0" w:color="auto"/>
            </w:tcBorders>
          </w:tcPr>
          <w:p w:rsidR="008940FE" w:rsidRDefault="008940FE" w:rsidP="009728DD">
            <w:pPr>
              <w:jc w:val="center"/>
              <w:rPr>
                <w:rFonts w:ascii="Calibri" w:eastAsia="Calibri" w:hAnsi="Calibri" w:cs="Times New Roman"/>
                <w:b/>
                <w:sz w:val="24"/>
                <w:szCs w:val="24"/>
              </w:rPr>
            </w:pPr>
            <w:r>
              <w:rPr>
                <w:rFonts w:ascii="Calibri" w:eastAsia="Calibri" w:hAnsi="Calibri" w:cs="Times New Roman"/>
                <w:b/>
                <w:sz w:val="24"/>
                <w:szCs w:val="24"/>
              </w:rPr>
              <w:t>1602,1</w:t>
            </w:r>
          </w:p>
        </w:tc>
      </w:tr>
    </w:tbl>
    <w:p w:rsidR="008940FE" w:rsidRDefault="008940FE" w:rsidP="008940FE">
      <w:pPr>
        <w:jc w:val="both"/>
        <w:rPr>
          <w:rFonts w:ascii="Calibri" w:eastAsia="Calibri" w:hAnsi="Calibri" w:cs="Times New Roman"/>
          <w:sz w:val="24"/>
          <w:szCs w:val="24"/>
        </w:rPr>
      </w:pPr>
    </w:p>
    <w:p w:rsidR="008940FE" w:rsidRDefault="008940FE" w:rsidP="008940FE">
      <w:pPr>
        <w:jc w:val="both"/>
        <w:rPr>
          <w:rFonts w:ascii="Calibri" w:eastAsia="Calibri" w:hAnsi="Calibri" w:cs="Times New Roman"/>
          <w:sz w:val="24"/>
          <w:szCs w:val="24"/>
        </w:rPr>
      </w:pPr>
      <w:r>
        <w:rPr>
          <w:rFonts w:ascii="Calibri" w:eastAsia="Calibri" w:hAnsi="Calibri" w:cs="Times New Roman"/>
          <w:sz w:val="24"/>
          <w:szCs w:val="24"/>
        </w:rPr>
        <w:t xml:space="preserve">Odpady segregowane: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3855"/>
        <w:gridCol w:w="3827"/>
      </w:tblGrid>
      <w:tr w:rsidR="008940FE" w:rsidTr="009728DD">
        <w:tc>
          <w:tcPr>
            <w:tcW w:w="648" w:type="dxa"/>
            <w:tcBorders>
              <w:top w:val="single" w:sz="4" w:space="0" w:color="auto"/>
              <w:left w:val="single" w:sz="4" w:space="0" w:color="auto"/>
              <w:bottom w:val="single" w:sz="4" w:space="0" w:color="auto"/>
              <w:right w:val="single" w:sz="4" w:space="0" w:color="auto"/>
            </w:tcBorders>
            <w:hideMark/>
          </w:tcPr>
          <w:p w:rsidR="008940FE" w:rsidRDefault="008940FE" w:rsidP="009728DD">
            <w:pPr>
              <w:spacing w:after="0"/>
              <w:jc w:val="center"/>
              <w:rPr>
                <w:rFonts w:ascii="Calibri" w:eastAsia="Calibri" w:hAnsi="Calibri" w:cs="Times New Roman"/>
                <w:b/>
                <w:sz w:val="24"/>
                <w:szCs w:val="24"/>
              </w:rPr>
            </w:pPr>
            <w:r>
              <w:rPr>
                <w:rFonts w:ascii="Calibri" w:eastAsia="Calibri" w:hAnsi="Calibri" w:cs="Times New Roman"/>
                <w:b/>
                <w:sz w:val="24"/>
                <w:szCs w:val="24"/>
              </w:rPr>
              <w:t>Lp.</w:t>
            </w:r>
          </w:p>
        </w:tc>
        <w:tc>
          <w:tcPr>
            <w:tcW w:w="3855" w:type="dxa"/>
            <w:tcBorders>
              <w:top w:val="single" w:sz="4" w:space="0" w:color="auto"/>
              <w:left w:val="single" w:sz="4" w:space="0" w:color="auto"/>
              <w:bottom w:val="single" w:sz="4" w:space="0" w:color="auto"/>
              <w:right w:val="single" w:sz="4" w:space="0" w:color="auto"/>
            </w:tcBorders>
            <w:hideMark/>
          </w:tcPr>
          <w:p w:rsidR="008940FE" w:rsidRDefault="008940FE" w:rsidP="009728DD">
            <w:pPr>
              <w:spacing w:after="0"/>
              <w:jc w:val="center"/>
              <w:rPr>
                <w:rFonts w:ascii="Calibri" w:eastAsia="Calibri" w:hAnsi="Calibri" w:cs="Times New Roman"/>
                <w:b/>
                <w:sz w:val="24"/>
                <w:szCs w:val="24"/>
              </w:rPr>
            </w:pPr>
            <w:r>
              <w:rPr>
                <w:rFonts w:ascii="Calibri" w:eastAsia="Calibri" w:hAnsi="Calibri" w:cs="Times New Roman"/>
                <w:b/>
                <w:sz w:val="24"/>
                <w:szCs w:val="24"/>
              </w:rPr>
              <w:t>Nazwa odpadów</w:t>
            </w:r>
          </w:p>
        </w:tc>
        <w:tc>
          <w:tcPr>
            <w:tcW w:w="3827" w:type="dxa"/>
            <w:tcBorders>
              <w:top w:val="single" w:sz="4" w:space="0" w:color="auto"/>
              <w:left w:val="single" w:sz="4" w:space="0" w:color="auto"/>
              <w:bottom w:val="single" w:sz="4" w:space="0" w:color="auto"/>
              <w:right w:val="single" w:sz="4" w:space="0" w:color="auto"/>
            </w:tcBorders>
            <w:hideMark/>
          </w:tcPr>
          <w:p w:rsidR="008940FE" w:rsidRDefault="008940FE" w:rsidP="009728DD">
            <w:pPr>
              <w:spacing w:after="0"/>
              <w:jc w:val="center"/>
              <w:rPr>
                <w:rFonts w:ascii="Calibri" w:eastAsia="Calibri" w:hAnsi="Calibri" w:cs="Times New Roman"/>
                <w:b/>
                <w:sz w:val="24"/>
                <w:szCs w:val="24"/>
              </w:rPr>
            </w:pPr>
            <w:r>
              <w:rPr>
                <w:rFonts w:ascii="Calibri" w:eastAsia="Calibri" w:hAnsi="Calibri" w:cs="Times New Roman"/>
                <w:b/>
                <w:sz w:val="24"/>
                <w:szCs w:val="24"/>
              </w:rPr>
              <w:t>Ilość odpadów segregowanych zebrana w 2014r</w:t>
            </w:r>
          </w:p>
          <w:p w:rsidR="008940FE" w:rsidRDefault="008940FE" w:rsidP="009728DD">
            <w:pPr>
              <w:spacing w:after="0"/>
              <w:jc w:val="center"/>
              <w:rPr>
                <w:rFonts w:ascii="Calibri" w:eastAsia="Calibri" w:hAnsi="Calibri" w:cs="Times New Roman"/>
                <w:b/>
                <w:sz w:val="24"/>
                <w:szCs w:val="24"/>
              </w:rPr>
            </w:pPr>
            <w:r>
              <w:rPr>
                <w:rFonts w:ascii="Calibri" w:eastAsia="Calibri" w:hAnsi="Calibri" w:cs="Times New Roman"/>
                <w:b/>
                <w:sz w:val="24"/>
                <w:szCs w:val="24"/>
              </w:rPr>
              <w:t>[Mg]</w:t>
            </w:r>
          </w:p>
        </w:tc>
      </w:tr>
      <w:tr w:rsidR="008940FE" w:rsidTr="009728DD">
        <w:tc>
          <w:tcPr>
            <w:tcW w:w="648" w:type="dxa"/>
            <w:tcBorders>
              <w:top w:val="single" w:sz="4" w:space="0" w:color="auto"/>
              <w:left w:val="single" w:sz="4" w:space="0" w:color="auto"/>
              <w:bottom w:val="single" w:sz="4" w:space="0" w:color="auto"/>
              <w:right w:val="single" w:sz="4" w:space="0" w:color="auto"/>
            </w:tcBorders>
            <w:hideMark/>
          </w:tcPr>
          <w:p w:rsidR="008940FE" w:rsidRDefault="008940FE" w:rsidP="009728DD">
            <w:pPr>
              <w:jc w:val="both"/>
              <w:rPr>
                <w:rFonts w:ascii="Calibri" w:eastAsia="Calibri" w:hAnsi="Calibri" w:cs="Times New Roman"/>
                <w:sz w:val="24"/>
                <w:szCs w:val="24"/>
              </w:rPr>
            </w:pPr>
            <w:r>
              <w:rPr>
                <w:rFonts w:ascii="Calibri" w:eastAsia="Calibri" w:hAnsi="Calibri" w:cs="Times New Roman"/>
                <w:sz w:val="24"/>
                <w:szCs w:val="24"/>
              </w:rPr>
              <w:t>1</w:t>
            </w:r>
          </w:p>
        </w:tc>
        <w:tc>
          <w:tcPr>
            <w:tcW w:w="3855" w:type="dxa"/>
            <w:tcBorders>
              <w:top w:val="single" w:sz="4" w:space="0" w:color="auto"/>
              <w:left w:val="single" w:sz="4" w:space="0" w:color="auto"/>
              <w:bottom w:val="single" w:sz="4" w:space="0" w:color="auto"/>
              <w:right w:val="single" w:sz="4" w:space="0" w:color="auto"/>
            </w:tcBorders>
            <w:hideMark/>
          </w:tcPr>
          <w:p w:rsidR="008940FE" w:rsidRDefault="008940FE" w:rsidP="009728DD">
            <w:pPr>
              <w:jc w:val="both"/>
              <w:rPr>
                <w:rFonts w:ascii="Calibri" w:eastAsia="Calibri" w:hAnsi="Calibri" w:cs="Times New Roman"/>
                <w:sz w:val="24"/>
                <w:szCs w:val="24"/>
              </w:rPr>
            </w:pPr>
            <w:r>
              <w:rPr>
                <w:rFonts w:ascii="Calibri" w:eastAsia="Calibri" w:hAnsi="Calibri" w:cs="Times New Roman"/>
                <w:sz w:val="24"/>
                <w:szCs w:val="24"/>
              </w:rPr>
              <w:t>tworzywa sztuczne</w:t>
            </w:r>
          </w:p>
        </w:tc>
        <w:tc>
          <w:tcPr>
            <w:tcW w:w="3827" w:type="dxa"/>
            <w:tcBorders>
              <w:top w:val="single" w:sz="4" w:space="0" w:color="auto"/>
              <w:left w:val="single" w:sz="4" w:space="0" w:color="auto"/>
              <w:bottom w:val="single" w:sz="4" w:space="0" w:color="auto"/>
              <w:right w:val="single" w:sz="4" w:space="0" w:color="auto"/>
            </w:tcBorders>
          </w:tcPr>
          <w:p w:rsidR="008940FE" w:rsidRDefault="008940FE" w:rsidP="009728DD">
            <w:pPr>
              <w:jc w:val="both"/>
              <w:rPr>
                <w:rFonts w:ascii="Calibri" w:eastAsia="Calibri" w:hAnsi="Calibri" w:cs="Times New Roman"/>
                <w:sz w:val="24"/>
                <w:szCs w:val="24"/>
              </w:rPr>
            </w:pPr>
            <w:r>
              <w:rPr>
                <w:rFonts w:ascii="Calibri" w:eastAsia="Calibri" w:hAnsi="Calibri" w:cs="Times New Roman"/>
                <w:sz w:val="24"/>
                <w:szCs w:val="24"/>
              </w:rPr>
              <w:t>681,14</w:t>
            </w:r>
          </w:p>
        </w:tc>
      </w:tr>
      <w:tr w:rsidR="008940FE" w:rsidTr="009728DD">
        <w:tc>
          <w:tcPr>
            <w:tcW w:w="648" w:type="dxa"/>
            <w:tcBorders>
              <w:top w:val="single" w:sz="4" w:space="0" w:color="auto"/>
              <w:left w:val="single" w:sz="4" w:space="0" w:color="auto"/>
              <w:bottom w:val="single" w:sz="4" w:space="0" w:color="auto"/>
              <w:right w:val="single" w:sz="4" w:space="0" w:color="auto"/>
            </w:tcBorders>
            <w:hideMark/>
          </w:tcPr>
          <w:p w:rsidR="008940FE" w:rsidRDefault="008940FE" w:rsidP="009728DD">
            <w:pPr>
              <w:jc w:val="both"/>
              <w:rPr>
                <w:rFonts w:ascii="Calibri" w:eastAsia="Calibri" w:hAnsi="Calibri" w:cs="Times New Roman"/>
                <w:sz w:val="24"/>
                <w:szCs w:val="24"/>
              </w:rPr>
            </w:pPr>
            <w:r>
              <w:rPr>
                <w:rFonts w:ascii="Calibri" w:eastAsia="Calibri" w:hAnsi="Calibri" w:cs="Times New Roman"/>
                <w:sz w:val="24"/>
                <w:szCs w:val="24"/>
              </w:rPr>
              <w:t>2</w:t>
            </w:r>
          </w:p>
        </w:tc>
        <w:tc>
          <w:tcPr>
            <w:tcW w:w="3855" w:type="dxa"/>
            <w:tcBorders>
              <w:top w:val="single" w:sz="4" w:space="0" w:color="auto"/>
              <w:left w:val="single" w:sz="4" w:space="0" w:color="auto"/>
              <w:bottom w:val="single" w:sz="4" w:space="0" w:color="auto"/>
              <w:right w:val="single" w:sz="4" w:space="0" w:color="auto"/>
            </w:tcBorders>
            <w:hideMark/>
          </w:tcPr>
          <w:p w:rsidR="008940FE" w:rsidRDefault="008940FE" w:rsidP="009728DD">
            <w:pPr>
              <w:jc w:val="both"/>
              <w:rPr>
                <w:rFonts w:ascii="Calibri" w:eastAsia="Calibri" w:hAnsi="Calibri" w:cs="Times New Roman"/>
                <w:sz w:val="24"/>
                <w:szCs w:val="24"/>
              </w:rPr>
            </w:pPr>
            <w:r>
              <w:rPr>
                <w:rFonts w:ascii="Calibri" w:eastAsia="Calibri" w:hAnsi="Calibri" w:cs="Times New Roman"/>
                <w:sz w:val="24"/>
                <w:szCs w:val="24"/>
              </w:rPr>
              <w:t>szkło</w:t>
            </w:r>
          </w:p>
        </w:tc>
        <w:tc>
          <w:tcPr>
            <w:tcW w:w="3827" w:type="dxa"/>
            <w:tcBorders>
              <w:top w:val="single" w:sz="4" w:space="0" w:color="auto"/>
              <w:left w:val="single" w:sz="4" w:space="0" w:color="auto"/>
              <w:bottom w:val="single" w:sz="4" w:space="0" w:color="auto"/>
              <w:right w:val="single" w:sz="4" w:space="0" w:color="auto"/>
            </w:tcBorders>
          </w:tcPr>
          <w:p w:rsidR="008940FE" w:rsidRDefault="008940FE" w:rsidP="009728DD">
            <w:pPr>
              <w:jc w:val="both"/>
              <w:rPr>
                <w:rFonts w:ascii="Calibri" w:eastAsia="Calibri" w:hAnsi="Calibri" w:cs="Times New Roman"/>
                <w:sz w:val="24"/>
                <w:szCs w:val="24"/>
              </w:rPr>
            </w:pPr>
            <w:r>
              <w:rPr>
                <w:rFonts w:ascii="Calibri" w:eastAsia="Calibri" w:hAnsi="Calibri" w:cs="Times New Roman"/>
                <w:sz w:val="24"/>
                <w:szCs w:val="24"/>
              </w:rPr>
              <w:t>568,54</w:t>
            </w:r>
          </w:p>
        </w:tc>
      </w:tr>
      <w:tr w:rsidR="008940FE" w:rsidTr="009728DD">
        <w:tc>
          <w:tcPr>
            <w:tcW w:w="648" w:type="dxa"/>
            <w:tcBorders>
              <w:top w:val="single" w:sz="4" w:space="0" w:color="auto"/>
              <w:left w:val="single" w:sz="4" w:space="0" w:color="auto"/>
              <w:bottom w:val="single" w:sz="4" w:space="0" w:color="auto"/>
              <w:right w:val="single" w:sz="4" w:space="0" w:color="auto"/>
            </w:tcBorders>
            <w:hideMark/>
          </w:tcPr>
          <w:p w:rsidR="008940FE" w:rsidRDefault="008940FE" w:rsidP="009728DD">
            <w:pPr>
              <w:jc w:val="both"/>
              <w:rPr>
                <w:rFonts w:ascii="Calibri" w:eastAsia="Calibri" w:hAnsi="Calibri" w:cs="Times New Roman"/>
                <w:sz w:val="24"/>
                <w:szCs w:val="24"/>
              </w:rPr>
            </w:pPr>
            <w:r>
              <w:rPr>
                <w:rFonts w:ascii="Calibri" w:eastAsia="Calibri" w:hAnsi="Calibri" w:cs="Times New Roman"/>
                <w:sz w:val="24"/>
                <w:szCs w:val="24"/>
              </w:rPr>
              <w:t>3</w:t>
            </w:r>
          </w:p>
        </w:tc>
        <w:tc>
          <w:tcPr>
            <w:tcW w:w="3855" w:type="dxa"/>
            <w:tcBorders>
              <w:top w:val="single" w:sz="4" w:space="0" w:color="auto"/>
              <w:left w:val="single" w:sz="4" w:space="0" w:color="auto"/>
              <w:bottom w:val="single" w:sz="4" w:space="0" w:color="auto"/>
              <w:right w:val="single" w:sz="4" w:space="0" w:color="auto"/>
            </w:tcBorders>
            <w:hideMark/>
          </w:tcPr>
          <w:p w:rsidR="008940FE" w:rsidRDefault="008940FE" w:rsidP="009728DD">
            <w:pPr>
              <w:jc w:val="both"/>
              <w:rPr>
                <w:rFonts w:ascii="Calibri" w:eastAsia="Calibri" w:hAnsi="Calibri" w:cs="Times New Roman"/>
                <w:sz w:val="24"/>
                <w:szCs w:val="24"/>
              </w:rPr>
            </w:pPr>
            <w:r>
              <w:rPr>
                <w:rFonts w:ascii="Calibri" w:eastAsia="Calibri" w:hAnsi="Calibri" w:cs="Times New Roman"/>
                <w:sz w:val="24"/>
                <w:szCs w:val="24"/>
              </w:rPr>
              <w:t>makulatura</w:t>
            </w:r>
          </w:p>
        </w:tc>
        <w:tc>
          <w:tcPr>
            <w:tcW w:w="3827" w:type="dxa"/>
            <w:tcBorders>
              <w:top w:val="single" w:sz="4" w:space="0" w:color="auto"/>
              <w:left w:val="single" w:sz="4" w:space="0" w:color="auto"/>
              <w:bottom w:val="single" w:sz="4" w:space="0" w:color="auto"/>
              <w:right w:val="single" w:sz="4" w:space="0" w:color="auto"/>
            </w:tcBorders>
          </w:tcPr>
          <w:p w:rsidR="008940FE" w:rsidRDefault="008940FE" w:rsidP="009728DD">
            <w:pPr>
              <w:jc w:val="both"/>
              <w:rPr>
                <w:rFonts w:ascii="Calibri" w:eastAsia="Calibri" w:hAnsi="Calibri" w:cs="Times New Roman"/>
                <w:sz w:val="24"/>
                <w:szCs w:val="24"/>
              </w:rPr>
            </w:pPr>
            <w:r>
              <w:rPr>
                <w:rFonts w:ascii="Calibri" w:eastAsia="Calibri" w:hAnsi="Calibri" w:cs="Times New Roman"/>
                <w:sz w:val="24"/>
                <w:szCs w:val="24"/>
              </w:rPr>
              <w:t>1078,16</w:t>
            </w:r>
          </w:p>
        </w:tc>
      </w:tr>
      <w:tr w:rsidR="008940FE" w:rsidTr="009728DD">
        <w:tc>
          <w:tcPr>
            <w:tcW w:w="648" w:type="dxa"/>
            <w:tcBorders>
              <w:top w:val="single" w:sz="4" w:space="0" w:color="auto"/>
              <w:left w:val="single" w:sz="4" w:space="0" w:color="auto"/>
              <w:bottom w:val="single" w:sz="4" w:space="0" w:color="auto"/>
              <w:right w:val="single" w:sz="4" w:space="0" w:color="auto"/>
            </w:tcBorders>
            <w:hideMark/>
          </w:tcPr>
          <w:p w:rsidR="008940FE" w:rsidRDefault="008940FE" w:rsidP="009728DD">
            <w:pPr>
              <w:jc w:val="both"/>
              <w:rPr>
                <w:rFonts w:ascii="Calibri" w:eastAsia="Calibri" w:hAnsi="Calibri" w:cs="Times New Roman"/>
                <w:sz w:val="24"/>
                <w:szCs w:val="24"/>
              </w:rPr>
            </w:pPr>
            <w:r>
              <w:rPr>
                <w:rFonts w:ascii="Calibri" w:eastAsia="Calibri" w:hAnsi="Calibri" w:cs="Times New Roman"/>
                <w:sz w:val="24"/>
                <w:szCs w:val="24"/>
              </w:rPr>
              <w:t>4</w:t>
            </w:r>
          </w:p>
        </w:tc>
        <w:tc>
          <w:tcPr>
            <w:tcW w:w="3855" w:type="dxa"/>
            <w:tcBorders>
              <w:top w:val="single" w:sz="4" w:space="0" w:color="auto"/>
              <w:left w:val="single" w:sz="4" w:space="0" w:color="auto"/>
              <w:bottom w:val="single" w:sz="4" w:space="0" w:color="auto"/>
              <w:right w:val="single" w:sz="4" w:space="0" w:color="auto"/>
            </w:tcBorders>
            <w:hideMark/>
          </w:tcPr>
          <w:p w:rsidR="008940FE" w:rsidRDefault="008940FE" w:rsidP="009728DD">
            <w:pPr>
              <w:jc w:val="both"/>
              <w:rPr>
                <w:rFonts w:ascii="Calibri" w:eastAsia="Calibri" w:hAnsi="Calibri" w:cs="Times New Roman"/>
                <w:sz w:val="24"/>
                <w:szCs w:val="24"/>
              </w:rPr>
            </w:pPr>
            <w:r>
              <w:rPr>
                <w:rFonts w:ascii="Calibri" w:eastAsia="Calibri" w:hAnsi="Calibri" w:cs="Times New Roman"/>
                <w:sz w:val="24"/>
                <w:szCs w:val="24"/>
              </w:rPr>
              <w:t>metal</w:t>
            </w:r>
          </w:p>
        </w:tc>
        <w:tc>
          <w:tcPr>
            <w:tcW w:w="3827" w:type="dxa"/>
            <w:tcBorders>
              <w:top w:val="single" w:sz="4" w:space="0" w:color="auto"/>
              <w:left w:val="single" w:sz="4" w:space="0" w:color="auto"/>
              <w:bottom w:val="single" w:sz="4" w:space="0" w:color="auto"/>
              <w:right w:val="single" w:sz="4" w:space="0" w:color="auto"/>
            </w:tcBorders>
          </w:tcPr>
          <w:p w:rsidR="008940FE" w:rsidRDefault="008940FE" w:rsidP="009728DD">
            <w:pPr>
              <w:jc w:val="both"/>
              <w:rPr>
                <w:rFonts w:ascii="Calibri" w:eastAsia="Calibri" w:hAnsi="Calibri" w:cs="Times New Roman"/>
                <w:sz w:val="24"/>
                <w:szCs w:val="24"/>
              </w:rPr>
            </w:pPr>
            <w:r>
              <w:rPr>
                <w:rFonts w:ascii="Calibri" w:eastAsia="Calibri" w:hAnsi="Calibri" w:cs="Times New Roman"/>
                <w:sz w:val="24"/>
                <w:szCs w:val="24"/>
              </w:rPr>
              <w:t>6,95</w:t>
            </w:r>
          </w:p>
        </w:tc>
      </w:tr>
      <w:tr w:rsidR="008940FE" w:rsidTr="009728DD">
        <w:tc>
          <w:tcPr>
            <w:tcW w:w="648" w:type="dxa"/>
            <w:tcBorders>
              <w:top w:val="single" w:sz="4" w:space="0" w:color="auto"/>
              <w:left w:val="single" w:sz="4" w:space="0" w:color="auto"/>
              <w:bottom w:val="single" w:sz="4" w:space="0" w:color="auto"/>
              <w:right w:val="single" w:sz="4" w:space="0" w:color="auto"/>
            </w:tcBorders>
            <w:hideMark/>
          </w:tcPr>
          <w:p w:rsidR="008940FE" w:rsidRDefault="008940FE" w:rsidP="009728DD">
            <w:pPr>
              <w:jc w:val="both"/>
              <w:rPr>
                <w:rFonts w:ascii="Calibri" w:eastAsia="Calibri" w:hAnsi="Calibri" w:cs="Times New Roman"/>
                <w:sz w:val="24"/>
                <w:szCs w:val="24"/>
              </w:rPr>
            </w:pPr>
            <w:r>
              <w:rPr>
                <w:rFonts w:ascii="Calibri" w:eastAsia="Calibri" w:hAnsi="Calibri" w:cs="Times New Roman"/>
                <w:sz w:val="24"/>
                <w:szCs w:val="24"/>
              </w:rPr>
              <w:t>5</w:t>
            </w:r>
          </w:p>
        </w:tc>
        <w:tc>
          <w:tcPr>
            <w:tcW w:w="3855" w:type="dxa"/>
            <w:tcBorders>
              <w:top w:val="single" w:sz="4" w:space="0" w:color="auto"/>
              <w:left w:val="single" w:sz="4" w:space="0" w:color="auto"/>
              <w:bottom w:val="single" w:sz="4" w:space="0" w:color="auto"/>
              <w:right w:val="single" w:sz="4" w:space="0" w:color="auto"/>
            </w:tcBorders>
            <w:hideMark/>
          </w:tcPr>
          <w:p w:rsidR="008940FE" w:rsidRDefault="008940FE" w:rsidP="009728DD">
            <w:pPr>
              <w:jc w:val="both"/>
              <w:rPr>
                <w:rFonts w:ascii="Calibri" w:eastAsia="Calibri" w:hAnsi="Calibri" w:cs="Times New Roman"/>
                <w:sz w:val="24"/>
                <w:szCs w:val="24"/>
              </w:rPr>
            </w:pPr>
            <w:proofErr w:type="spellStart"/>
            <w:r>
              <w:rPr>
                <w:rFonts w:ascii="Calibri" w:eastAsia="Calibri" w:hAnsi="Calibri" w:cs="Times New Roman"/>
                <w:sz w:val="24"/>
                <w:szCs w:val="24"/>
              </w:rPr>
              <w:t>elektroodpady</w:t>
            </w:r>
            <w:proofErr w:type="spellEnd"/>
          </w:p>
        </w:tc>
        <w:tc>
          <w:tcPr>
            <w:tcW w:w="3827" w:type="dxa"/>
            <w:tcBorders>
              <w:top w:val="single" w:sz="4" w:space="0" w:color="auto"/>
              <w:left w:val="single" w:sz="4" w:space="0" w:color="auto"/>
              <w:bottom w:val="single" w:sz="4" w:space="0" w:color="auto"/>
              <w:right w:val="single" w:sz="4" w:space="0" w:color="auto"/>
            </w:tcBorders>
          </w:tcPr>
          <w:p w:rsidR="008940FE" w:rsidRDefault="008940FE" w:rsidP="009728DD">
            <w:pPr>
              <w:jc w:val="both"/>
              <w:rPr>
                <w:rFonts w:ascii="Calibri" w:eastAsia="Calibri" w:hAnsi="Calibri" w:cs="Times New Roman"/>
                <w:sz w:val="24"/>
                <w:szCs w:val="24"/>
              </w:rPr>
            </w:pPr>
            <w:r>
              <w:rPr>
                <w:rFonts w:ascii="Calibri" w:eastAsia="Calibri" w:hAnsi="Calibri" w:cs="Times New Roman"/>
                <w:sz w:val="24"/>
                <w:szCs w:val="24"/>
              </w:rPr>
              <w:t>17,44</w:t>
            </w:r>
          </w:p>
        </w:tc>
      </w:tr>
      <w:tr w:rsidR="008940FE" w:rsidTr="009728DD">
        <w:tc>
          <w:tcPr>
            <w:tcW w:w="648" w:type="dxa"/>
            <w:tcBorders>
              <w:top w:val="single" w:sz="4" w:space="0" w:color="auto"/>
              <w:left w:val="single" w:sz="4" w:space="0" w:color="auto"/>
              <w:bottom w:val="single" w:sz="4" w:space="0" w:color="auto"/>
              <w:right w:val="single" w:sz="4" w:space="0" w:color="auto"/>
            </w:tcBorders>
            <w:hideMark/>
          </w:tcPr>
          <w:p w:rsidR="008940FE" w:rsidRDefault="008940FE" w:rsidP="009728DD">
            <w:pPr>
              <w:jc w:val="both"/>
              <w:rPr>
                <w:rFonts w:ascii="Calibri" w:eastAsia="Calibri" w:hAnsi="Calibri" w:cs="Times New Roman"/>
                <w:sz w:val="24"/>
                <w:szCs w:val="24"/>
              </w:rPr>
            </w:pPr>
            <w:r>
              <w:rPr>
                <w:rFonts w:ascii="Calibri" w:eastAsia="Calibri" w:hAnsi="Calibri" w:cs="Times New Roman"/>
                <w:sz w:val="24"/>
                <w:szCs w:val="24"/>
              </w:rPr>
              <w:t>6</w:t>
            </w:r>
          </w:p>
        </w:tc>
        <w:tc>
          <w:tcPr>
            <w:tcW w:w="3855" w:type="dxa"/>
            <w:tcBorders>
              <w:top w:val="single" w:sz="4" w:space="0" w:color="auto"/>
              <w:left w:val="single" w:sz="4" w:space="0" w:color="auto"/>
              <w:bottom w:val="single" w:sz="4" w:space="0" w:color="auto"/>
              <w:right w:val="single" w:sz="4" w:space="0" w:color="auto"/>
            </w:tcBorders>
            <w:hideMark/>
          </w:tcPr>
          <w:p w:rsidR="008940FE" w:rsidRDefault="008940FE" w:rsidP="009728DD">
            <w:pPr>
              <w:jc w:val="both"/>
              <w:rPr>
                <w:rFonts w:ascii="Calibri" w:eastAsia="Calibri" w:hAnsi="Calibri" w:cs="Times New Roman"/>
                <w:sz w:val="24"/>
                <w:szCs w:val="24"/>
              </w:rPr>
            </w:pPr>
            <w:r>
              <w:rPr>
                <w:rFonts w:ascii="Calibri" w:eastAsia="Calibri" w:hAnsi="Calibri" w:cs="Times New Roman"/>
                <w:sz w:val="24"/>
                <w:szCs w:val="24"/>
              </w:rPr>
              <w:t>gruz budowlany</w:t>
            </w:r>
          </w:p>
        </w:tc>
        <w:tc>
          <w:tcPr>
            <w:tcW w:w="3827" w:type="dxa"/>
            <w:tcBorders>
              <w:top w:val="single" w:sz="4" w:space="0" w:color="auto"/>
              <w:left w:val="single" w:sz="4" w:space="0" w:color="auto"/>
              <w:bottom w:val="single" w:sz="4" w:space="0" w:color="auto"/>
              <w:right w:val="single" w:sz="4" w:space="0" w:color="auto"/>
            </w:tcBorders>
          </w:tcPr>
          <w:p w:rsidR="008940FE" w:rsidRDefault="008940FE" w:rsidP="009728DD">
            <w:pPr>
              <w:jc w:val="both"/>
              <w:rPr>
                <w:rFonts w:ascii="Calibri" w:eastAsia="Calibri" w:hAnsi="Calibri" w:cs="Times New Roman"/>
                <w:sz w:val="24"/>
                <w:szCs w:val="24"/>
              </w:rPr>
            </w:pPr>
            <w:r>
              <w:rPr>
                <w:rFonts w:ascii="Calibri" w:eastAsia="Calibri" w:hAnsi="Calibri" w:cs="Times New Roman"/>
                <w:sz w:val="24"/>
                <w:szCs w:val="24"/>
              </w:rPr>
              <w:t>82,0</w:t>
            </w:r>
          </w:p>
        </w:tc>
      </w:tr>
      <w:tr w:rsidR="008940FE" w:rsidTr="009728DD">
        <w:tc>
          <w:tcPr>
            <w:tcW w:w="648" w:type="dxa"/>
            <w:tcBorders>
              <w:top w:val="single" w:sz="4" w:space="0" w:color="auto"/>
              <w:left w:val="single" w:sz="4" w:space="0" w:color="auto"/>
              <w:bottom w:val="single" w:sz="4" w:space="0" w:color="auto"/>
              <w:right w:val="single" w:sz="4" w:space="0" w:color="auto"/>
            </w:tcBorders>
            <w:hideMark/>
          </w:tcPr>
          <w:p w:rsidR="008940FE" w:rsidRDefault="008940FE" w:rsidP="009728DD">
            <w:pPr>
              <w:jc w:val="both"/>
              <w:rPr>
                <w:rFonts w:ascii="Calibri" w:eastAsia="Calibri" w:hAnsi="Calibri" w:cs="Times New Roman"/>
                <w:sz w:val="24"/>
                <w:szCs w:val="24"/>
              </w:rPr>
            </w:pPr>
            <w:r>
              <w:rPr>
                <w:rFonts w:ascii="Calibri" w:eastAsia="Calibri" w:hAnsi="Calibri" w:cs="Times New Roman"/>
                <w:sz w:val="24"/>
                <w:szCs w:val="24"/>
              </w:rPr>
              <w:t>7</w:t>
            </w:r>
          </w:p>
        </w:tc>
        <w:tc>
          <w:tcPr>
            <w:tcW w:w="3855" w:type="dxa"/>
            <w:tcBorders>
              <w:top w:val="single" w:sz="4" w:space="0" w:color="auto"/>
              <w:left w:val="single" w:sz="4" w:space="0" w:color="auto"/>
              <w:bottom w:val="single" w:sz="4" w:space="0" w:color="auto"/>
              <w:right w:val="single" w:sz="4" w:space="0" w:color="auto"/>
            </w:tcBorders>
            <w:hideMark/>
          </w:tcPr>
          <w:p w:rsidR="008940FE" w:rsidRDefault="008940FE" w:rsidP="009728DD">
            <w:pPr>
              <w:jc w:val="both"/>
              <w:rPr>
                <w:rFonts w:ascii="Calibri" w:eastAsia="Calibri" w:hAnsi="Calibri" w:cs="Times New Roman"/>
                <w:sz w:val="24"/>
                <w:szCs w:val="24"/>
              </w:rPr>
            </w:pPr>
            <w:r>
              <w:rPr>
                <w:rFonts w:ascii="Calibri" w:eastAsia="Calibri" w:hAnsi="Calibri" w:cs="Times New Roman"/>
                <w:sz w:val="24"/>
                <w:szCs w:val="24"/>
              </w:rPr>
              <w:t>odpady wielkogabarytowe</w:t>
            </w:r>
          </w:p>
        </w:tc>
        <w:tc>
          <w:tcPr>
            <w:tcW w:w="3827" w:type="dxa"/>
            <w:tcBorders>
              <w:top w:val="single" w:sz="4" w:space="0" w:color="auto"/>
              <w:left w:val="single" w:sz="4" w:space="0" w:color="auto"/>
              <w:bottom w:val="single" w:sz="4" w:space="0" w:color="auto"/>
              <w:right w:val="single" w:sz="4" w:space="0" w:color="auto"/>
            </w:tcBorders>
          </w:tcPr>
          <w:p w:rsidR="008940FE" w:rsidRDefault="008940FE" w:rsidP="009728DD">
            <w:pPr>
              <w:jc w:val="both"/>
              <w:rPr>
                <w:rFonts w:ascii="Calibri" w:eastAsia="Calibri" w:hAnsi="Calibri" w:cs="Times New Roman"/>
                <w:sz w:val="24"/>
                <w:szCs w:val="24"/>
              </w:rPr>
            </w:pPr>
            <w:r>
              <w:rPr>
                <w:rFonts w:ascii="Calibri" w:eastAsia="Calibri" w:hAnsi="Calibri" w:cs="Times New Roman"/>
                <w:sz w:val="24"/>
                <w:szCs w:val="24"/>
              </w:rPr>
              <w:t>291,44</w:t>
            </w:r>
          </w:p>
        </w:tc>
      </w:tr>
      <w:tr w:rsidR="008940FE" w:rsidTr="009728DD">
        <w:tc>
          <w:tcPr>
            <w:tcW w:w="648" w:type="dxa"/>
            <w:tcBorders>
              <w:top w:val="single" w:sz="4" w:space="0" w:color="auto"/>
              <w:left w:val="single" w:sz="4" w:space="0" w:color="auto"/>
              <w:bottom w:val="single" w:sz="4" w:space="0" w:color="auto"/>
              <w:right w:val="single" w:sz="4" w:space="0" w:color="auto"/>
            </w:tcBorders>
            <w:hideMark/>
          </w:tcPr>
          <w:p w:rsidR="008940FE" w:rsidRDefault="008940FE" w:rsidP="009728DD">
            <w:pPr>
              <w:jc w:val="both"/>
              <w:rPr>
                <w:rFonts w:ascii="Calibri" w:eastAsia="Calibri" w:hAnsi="Calibri" w:cs="Times New Roman"/>
                <w:sz w:val="24"/>
                <w:szCs w:val="24"/>
              </w:rPr>
            </w:pPr>
            <w:r>
              <w:rPr>
                <w:rFonts w:ascii="Calibri" w:eastAsia="Calibri" w:hAnsi="Calibri" w:cs="Times New Roman"/>
                <w:sz w:val="24"/>
                <w:szCs w:val="24"/>
              </w:rPr>
              <w:t>8</w:t>
            </w:r>
          </w:p>
        </w:tc>
        <w:tc>
          <w:tcPr>
            <w:tcW w:w="3855" w:type="dxa"/>
            <w:tcBorders>
              <w:top w:val="single" w:sz="4" w:space="0" w:color="auto"/>
              <w:left w:val="single" w:sz="4" w:space="0" w:color="auto"/>
              <w:bottom w:val="single" w:sz="4" w:space="0" w:color="auto"/>
              <w:right w:val="single" w:sz="4" w:space="0" w:color="auto"/>
            </w:tcBorders>
            <w:hideMark/>
          </w:tcPr>
          <w:p w:rsidR="008940FE" w:rsidRDefault="008940FE" w:rsidP="009728DD">
            <w:pPr>
              <w:jc w:val="both"/>
              <w:rPr>
                <w:rFonts w:ascii="Calibri" w:eastAsia="Calibri" w:hAnsi="Calibri" w:cs="Times New Roman"/>
                <w:sz w:val="24"/>
                <w:szCs w:val="24"/>
              </w:rPr>
            </w:pPr>
            <w:r>
              <w:rPr>
                <w:rFonts w:ascii="Calibri" w:eastAsia="Calibri" w:hAnsi="Calibri" w:cs="Times New Roman"/>
                <w:sz w:val="24"/>
                <w:szCs w:val="24"/>
              </w:rPr>
              <w:t>odpady wielomateriałowe</w:t>
            </w:r>
          </w:p>
        </w:tc>
        <w:tc>
          <w:tcPr>
            <w:tcW w:w="3827" w:type="dxa"/>
            <w:tcBorders>
              <w:top w:val="single" w:sz="4" w:space="0" w:color="auto"/>
              <w:left w:val="single" w:sz="4" w:space="0" w:color="auto"/>
              <w:bottom w:val="single" w:sz="4" w:space="0" w:color="auto"/>
              <w:right w:val="single" w:sz="4" w:space="0" w:color="auto"/>
            </w:tcBorders>
          </w:tcPr>
          <w:p w:rsidR="008940FE" w:rsidRDefault="008940FE" w:rsidP="009728DD">
            <w:pPr>
              <w:jc w:val="both"/>
              <w:rPr>
                <w:rFonts w:ascii="Calibri" w:eastAsia="Calibri" w:hAnsi="Calibri" w:cs="Times New Roman"/>
                <w:sz w:val="24"/>
                <w:szCs w:val="24"/>
              </w:rPr>
            </w:pPr>
            <w:r>
              <w:rPr>
                <w:rFonts w:ascii="Calibri" w:eastAsia="Calibri" w:hAnsi="Calibri" w:cs="Times New Roman"/>
                <w:sz w:val="24"/>
                <w:szCs w:val="24"/>
              </w:rPr>
              <w:t>297,28</w:t>
            </w:r>
          </w:p>
        </w:tc>
      </w:tr>
      <w:tr w:rsidR="008940FE" w:rsidTr="009728DD">
        <w:tc>
          <w:tcPr>
            <w:tcW w:w="648" w:type="dxa"/>
            <w:tcBorders>
              <w:top w:val="single" w:sz="4" w:space="0" w:color="auto"/>
              <w:left w:val="single" w:sz="4" w:space="0" w:color="auto"/>
              <w:bottom w:val="single" w:sz="4" w:space="0" w:color="auto"/>
              <w:right w:val="single" w:sz="4" w:space="0" w:color="auto"/>
            </w:tcBorders>
            <w:hideMark/>
          </w:tcPr>
          <w:p w:rsidR="008940FE" w:rsidRDefault="008940FE" w:rsidP="009728DD">
            <w:pPr>
              <w:jc w:val="both"/>
              <w:rPr>
                <w:rFonts w:ascii="Calibri" w:eastAsia="Calibri" w:hAnsi="Calibri" w:cs="Times New Roman"/>
                <w:sz w:val="24"/>
                <w:szCs w:val="24"/>
              </w:rPr>
            </w:pPr>
            <w:r>
              <w:rPr>
                <w:rFonts w:ascii="Calibri" w:eastAsia="Calibri" w:hAnsi="Calibri" w:cs="Times New Roman"/>
                <w:sz w:val="24"/>
                <w:szCs w:val="24"/>
              </w:rPr>
              <w:lastRenderedPageBreak/>
              <w:t>9</w:t>
            </w:r>
          </w:p>
        </w:tc>
        <w:tc>
          <w:tcPr>
            <w:tcW w:w="3855" w:type="dxa"/>
            <w:tcBorders>
              <w:top w:val="single" w:sz="4" w:space="0" w:color="auto"/>
              <w:left w:val="single" w:sz="4" w:space="0" w:color="auto"/>
              <w:bottom w:val="single" w:sz="4" w:space="0" w:color="auto"/>
              <w:right w:val="single" w:sz="4" w:space="0" w:color="auto"/>
            </w:tcBorders>
            <w:hideMark/>
          </w:tcPr>
          <w:p w:rsidR="008940FE" w:rsidRDefault="008940FE" w:rsidP="009728DD">
            <w:pPr>
              <w:jc w:val="both"/>
              <w:rPr>
                <w:rFonts w:ascii="Calibri" w:eastAsia="Calibri" w:hAnsi="Calibri" w:cs="Times New Roman"/>
                <w:sz w:val="24"/>
                <w:szCs w:val="24"/>
              </w:rPr>
            </w:pPr>
            <w:r>
              <w:rPr>
                <w:rFonts w:ascii="Calibri" w:eastAsia="Calibri" w:hAnsi="Calibri" w:cs="Times New Roman"/>
                <w:sz w:val="24"/>
                <w:szCs w:val="24"/>
              </w:rPr>
              <w:t>odzież zużyta</w:t>
            </w:r>
          </w:p>
        </w:tc>
        <w:tc>
          <w:tcPr>
            <w:tcW w:w="3827" w:type="dxa"/>
            <w:tcBorders>
              <w:top w:val="single" w:sz="4" w:space="0" w:color="auto"/>
              <w:left w:val="single" w:sz="4" w:space="0" w:color="auto"/>
              <w:bottom w:val="single" w:sz="4" w:space="0" w:color="auto"/>
              <w:right w:val="single" w:sz="4" w:space="0" w:color="auto"/>
            </w:tcBorders>
          </w:tcPr>
          <w:p w:rsidR="008940FE" w:rsidRDefault="008940FE" w:rsidP="009728DD">
            <w:pPr>
              <w:jc w:val="both"/>
              <w:rPr>
                <w:rFonts w:ascii="Calibri" w:eastAsia="Calibri" w:hAnsi="Calibri" w:cs="Times New Roman"/>
                <w:sz w:val="24"/>
                <w:szCs w:val="24"/>
              </w:rPr>
            </w:pPr>
            <w:r>
              <w:rPr>
                <w:rFonts w:ascii="Calibri" w:eastAsia="Calibri" w:hAnsi="Calibri" w:cs="Times New Roman"/>
                <w:sz w:val="24"/>
                <w:szCs w:val="24"/>
              </w:rPr>
              <w:t>8,6</w:t>
            </w:r>
          </w:p>
        </w:tc>
      </w:tr>
      <w:tr w:rsidR="008940FE" w:rsidTr="009728DD">
        <w:tc>
          <w:tcPr>
            <w:tcW w:w="648" w:type="dxa"/>
            <w:tcBorders>
              <w:top w:val="single" w:sz="4" w:space="0" w:color="auto"/>
              <w:left w:val="single" w:sz="4" w:space="0" w:color="auto"/>
              <w:bottom w:val="single" w:sz="4" w:space="0" w:color="auto"/>
              <w:right w:val="single" w:sz="4" w:space="0" w:color="auto"/>
            </w:tcBorders>
            <w:hideMark/>
          </w:tcPr>
          <w:p w:rsidR="008940FE" w:rsidRDefault="008940FE" w:rsidP="009728DD">
            <w:pPr>
              <w:jc w:val="both"/>
              <w:rPr>
                <w:rFonts w:ascii="Calibri" w:eastAsia="Calibri" w:hAnsi="Calibri" w:cs="Times New Roman"/>
                <w:sz w:val="24"/>
                <w:szCs w:val="24"/>
              </w:rPr>
            </w:pPr>
            <w:r>
              <w:rPr>
                <w:rFonts w:ascii="Calibri" w:eastAsia="Calibri" w:hAnsi="Calibri" w:cs="Times New Roman"/>
                <w:sz w:val="24"/>
                <w:szCs w:val="24"/>
              </w:rPr>
              <w:t>10</w:t>
            </w:r>
          </w:p>
        </w:tc>
        <w:tc>
          <w:tcPr>
            <w:tcW w:w="3855" w:type="dxa"/>
            <w:tcBorders>
              <w:top w:val="single" w:sz="4" w:space="0" w:color="auto"/>
              <w:left w:val="single" w:sz="4" w:space="0" w:color="auto"/>
              <w:bottom w:val="single" w:sz="4" w:space="0" w:color="auto"/>
              <w:right w:val="single" w:sz="4" w:space="0" w:color="auto"/>
            </w:tcBorders>
            <w:hideMark/>
          </w:tcPr>
          <w:p w:rsidR="008940FE" w:rsidRDefault="008940FE" w:rsidP="009728DD">
            <w:pPr>
              <w:jc w:val="both"/>
              <w:rPr>
                <w:rFonts w:ascii="Calibri" w:eastAsia="Calibri" w:hAnsi="Calibri" w:cs="Times New Roman"/>
                <w:sz w:val="24"/>
                <w:szCs w:val="24"/>
              </w:rPr>
            </w:pPr>
            <w:r>
              <w:rPr>
                <w:rFonts w:ascii="Calibri" w:eastAsia="Calibri" w:hAnsi="Calibri" w:cs="Times New Roman"/>
                <w:sz w:val="24"/>
                <w:szCs w:val="24"/>
              </w:rPr>
              <w:t>przeterminowane lekarstwa</w:t>
            </w:r>
          </w:p>
        </w:tc>
        <w:tc>
          <w:tcPr>
            <w:tcW w:w="3827" w:type="dxa"/>
            <w:tcBorders>
              <w:top w:val="single" w:sz="4" w:space="0" w:color="auto"/>
              <w:left w:val="single" w:sz="4" w:space="0" w:color="auto"/>
              <w:bottom w:val="single" w:sz="4" w:space="0" w:color="auto"/>
              <w:right w:val="single" w:sz="4" w:space="0" w:color="auto"/>
            </w:tcBorders>
          </w:tcPr>
          <w:p w:rsidR="008940FE" w:rsidRDefault="008940FE" w:rsidP="009728DD">
            <w:pPr>
              <w:jc w:val="both"/>
              <w:rPr>
                <w:rFonts w:ascii="Calibri" w:eastAsia="Calibri" w:hAnsi="Calibri" w:cs="Times New Roman"/>
                <w:sz w:val="24"/>
                <w:szCs w:val="24"/>
              </w:rPr>
            </w:pPr>
            <w:r>
              <w:rPr>
                <w:rFonts w:ascii="Calibri" w:eastAsia="Calibri" w:hAnsi="Calibri" w:cs="Times New Roman"/>
                <w:sz w:val="24"/>
                <w:szCs w:val="24"/>
              </w:rPr>
              <w:t>2,7</w:t>
            </w:r>
          </w:p>
        </w:tc>
      </w:tr>
      <w:tr w:rsidR="008940FE" w:rsidTr="009728DD">
        <w:tc>
          <w:tcPr>
            <w:tcW w:w="648" w:type="dxa"/>
            <w:tcBorders>
              <w:top w:val="single" w:sz="4" w:space="0" w:color="auto"/>
              <w:left w:val="single" w:sz="4" w:space="0" w:color="auto"/>
              <w:bottom w:val="single" w:sz="4" w:space="0" w:color="auto"/>
              <w:right w:val="single" w:sz="4" w:space="0" w:color="auto"/>
            </w:tcBorders>
            <w:hideMark/>
          </w:tcPr>
          <w:p w:rsidR="008940FE" w:rsidRDefault="008940FE" w:rsidP="009728DD">
            <w:pPr>
              <w:jc w:val="both"/>
              <w:rPr>
                <w:rFonts w:ascii="Calibri" w:eastAsia="Calibri" w:hAnsi="Calibri" w:cs="Times New Roman"/>
                <w:sz w:val="24"/>
                <w:szCs w:val="24"/>
              </w:rPr>
            </w:pPr>
            <w:r>
              <w:rPr>
                <w:rFonts w:ascii="Calibri" w:eastAsia="Calibri" w:hAnsi="Calibri" w:cs="Times New Roman"/>
                <w:sz w:val="24"/>
                <w:szCs w:val="24"/>
              </w:rPr>
              <w:t>11</w:t>
            </w:r>
          </w:p>
        </w:tc>
        <w:tc>
          <w:tcPr>
            <w:tcW w:w="3855" w:type="dxa"/>
            <w:tcBorders>
              <w:top w:val="single" w:sz="4" w:space="0" w:color="auto"/>
              <w:left w:val="single" w:sz="4" w:space="0" w:color="auto"/>
              <w:bottom w:val="single" w:sz="4" w:space="0" w:color="auto"/>
              <w:right w:val="single" w:sz="4" w:space="0" w:color="auto"/>
            </w:tcBorders>
            <w:hideMark/>
          </w:tcPr>
          <w:p w:rsidR="008940FE" w:rsidRDefault="008940FE" w:rsidP="009728DD">
            <w:pPr>
              <w:jc w:val="both"/>
              <w:rPr>
                <w:rFonts w:ascii="Calibri" w:eastAsia="Calibri" w:hAnsi="Calibri" w:cs="Times New Roman"/>
                <w:sz w:val="24"/>
                <w:szCs w:val="24"/>
              </w:rPr>
            </w:pPr>
            <w:r>
              <w:rPr>
                <w:rFonts w:ascii="Calibri" w:eastAsia="Calibri" w:hAnsi="Calibri" w:cs="Times New Roman"/>
                <w:sz w:val="24"/>
                <w:szCs w:val="24"/>
              </w:rPr>
              <w:t>azbest</w:t>
            </w:r>
          </w:p>
        </w:tc>
        <w:tc>
          <w:tcPr>
            <w:tcW w:w="3827" w:type="dxa"/>
            <w:tcBorders>
              <w:top w:val="single" w:sz="4" w:space="0" w:color="auto"/>
              <w:left w:val="single" w:sz="4" w:space="0" w:color="auto"/>
              <w:bottom w:val="single" w:sz="4" w:space="0" w:color="auto"/>
              <w:right w:val="single" w:sz="4" w:space="0" w:color="auto"/>
            </w:tcBorders>
          </w:tcPr>
          <w:p w:rsidR="008940FE" w:rsidRDefault="008940FE" w:rsidP="009728DD">
            <w:pPr>
              <w:jc w:val="both"/>
              <w:rPr>
                <w:rFonts w:ascii="Calibri" w:eastAsia="Calibri" w:hAnsi="Calibri" w:cs="Times New Roman"/>
                <w:sz w:val="24"/>
                <w:szCs w:val="24"/>
              </w:rPr>
            </w:pPr>
            <w:r>
              <w:rPr>
                <w:rFonts w:ascii="Calibri" w:eastAsia="Calibri" w:hAnsi="Calibri" w:cs="Times New Roman"/>
                <w:sz w:val="24"/>
                <w:szCs w:val="24"/>
              </w:rPr>
              <w:t>54,4</w:t>
            </w:r>
          </w:p>
        </w:tc>
      </w:tr>
      <w:tr w:rsidR="008940FE" w:rsidTr="009728DD">
        <w:tc>
          <w:tcPr>
            <w:tcW w:w="648" w:type="dxa"/>
            <w:tcBorders>
              <w:top w:val="single" w:sz="4" w:space="0" w:color="auto"/>
              <w:left w:val="single" w:sz="4" w:space="0" w:color="auto"/>
              <w:bottom w:val="single" w:sz="4" w:space="0" w:color="auto"/>
              <w:right w:val="single" w:sz="4" w:space="0" w:color="auto"/>
            </w:tcBorders>
            <w:hideMark/>
          </w:tcPr>
          <w:p w:rsidR="008940FE" w:rsidRDefault="008940FE" w:rsidP="009728DD">
            <w:pPr>
              <w:jc w:val="both"/>
              <w:rPr>
                <w:rFonts w:ascii="Calibri" w:eastAsia="Calibri" w:hAnsi="Calibri" w:cs="Times New Roman"/>
                <w:sz w:val="24"/>
                <w:szCs w:val="24"/>
              </w:rPr>
            </w:pPr>
            <w:r>
              <w:rPr>
                <w:rFonts w:ascii="Calibri" w:eastAsia="Calibri" w:hAnsi="Calibri" w:cs="Times New Roman"/>
                <w:sz w:val="24"/>
                <w:szCs w:val="24"/>
              </w:rPr>
              <w:t>12</w:t>
            </w:r>
          </w:p>
        </w:tc>
        <w:tc>
          <w:tcPr>
            <w:tcW w:w="3855" w:type="dxa"/>
            <w:tcBorders>
              <w:top w:val="single" w:sz="4" w:space="0" w:color="auto"/>
              <w:left w:val="single" w:sz="4" w:space="0" w:color="auto"/>
              <w:bottom w:val="single" w:sz="4" w:space="0" w:color="auto"/>
              <w:right w:val="single" w:sz="4" w:space="0" w:color="auto"/>
            </w:tcBorders>
            <w:hideMark/>
          </w:tcPr>
          <w:p w:rsidR="008940FE" w:rsidRDefault="008940FE" w:rsidP="009728DD">
            <w:pPr>
              <w:jc w:val="both"/>
              <w:rPr>
                <w:rFonts w:ascii="Calibri" w:eastAsia="Calibri" w:hAnsi="Calibri" w:cs="Times New Roman"/>
                <w:sz w:val="24"/>
                <w:szCs w:val="24"/>
              </w:rPr>
            </w:pPr>
            <w:r>
              <w:rPr>
                <w:rFonts w:ascii="Calibri" w:eastAsia="Calibri" w:hAnsi="Calibri" w:cs="Times New Roman"/>
                <w:sz w:val="24"/>
                <w:szCs w:val="24"/>
              </w:rPr>
              <w:t>baterie</w:t>
            </w:r>
          </w:p>
        </w:tc>
        <w:tc>
          <w:tcPr>
            <w:tcW w:w="3827" w:type="dxa"/>
            <w:tcBorders>
              <w:top w:val="single" w:sz="4" w:space="0" w:color="auto"/>
              <w:left w:val="single" w:sz="4" w:space="0" w:color="auto"/>
              <w:bottom w:val="single" w:sz="4" w:space="0" w:color="auto"/>
              <w:right w:val="single" w:sz="4" w:space="0" w:color="auto"/>
            </w:tcBorders>
          </w:tcPr>
          <w:p w:rsidR="008940FE" w:rsidRDefault="008940FE" w:rsidP="009728DD">
            <w:pPr>
              <w:jc w:val="both"/>
              <w:rPr>
                <w:rFonts w:ascii="Calibri" w:eastAsia="Calibri" w:hAnsi="Calibri" w:cs="Times New Roman"/>
                <w:sz w:val="24"/>
                <w:szCs w:val="24"/>
              </w:rPr>
            </w:pPr>
            <w:r>
              <w:rPr>
                <w:rFonts w:ascii="Calibri" w:eastAsia="Calibri" w:hAnsi="Calibri" w:cs="Times New Roman"/>
                <w:sz w:val="24"/>
                <w:szCs w:val="24"/>
              </w:rPr>
              <w:t>2,4</w:t>
            </w:r>
          </w:p>
        </w:tc>
      </w:tr>
      <w:tr w:rsidR="008940FE" w:rsidTr="009728DD">
        <w:tc>
          <w:tcPr>
            <w:tcW w:w="648" w:type="dxa"/>
            <w:tcBorders>
              <w:top w:val="single" w:sz="4" w:space="0" w:color="auto"/>
              <w:left w:val="single" w:sz="4" w:space="0" w:color="auto"/>
              <w:bottom w:val="single" w:sz="4" w:space="0" w:color="auto"/>
              <w:right w:val="single" w:sz="4" w:space="0" w:color="auto"/>
            </w:tcBorders>
            <w:hideMark/>
          </w:tcPr>
          <w:p w:rsidR="008940FE" w:rsidRDefault="008940FE" w:rsidP="009728DD">
            <w:pPr>
              <w:jc w:val="both"/>
              <w:rPr>
                <w:rFonts w:ascii="Calibri" w:eastAsia="Calibri" w:hAnsi="Calibri" w:cs="Times New Roman"/>
                <w:sz w:val="24"/>
                <w:szCs w:val="24"/>
              </w:rPr>
            </w:pPr>
            <w:r>
              <w:rPr>
                <w:rFonts w:ascii="Calibri" w:eastAsia="Calibri" w:hAnsi="Calibri" w:cs="Times New Roman"/>
                <w:sz w:val="24"/>
                <w:szCs w:val="24"/>
              </w:rPr>
              <w:t>13</w:t>
            </w:r>
          </w:p>
        </w:tc>
        <w:tc>
          <w:tcPr>
            <w:tcW w:w="3855" w:type="dxa"/>
            <w:tcBorders>
              <w:top w:val="single" w:sz="4" w:space="0" w:color="auto"/>
              <w:left w:val="single" w:sz="4" w:space="0" w:color="auto"/>
              <w:bottom w:val="single" w:sz="4" w:space="0" w:color="auto"/>
              <w:right w:val="single" w:sz="4" w:space="0" w:color="auto"/>
            </w:tcBorders>
            <w:hideMark/>
          </w:tcPr>
          <w:p w:rsidR="008940FE" w:rsidRDefault="008940FE" w:rsidP="009728DD">
            <w:pPr>
              <w:jc w:val="both"/>
              <w:rPr>
                <w:rFonts w:ascii="Calibri" w:eastAsia="Calibri" w:hAnsi="Calibri" w:cs="Times New Roman"/>
                <w:sz w:val="24"/>
                <w:szCs w:val="24"/>
              </w:rPr>
            </w:pPr>
            <w:r>
              <w:rPr>
                <w:rFonts w:ascii="Calibri" w:eastAsia="Calibri" w:hAnsi="Calibri" w:cs="Times New Roman"/>
                <w:sz w:val="24"/>
                <w:szCs w:val="24"/>
              </w:rPr>
              <w:t>odpady biodegradowalne</w:t>
            </w:r>
          </w:p>
        </w:tc>
        <w:tc>
          <w:tcPr>
            <w:tcW w:w="3827" w:type="dxa"/>
            <w:tcBorders>
              <w:top w:val="single" w:sz="4" w:space="0" w:color="auto"/>
              <w:left w:val="single" w:sz="4" w:space="0" w:color="auto"/>
              <w:bottom w:val="single" w:sz="4" w:space="0" w:color="auto"/>
              <w:right w:val="single" w:sz="4" w:space="0" w:color="auto"/>
            </w:tcBorders>
          </w:tcPr>
          <w:p w:rsidR="008940FE" w:rsidRDefault="008940FE" w:rsidP="009728DD">
            <w:pPr>
              <w:jc w:val="both"/>
              <w:rPr>
                <w:rFonts w:ascii="Calibri" w:eastAsia="Calibri" w:hAnsi="Calibri" w:cs="Times New Roman"/>
                <w:sz w:val="24"/>
                <w:szCs w:val="24"/>
              </w:rPr>
            </w:pPr>
            <w:r>
              <w:rPr>
                <w:rFonts w:ascii="Calibri" w:eastAsia="Calibri" w:hAnsi="Calibri" w:cs="Times New Roman"/>
                <w:sz w:val="24"/>
                <w:szCs w:val="24"/>
              </w:rPr>
              <w:t>99,5</w:t>
            </w:r>
          </w:p>
        </w:tc>
      </w:tr>
      <w:tr w:rsidR="008940FE" w:rsidTr="009728DD">
        <w:tc>
          <w:tcPr>
            <w:tcW w:w="648" w:type="dxa"/>
            <w:tcBorders>
              <w:top w:val="single" w:sz="4" w:space="0" w:color="auto"/>
              <w:left w:val="single" w:sz="4" w:space="0" w:color="auto"/>
              <w:bottom w:val="single" w:sz="4" w:space="0" w:color="auto"/>
              <w:right w:val="single" w:sz="4" w:space="0" w:color="auto"/>
            </w:tcBorders>
            <w:hideMark/>
          </w:tcPr>
          <w:p w:rsidR="008940FE" w:rsidRDefault="008940FE" w:rsidP="009728DD">
            <w:pPr>
              <w:jc w:val="both"/>
              <w:rPr>
                <w:rFonts w:ascii="Calibri" w:eastAsia="Calibri" w:hAnsi="Calibri" w:cs="Times New Roman"/>
                <w:sz w:val="24"/>
                <w:szCs w:val="24"/>
              </w:rPr>
            </w:pPr>
            <w:r>
              <w:rPr>
                <w:rFonts w:ascii="Calibri" w:eastAsia="Calibri" w:hAnsi="Calibri" w:cs="Times New Roman"/>
                <w:sz w:val="24"/>
                <w:szCs w:val="24"/>
              </w:rPr>
              <w:t>14</w:t>
            </w:r>
          </w:p>
        </w:tc>
        <w:tc>
          <w:tcPr>
            <w:tcW w:w="3855" w:type="dxa"/>
            <w:tcBorders>
              <w:top w:val="single" w:sz="4" w:space="0" w:color="auto"/>
              <w:left w:val="single" w:sz="4" w:space="0" w:color="auto"/>
              <w:bottom w:val="single" w:sz="4" w:space="0" w:color="auto"/>
              <w:right w:val="single" w:sz="4" w:space="0" w:color="auto"/>
            </w:tcBorders>
            <w:hideMark/>
          </w:tcPr>
          <w:p w:rsidR="008940FE" w:rsidRDefault="008940FE" w:rsidP="009728DD">
            <w:pPr>
              <w:rPr>
                <w:rFonts w:ascii="Calibri" w:eastAsia="Calibri" w:hAnsi="Calibri" w:cs="Times New Roman"/>
                <w:sz w:val="24"/>
                <w:szCs w:val="24"/>
              </w:rPr>
            </w:pPr>
            <w:r>
              <w:rPr>
                <w:rFonts w:ascii="Calibri" w:eastAsia="Calibri" w:hAnsi="Calibri" w:cs="Times New Roman"/>
                <w:sz w:val="24"/>
                <w:szCs w:val="24"/>
              </w:rPr>
              <w:t>zmieszane odpady opakowaniowe</w:t>
            </w:r>
          </w:p>
        </w:tc>
        <w:tc>
          <w:tcPr>
            <w:tcW w:w="3827" w:type="dxa"/>
            <w:tcBorders>
              <w:top w:val="single" w:sz="4" w:space="0" w:color="auto"/>
              <w:left w:val="single" w:sz="4" w:space="0" w:color="auto"/>
              <w:bottom w:val="single" w:sz="4" w:space="0" w:color="auto"/>
              <w:right w:val="single" w:sz="4" w:space="0" w:color="auto"/>
            </w:tcBorders>
          </w:tcPr>
          <w:p w:rsidR="008940FE" w:rsidRDefault="008940FE" w:rsidP="009728DD">
            <w:pPr>
              <w:jc w:val="both"/>
              <w:rPr>
                <w:rFonts w:ascii="Calibri" w:eastAsia="Calibri" w:hAnsi="Calibri" w:cs="Times New Roman"/>
                <w:sz w:val="24"/>
                <w:szCs w:val="24"/>
              </w:rPr>
            </w:pPr>
            <w:r>
              <w:rPr>
                <w:rFonts w:ascii="Calibri" w:eastAsia="Calibri" w:hAnsi="Calibri" w:cs="Times New Roman"/>
                <w:sz w:val="24"/>
                <w:szCs w:val="24"/>
              </w:rPr>
              <w:t>357,1</w:t>
            </w:r>
          </w:p>
        </w:tc>
      </w:tr>
      <w:tr w:rsidR="008940FE" w:rsidTr="009728DD">
        <w:tc>
          <w:tcPr>
            <w:tcW w:w="648" w:type="dxa"/>
            <w:tcBorders>
              <w:top w:val="single" w:sz="4" w:space="0" w:color="auto"/>
              <w:left w:val="single" w:sz="4" w:space="0" w:color="auto"/>
              <w:bottom w:val="single" w:sz="4" w:space="0" w:color="auto"/>
              <w:right w:val="single" w:sz="4" w:space="0" w:color="auto"/>
            </w:tcBorders>
          </w:tcPr>
          <w:p w:rsidR="008940FE" w:rsidRDefault="008940FE" w:rsidP="009728DD">
            <w:pPr>
              <w:jc w:val="both"/>
              <w:rPr>
                <w:rFonts w:ascii="Calibri" w:eastAsia="Calibri" w:hAnsi="Calibri" w:cs="Times New Roman"/>
                <w:sz w:val="24"/>
                <w:szCs w:val="24"/>
              </w:rPr>
            </w:pPr>
            <w:r>
              <w:rPr>
                <w:rFonts w:ascii="Calibri" w:eastAsia="Calibri" w:hAnsi="Calibri" w:cs="Times New Roman"/>
                <w:sz w:val="24"/>
                <w:szCs w:val="24"/>
              </w:rPr>
              <w:t>15</w:t>
            </w:r>
          </w:p>
        </w:tc>
        <w:tc>
          <w:tcPr>
            <w:tcW w:w="3855" w:type="dxa"/>
            <w:tcBorders>
              <w:top w:val="single" w:sz="4" w:space="0" w:color="auto"/>
              <w:left w:val="single" w:sz="4" w:space="0" w:color="auto"/>
              <w:bottom w:val="single" w:sz="4" w:space="0" w:color="auto"/>
              <w:right w:val="single" w:sz="4" w:space="0" w:color="auto"/>
            </w:tcBorders>
          </w:tcPr>
          <w:p w:rsidR="008940FE" w:rsidRDefault="008940FE" w:rsidP="009728DD">
            <w:pPr>
              <w:rPr>
                <w:rFonts w:ascii="Calibri" w:eastAsia="Calibri" w:hAnsi="Calibri" w:cs="Times New Roman"/>
                <w:sz w:val="24"/>
                <w:szCs w:val="24"/>
              </w:rPr>
            </w:pPr>
            <w:r>
              <w:rPr>
                <w:rFonts w:ascii="Calibri" w:eastAsia="Calibri" w:hAnsi="Calibri" w:cs="Times New Roman"/>
                <w:sz w:val="24"/>
                <w:szCs w:val="24"/>
              </w:rPr>
              <w:t>Zużyte opony</w:t>
            </w:r>
          </w:p>
        </w:tc>
        <w:tc>
          <w:tcPr>
            <w:tcW w:w="3827" w:type="dxa"/>
            <w:tcBorders>
              <w:top w:val="single" w:sz="4" w:space="0" w:color="auto"/>
              <w:left w:val="single" w:sz="4" w:space="0" w:color="auto"/>
              <w:bottom w:val="single" w:sz="4" w:space="0" w:color="auto"/>
              <w:right w:val="single" w:sz="4" w:space="0" w:color="auto"/>
            </w:tcBorders>
          </w:tcPr>
          <w:p w:rsidR="008940FE" w:rsidRDefault="008940FE" w:rsidP="009728DD">
            <w:pPr>
              <w:jc w:val="both"/>
              <w:rPr>
                <w:rFonts w:ascii="Calibri" w:eastAsia="Calibri" w:hAnsi="Calibri" w:cs="Times New Roman"/>
                <w:sz w:val="24"/>
                <w:szCs w:val="24"/>
              </w:rPr>
            </w:pPr>
            <w:r>
              <w:rPr>
                <w:rFonts w:ascii="Calibri" w:eastAsia="Calibri" w:hAnsi="Calibri" w:cs="Times New Roman"/>
                <w:sz w:val="24"/>
                <w:szCs w:val="24"/>
              </w:rPr>
              <w:t>68,16</w:t>
            </w:r>
          </w:p>
        </w:tc>
      </w:tr>
      <w:tr w:rsidR="008940FE" w:rsidTr="009728DD">
        <w:tc>
          <w:tcPr>
            <w:tcW w:w="648" w:type="dxa"/>
            <w:tcBorders>
              <w:top w:val="single" w:sz="4" w:space="0" w:color="auto"/>
              <w:left w:val="single" w:sz="4" w:space="0" w:color="auto"/>
              <w:bottom w:val="single" w:sz="4" w:space="0" w:color="auto"/>
              <w:right w:val="single" w:sz="4" w:space="0" w:color="auto"/>
            </w:tcBorders>
          </w:tcPr>
          <w:p w:rsidR="008940FE" w:rsidRDefault="008940FE" w:rsidP="009728DD">
            <w:pPr>
              <w:jc w:val="both"/>
              <w:rPr>
                <w:rFonts w:ascii="Calibri" w:eastAsia="Calibri" w:hAnsi="Calibri" w:cs="Times New Roman"/>
                <w:sz w:val="24"/>
                <w:szCs w:val="24"/>
              </w:rPr>
            </w:pPr>
            <w:r>
              <w:rPr>
                <w:rFonts w:ascii="Calibri" w:eastAsia="Calibri" w:hAnsi="Calibri" w:cs="Times New Roman"/>
                <w:sz w:val="24"/>
                <w:szCs w:val="24"/>
              </w:rPr>
              <w:t>16</w:t>
            </w:r>
          </w:p>
        </w:tc>
        <w:tc>
          <w:tcPr>
            <w:tcW w:w="3855" w:type="dxa"/>
            <w:tcBorders>
              <w:top w:val="single" w:sz="4" w:space="0" w:color="auto"/>
              <w:left w:val="single" w:sz="4" w:space="0" w:color="auto"/>
              <w:bottom w:val="single" w:sz="4" w:space="0" w:color="auto"/>
              <w:right w:val="single" w:sz="4" w:space="0" w:color="auto"/>
            </w:tcBorders>
          </w:tcPr>
          <w:p w:rsidR="008940FE" w:rsidRDefault="008940FE" w:rsidP="009728DD">
            <w:pPr>
              <w:rPr>
                <w:rFonts w:ascii="Calibri" w:eastAsia="Calibri" w:hAnsi="Calibri" w:cs="Times New Roman"/>
                <w:sz w:val="24"/>
                <w:szCs w:val="24"/>
              </w:rPr>
            </w:pPr>
            <w:r>
              <w:rPr>
                <w:rFonts w:ascii="Calibri" w:eastAsia="Calibri" w:hAnsi="Calibri" w:cs="Times New Roman"/>
                <w:sz w:val="24"/>
                <w:szCs w:val="24"/>
              </w:rPr>
              <w:t>Zużyte urządzenia elektryczne i elektroniczne</w:t>
            </w:r>
          </w:p>
        </w:tc>
        <w:tc>
          <w:tcPr>
            <w:tcW w:w="3827" w:type="dxa"/>
            <w:tcBorders>
              <w:top w:val="single" w:sz="4" w:space="0" w:color="auto"/>
              <w:left w:val="single" w:sz="4" w:space="0" w:color="auto"/>
              <w:bottom w:val="single" w:sz="4" w:space="0" w:color="auto"/>
              <w:right w:val="single" w:sz="4" w:space="0" w:color="auto"/>
            </w:tcBorders>
          </w:tcPr>
          <w:p w:rsidR="008940FE" w:rsidRDefault="008940FE" w:rsidP="009728DD">
            <w:pPr>
              <w:jc w:val="both"/>
              <w:rPr>
                <w:rFonts w:ascii="Calibri" w:eastAsia="Calibri" w:hAnsi="Calibri" w:cs="Times New Roman"/>
                <w:sz w:val="24"/>
                <w:szCs w:val="24"/>
              </w:rPr>
            </w:pPr>
            <w:r>
              <w:rPr>
                <w:rFonts w:ascii="Calibri" w:eastAsia="Calibri" w:hAnsi="Calibri" w:cs="Times New Roman"/>
                <w:sz w:val="24"/>
                <w:szCs w:val="24"/>
              </w:rPr>
              <w:t>17,44</w:t>
            </w:r>
          </w:p>
        </w:tc>
      </w:tr>
    </w:tbl>
    <w:p w:rsidR="008940FE" w:rsidRDefault="008940FE" w:rsidP="008940FE">
      <w:pPr>
        <w:jc w:val="both"/>
        <w:rPr>
          <w:rFonts w:ascii="Calibri" w:eastAsia="Calibri" w:hAnsi="Calibri" w:cs="Times New Roman"/>
          <w:sz w:val="24"/>
          <w:szCs w:val="24"/>
        </w:rPr>
      </w:pPr>
    </w:p>
    <w:p w:rsidR="008940FE" w:rsidRPr="00E33FB0" w:rsidRDefault="008940FE" w:rsidP="008940FE">
      <w:pPr>
        <w:numPr>
          <w:ilvl w:val="0"/>
          <w:numId w:val="1"/>
        </w:numPr>
        <w:jc w:val="both"/>
        <w:rPr>
          <w:rFonts w:ascii="Arial Black" w:eastAsia="Calibri" w:hAnsi="Arial Black" w:cs="Times New Roman"/>
          <w:b/>
          <w:sz w:val="24"/>
          <w:szCs w:val="24"/>
        </w:rPr>
      </w:pPr>
      <w:r w:rsidRPr="00E33FB0">
        <w:rPr>
          <w:rFonts w:ascii="Arial Black" w:eastAsia="Calibri" w:hAnsi="Arial Black" w:cs="Times New Roman"/>
          <w:b/>
          <w:sz w:val="24"/>
          <w:szCs w:val="24"/>
        </w:rPr>
        <w:t>Ilość zmieszanych odpadów komunalnych, odpadów zielonych oraz pozostałości z sortowania odpadów komunalnych przeznaczonych do składowania odbieranych z terenu gminy:</w:t>
      </w:r>
    </w:p>
    <w:p w:rsidR="008940FE" w:rsidRPr="005F6A2B" w:rsidRDefault="008940FE" w:rsidP="008940FE">
      <w:pPr>
        <w:spacing w:after="0"/>
        <w:jc w:val="both"/>
        <w:rPr>
          <w:rFonts w:ascii="Calibri" w:eastAsia="Calibri" w:hAnsi="Calibri" w:cs="Times New Roman"/>
          <w:sz w:val="24"/>
          <w:szCs w:val="24"/>
          <w:u w:val="single"/>
        </w:rPr>
      </w:pPr>
      <w:r>
        <w:rPr>
          <w:rFonts w:ascii="Calibri" w:eastAsia="Calibri" w:hAnsi="Calibri" w:cs="Times New Roman"/>
          <w:sz w:val="24"/>
          <w:szCs w:val="24"/>
        </w:rPr>
        <w:t xml:space="preserve">        Wg przepisów Ustawy o utrzymaniu czystości i porządku w gminach, Gminy są obowiązane ograniczyć masę odpadów ulegających biodegradacji i kierowanych na składowisko do poziomu mniejszego lub równego 50%  w 2014 roku. W roku 2014 w Gminie Brzesko został osiągnięty poziom ograniczania masy odpadów ulegających biodegradacji przekazanych </w:t>
      </w:r>
      <w:r w:rsidRPr="005F6A2B">
        <w:rPr>
          <w:rFonts w:ascii="Calibri" w:eastAsia="Calibri" w:hAnsi="Calibri" w:cs="Times New Roman"/>
          <w:sz w:val="24"/>
          <w:szCs w:val="24"/>
          <w:u w:val="single"/>
        </w:rPr>
        <w:t>do składowania  40,49 % .   Został więc spełniony wymagany poziom.</w:t>
      </w:r>
    </w:p>
    <w:p w:rsidR="008940FE" w:rsidRDefault="008940FE" w:rsidP="008940FE">
      <w:pPr>
        <w:spacing w:after="0"/>
        <w:jc w:val="both"/>
        <w:rPr>
          <w:rFonts w:ascii="Calibri" w:eastAsia="Calibri" w:hAnsi="Calibri" w:cs="Times New Roman"/>
          <w:sz w:val="24"/>
          <w:szCs w:val="24"/>
        </w:rPr>
      </w:pPr>
      <w:r>
        <w:rPr>
          <w:rFonts w:ascii="Calibri" w:eastAsia="Calibri" w:hAnsi="Calibri" w:cs="Times New Roman"/>
          <w:sz w:val="24"/>
          <w:szCs w:val="24"/>
        </w:rPr>
        <w:t>Wg danych przekazanych przez  firmę Brzeskie Zakłady Komunalne Sp. z o.o. z odpadów zmieszanych o kodzie 200301, kierowanych do instalacji, zostały wydzielone odpady o kodzie 191212, które zostały  poddane procesowi składowania na składowisku odpadów w następujących ilościach:</w:t>
      </w:r>
    </w:p>
    <w:p w:rsidR="008940FE" w:rsidRDefault="008940FE" w:rsidP="008940FE">
      <w:pPr>
        <w:spacing w:after="0"/>
        <w:jc w:val="both"/>
        <w:rPr>
          <w:rFonts w:ascii="Calibri" w:eastAsia="Calibri" w:hAnsi="Calibri" w:cs="Times New Roman"/>
          <w:sz w:val="24"/>
          <w:szCs w:val="24"/>
        </w:rPr>
      </w:pPr>
      <w:r>
        <w:rPr>
          <w:rFonts w:ascii="Calibri" w:eastAsia="Calibri" w:hAnsi="Calibri" w:cs="Times New Roman"/>
          <w:sz w:val="24"/>
          <w:szCs w:val="24"/>
        </w:rPr>
        <w:t xml:space="preserve">- kwartał I </w:t>
      </w:r>
      <w:proofErr w:type="spellStart"/>
      <w:r>
        <w:rPr>
          <w:rFonts w:ascii="Calibri" w:eastAsia="Calibri" w:hAnsi="Calibri" w:cs="Times New Roman"/>
          <w:sz w:val="24"/>
          <w:szCs w:val="24"/>
        </w:rPr>
        <w:t>i</w:t>
      </w:r>
      <w:proofErr w:type="spellEnd"/>
      <w:r>
        <w:rPr>
          <w:rFonts w:ascii="Calibri" w:eastAsia="Calibri" w:hAnsi="Calibri" w:cs="Times New Roman"/>
          <w:sz w:val="24"/>
          <w:szCs w:val="24"/>
        </w:rPr>
        <w:t xml:space="preserve"> II  – 21,67%</w:t>
      </w:r>
    </w:p>
    <w:p w:rsidR="008940FE" w:rsidRDefault="008940FE" w:rsidP="008940FE">
      <w:pPr>
        <w:spacing w:after="0"/>
        <w:jc w:val="both"/>
        <w:rPr>
          <w:rFonts w:ascii="Calibri" w:eastAsia="Calibri" w:hAnsi="Calibri" w:cs="Times New Roman"/>
          <w:sz w:val="24"/>
          <w:szCs w:val="24"/>
        </w:rPr>
      </w:pPr>
      <w:r>
        <w:rPr>
          <w:rFonts w:ascii="Calibri" w:eastAsia="Calibri" w:hAnsi="Calibri" w:cs="Times New Roman"/>
          <w:sz w:val="24"/>
          <w:szCs w:val="24"/>
        </w:rPr>
        <w:t>- kwartał III -  25,81%</w:t>
      </w:r>
    </w:p>
    <w:p w:rsidR="008940FE" w:rsidRDefault="008940FE" w:rsidP="008940FE">
      <w:pPr>
        <w:spacing w:after="0"/>
        <w:jc w:val="both"/>
        <w:rPr>
          <w:rFonts w:ascii="Calibri" w:eastAsia="Calibri" w:hAnsi="Calibri" w:cs="Times New Roman"/>
          <w:sz w:val="24"/>
          <w:szCs w:val="24"/>
        </w:rPr>
      </w:pPr>
      <w:r>
        <w:rPr>
          <w:rFonts w:ascii="Calibri" w:eastAsia="Calibri" w:hAnsi="Calibri" w:cs="Times New Roman"/>
          <w:sz w:val="24"/>
          <w:szCs w:val="24"/>
        </w:rPr>
        <w:t>- kwartał IV – 54,36%.</w:t>
      </w:r>
    </w:p>
    <w:p w:rsidR="008940FE" w:rsidRDefault="008940FE" w:rsidP="008940FE">
      <w:pPr>
        <w:jc w:val="both"/>
        <w:rPr>
          <w:rFonts w:ascii="Calibri" w:eastAsia="Calibri" w:hAnsi="Calibri" w:cs="Times New Roman"/>
          <w:sz w:val="24"/>
          <w:szCs w:val="24"/>
        </w:rPr>
      </w:pPr>
    </w:p>
    <w:p w:rsidR="008940FE" w:rsidRDefault="008940FE" w:rsidP="008940FE">
      <w:pPr>
        <w:jc w:val="both"/>
        <w:rPr>
          <w:rFonts w:ascii="Arial Black" w:eastAsia="Calibri" w:hAnsi="Arial Black" w:cs="Times New Roman"/>
          <w:sz w:val="24"/>
          <w:szCs w:val="24"/>
        </w:rPr>
      </w:pPr>
      <w:r w:rsidRPr="00E33FB0">
        <w:rPr>
          <w:rFonts w:ascii="Arial Black" w:eastAsia="Calibri" w:hAnsi="Arial Black" w:cs="Times New Roman"/>
          <w:sz w:val="24"/>
          <w:szCs w:val="24"/>
        </w:rPr>
        <w:t>9. Podsumowanie i wnioski</w:t>
      </w:r>
      <w:r>
        <w:rPr>
          <w:rFonts w:ascii="Arial Black" w:eastAsia="Calibri" w:hAnsi="Arial Black" w:cs="Times New Roman"/>
          <w:sz w:val="24"/>
          <w:szCs w:val="24"/>
        </w:rPr>
        <w:t>:</w:t>
      </w:r>
    </w:p>
    <w:p w:rsidR="008940FE" w:rsidRPr="005844A7" w:rsidRDefault="008940FE" w:rsidP="008940FE">
      <w:pPr>
        <w:ind w:firstLine="708"/>
        <w:jc w:val="both"/>
        <w:rPr>
          <w:sz w:val="24"/>
          <w:szCs w:val="24"/>
        </w:rPr>
      </w:pPr>
      <w:r>
        <w:rPr>
          <w:sz w:val="24"/>
          <w:szCs w:val="24"/>
        </w:rPr>
        <w:t>A</w:t>
      </w:r>
      <w:r w:rsidRPr="005844A7">
        <w:rPr>
          <w:sz w:val="24"/>
          <w:szCs w:val="24"/>
        </w:rPr>
        <w:t>naliza stanu gospodarki odpadami na terenie Gminy Brzesko, przedstawia  podjęte  działania Biura Gospodarki Odpadami  w zakresie ustawowych obowiązków,  które przynoszą efekty w postaci osiągniętych odzysków odpadów.  Priorytetowymi działaniami Biura jest także edu</w:t>
      </w:r>
      <w:r>
        <w:rPr>
          <w:sz w:val="24"/>
          <w:szCs w:val="24"/>
        </w:rPr>
        <w:t>kacja ekologiczna prowadzona w  przedszkolach i</w:t>
      </w:r>
      <w:r w:rsidRPr="005844A7">
        <w:rPr>
          <w:sz w:val="24"/>
          <w:szCs w:val="24"/>
        </w:rPr>
        <w:t xml:space="preserve"> szkołach.  W ramach edukacji organizowane są konkursy ekologiczne</w:t>
      </w:r>
      <w:r>
        <w:rPr>
          <w:sz w:val="24"/>
          <w:szCs w:val="24"/>
        </w:rPr>
        <w:t>: w roku bieżącym realizowana jest</w:t>
      </w:r>
      <w:r w:rsidRPr="005844A7">
        <w:rPr>
          <w:sz w:val="24"/>
          <w:szCs w:val="24"/>
        </w:rPr>
        <w:t xml:space="preserve"> XIV edycja</w:t>
      </w:r>
      <w:r>
        <w:rPr>
          <w:sz w:val="24"/>
          <w:szCs w:val="24"/>
        </w:rPr>
        <w:t xml:space="preserve"> konkursu </w:t>
      </w:r>
      <w:r w:rsidRPr="005844A7">
        <w:rPr>
          <w:sz w:val="24"/>
          <w:szCs w:val="24"/>
        </w:rPr>
        <w:t xml:space="preserve"> pn. „Brzesko Czysta Gmina”,</w:t>
      </w:r>
      <w:r>
        <w:rPr>
          <w:sz w:val="24"/>
          <w:szCs w:val="24"/>
        </w:rPr>
        <w:t xml:space="preserve"> w ramach której </w:t>
      </w:r>
      <w:r w:rsidRPr="005844A7">
        <w:rPr>
          <w:sz w:val="24"/>
          <w:szCs w:val="24"/>
        </w:rPr>
        <w:t xml:space="preserve"> zbierane są surowce wtórne</w:t>
      </w:r>
      <w:r>
        <w:rPr>
          <w:sz w:val="24"/>
          <w:szCs w:val="24"/>
        </w:rPr>
        <w:t xml:space="preserve">, oraz </w:t>
      </w:r>
      <w:r>
        <w:rPr>
          <w:sz w:val="24"/>
          <w:szCs w:val="24"/>
        </w:rPr>
        <w:lastRenderedPageBreak/>
        <w:t>XI-ta edycja konkursu „Z</w:t>
      </w:r>
      <w:r w:rsidRPr="005844A7">
        <w:rPr>
          <w:sz w:val="24"/>
          <w:szCs w:val="24"/>
        </w:rPr>
        <w:t>biórka zużytych baterii</w:t>
      </w:r>
      <w:r>
        <w:rPr>
          <w:sz w:val="24"/>
          <w:szCs w:val="24"/>
        </w:rPr>
        <w:t>”</w:t>
      </w:r>
      <w:r w:rsidRPr="005844A7">
        <w:rPr>
          <w:sz w:val="24"/>
          <w:szCs w:val="24"/>
        </w:rPr>
        <w:t xml:space="preserve">. </w:t>
      </w:r>
      <w:r>
        <w:rPr>
          <w:sz w:val="24"/>
          <w:szCs w:val="24"/>
        </w:rPr>
        <w:t>Na zakończenie konkursów organizowany jest</w:t>
      </w:r>
      <w:r w:rsidRPr="005844A7">
        <w:rPr>
          <w:sz w:val="24"/>
          <w:szCs w:val="24"/>
        </w:rPr>
        <w:t xml:space="preserve"> piknik ekologiczny z udziałem młodzieży</w:t>
      </w:r>
      <w:r>
        <w:rPr>
          <w:sz w:val="24"/>
          <w:szCs w:val="24"/>
        </w:rPr>
        <w:t>. Dla dzieci ze szkół podstawowych oraz przedszkoli zorganizowaliśmy teatrzyki o tematyce ekologiczne</w:t>
      </w:r>
      <w:r w:rsidR="00536F85">
        <w:rPr>
          <w:sz w:val="24"/>
          <w:szCs w:val="24"/>
        </w:rPr>
        <w:t>j</w:t>
      </w:r>
      <w:r>
        <w:rPr>
          <w:sz w:val="24"/>
          <w:szCs w:val="24"/>
        </w:rPr>
        <w:t>.</w:t>
      </w:r>
      <w:r w:rsidRPr="005844A7">
        <w:rPr>
          <w:sz w:val="24"/>
          <w:szCs w:val="24"/>
        </w:rPr>
        <w:t xml:space="preserve">  W roku ubiegłym prowadzone były szkolenia także dla zainteresowanych radnych</w:t>
      </w:r>
      <w:r w:rsidR="00536F85">
        <w:rPr>
          <w:sz w:val="24"/>
          <w:szCs w:val="24"/>
        </w:rPr>
        <w:t>,</w:t>
      </w:r>
      <w:r w:rsidRPr="005844A7">
        <w:rPr>
          <w:sz w:val="24"/>
          <w:szCs w:val="24"/>
        </w:rPr>
        <w:t xml:space="preserve"> o tematyce prawidłowej gospodarki odpadami (jak segregować odpady, kompostujemy odpady itp.).  Podejmowane s</w:t>
      </w:r>
      <w:r>
        <w:rPr>
          <w:sz w:val="24"/>
          <w:szCs w:val="24"/>
        </w:rPr>
        <w:t xml:space="preserve">ą również działania wspólnie z </w:t>
      </w:r>
      <w:r w:rsidRPr="005844A7">
        <w:rPr>
          <w:sz w:val="24"/>
          <w:szCs w:val="24"/>
        </w:rPr>
        <w:t xml:space="preserve"> Zarządami Osiedli i Sołtysami szczególnie w organizowanych akcjach sprzątania terenów poszczególnych miejscowości. Po raz pierwszy w roku ubiegłym przeprowadzono akcję porządkowania terenów gminnych przez pracowników </w:t>
      </w:r>
      <w:r>
        <w:rPr>
          <w:sz w:val="24"/>
          <w:szCs w:val="24"/>
        </w:rPr>
        <w:t>Urzędu Miejskiego, w ramach tej</w:t>
      </w:r>
      <w:r w:rsidRPr="005844A7">
        <w:rPr>
          <w:sz w:val="24"/>
          <w:szCs w:val="24"/>
        </w:rPr>
        <w:t xml:space="preserve"> akcji zebrano około 50 worków odpadów.  Prowadzone są również kontr</w:t>
      </w:r>
      <w:r w:rsidR="0031083D">
        <w:rPr>
          <w:sz w:val="24"/>
          <w:szCs w:val="24"/>
        </w:rPr>
        <w:t>ole w terenie (dzikie wysypiska</w:t>
      </w:r>
      <w:r w:rsidRPr="005844A7">
        <w:rPr>
          <w:sz w:val="24"/>
          <w:szCs w:val="24"/>
        </w:rPr>
        <w:t>), kontrola firm wywozowych,  a także mieszkańców w zakresie obowiązków wynikających z ustawy o utrzymaniu</w:t>
      </w:r>
      <w:r>
        <w:rPr>
          <w:sz w:val="24"/>
          <w:szCs w:val="24"/>
        </w:rPr>
        <w:t xml:space="preserve"> czystości i porządku w gminach</w:t>
      </w:r>
      <w:r w:rsidR="008A707C">
        <w:rPr>
          <w:sz w:val="24"/>
          <w:szCs w:val="24"/>
        </w:rPr>
        <w:t>.  Podejmowane działania</w:t>
      </w:r>
      <w:r w:rsidRPr="005844A7">
        <w:rPr>
          <w:sz w:val="24"/>
          <w:szCs w:val="24"/>
        </w:rPr>
        <w:t xml:space="preserve">  mają na celu stworzenie najbardziej efektywnego ekonomicznie systemu gospodarki odpadami, dlatego  będą  nadal p</w:t>
      </w:r>
      <w:r w:rsidR="0003282C">
        <w:rPr>
          <w:sz w:val="24"/>
          <w:szCs w:val="24"/>
        </w:rPr>
        <w:t>rowadzone</w:t>
      </w:r>
      <w:r w:rsidR="00EC07D4">
        <w:rPr>
          <w:sz w:val="24"/>
          <w:szCs w:val="24"/>
        </w:rPr>
        <w:t xml:space="preserve">, </w:t>
      </w:r>
      <w:r w:rsidRPr="005844A7">
        <w:rPr>
          <w:sz w:val="24"/>
          <w:szCs w:val="24"/>
        </w:rPr>
        <w:t xml:space="preserve">szczególnie </w:t>
      </w:r>
      <w:r w:rsidR="00AC4204">
        <w:rPr>
          <w:sz w:val="24"/>
          <w:szCs w:val="24"/>
        </w:rPr>
        <w:t>edukacja</w:t>
      </w:r>
      <w:r w:rsidRPr="005844A7">
        <w:rPr>
          <w:sz w:val="24"/>
          <w:szCs w:val="24"/>
        </w:rPr>
        <w:t xml:space="preserve"> mieszkańców gminy</w:t>
      </w:r>
      <w:r w:rsidR="00EC07D4">
        <w:rPr>
          <w:sz w:val="24"/>
          <w:szCs w:val="24"/>
        </w:rPr>
        <w:t xml:space="preserve"> w zakresie </w:t>
      </w:r>
      <w:r w:rsidRPr="005844A7">
        <w:rPr>
          <w:sz w:val="24"/>
          <w:szCs w:val="24"/>
        </w:rPr>
        <w:t>prawidłowego  gospodarowania odpadami komunalnymi  - ograniczenia ilości wytwarzanych odpadów komunalnych  i prawidłoweg</w:t>
      </w:r>
      <w:r w:rsidR="00120BD8">
        <w:rPr>
          <w:sz w:val="24"/>
          <w:szCs w:val="24"/>
        </w:rPr>
        <w:t>o sortowania odpadów, co pozwoli  na osiągnię</w:t>
      </w:r>
      <w:r w:rsidRPr="005844A7">
        <w:rPr>
          <w:sz w:val="24"/>
          <w:szCs w:val="24"/>
        </w:rPr>
        <w:t>cie określonych ustawowo poziomów odzysku</w:t>
      </w:r>
      <w:r w:rsidR="00675015">
        <w:rPr>
          <w:sz w:val="24"/>
          <w:szCs w:val="24"/>
        </w:rPr>
        <w:t xml:space="preserve"> poszczególnych odpadów</w:t>
      </w:r>
      <w:r w:rsidRPr="005844A7">
        <w:rPr>
          <w:sz w:val="24"/>
          <w:szCs w:val="24"/>
        </w:rPr>
        <w:t xml:space="preserve">.  Niestety dużym problemem pozostają  nadal dzikie wysypiska śmieci, na uporządkowanie których Gmina ponosi  koszty.  </w:t>
      </w:r>
    </w:p>
    <w:p w:rsidR="008940FE" w:rsidRPr="005844A7" w:rsidRDefault="008940FE" w:rsidP="008940FE">
      <w:pPr>
        <w:jc w:val="both"/>
        <w:rPr>
          <w:rFonts w:ascii="Calibri" w:eastAsia="Calibri" w:hAnsi="Calibri" w:cs="Times New Roman"/>
          <w:sz w:val="24"/>
          <w:szCs w:val="24"/>
        </w:rPr>
      </w:pPr>
    </w:p>
    <w:p w:rsidR="008940FE" w:rsidRPr="005844A7" w:rsidRDefault="008940FE" w:rsidP="008940FE">
      <w:pPr>
        <w:jc w:val="both"/>
        <w:rPr>
          <w:rFonts w:ascii="Calibri" w:eastAsia="Calibri" w:hAnsi="Calibri" w:cs="Times New Roman"/>
          <w:sz w:val="24"/>
          <w:szCs w:val="24"/>
        </w:rPr>
      </w:pPr>
    </w:p>
    <w:p w:rsidR="008940FE" w:rsidRPr="005844A7" w:rsidRDefault="008940FE" w:rsidP="008940FE">
      <w:pPr>
        <w:jc w:val="both"/>
        <w:rPr>
          <w:rFonts w:ascii="Calibri" w:eastAsia="Calibri" w:hAnsi="Calibri" w:cs="Times New Roman"/>
          <w:sz w:val="24"/>
          <w:szCs w:val="24"/>
        </w:rPr>
      </w:pPr>
    </w:p>
    <w:p w:rsidR="008940FE" w:rsidRPr="005844A7" w:rsidRDefault="008940FE" w:rsidP="008940FE">
      <w:pPr>
        <w:jc w:val="both"/>
        <w:rPr>
          <w:rFonts w:ascii="Calibri" w:eastAsia="Calibri" w:hAnsi="Calibri" w:cs="Times New Roman"/>
          <w:sz w:val="24"/>
          <w:szCs w:val="24"/>
        </w:rPr>
      </w:pPr>
    </w:p>
    <w:p w:rsidR="008940FE" w:rsidRPr="005844A7" w:rsidRDefault="008940FE" w:rsidP="008940FE">
      <w:pPr>
        <w:jc w:val="both"/>
        <w:rPr>
          <w:rFonts w:ascii="Calibri" w:eastAsia="Calibri" w:hAnsi="Calibri" w:cs="Times New Roman"/>
          <w:sz w:val="24"/>
          <w:szCs w:val="24"/>
        </w:rPr>
      </w:pPr>
    </w:p>
    <w:p w:rsidR="008940FE" w:rsidRPr="005844A7" w:rsidRDefault="008940FE" w:rsidP="008940FE">
      <w:pPr>
        <w:jc w:val="both"/>
        <w:rPr>
          <w:rFonts w:ascii="Calibri" w:eastAsia="Calibri" w:hAnsi="Calibri" w:cs="Times New Roman"/>
          <w:sz w:val="24"/>
          <w:szCs w:val="24"/>
        </w:rPr>
      </w:pPr>
    </w:p>
    <w:p w:rsidR="008940FE" w:rsidRPr="005844A7" w:rsidRDefault="008940FE" w:rsidP="008940FE">
      <w:pPr>
        <w:jc w:val="both"/>
        <w:rPr>
          <w:rFonts w:ascii="Calibri" w:eastAsia="Calibri" w:hAnsi="Calibri" w:cs="Times New Roman"/>
          <w:sz w:val="24"/>
          <w:szCs w:val="24"/>
        </w:rPr>
      </w:pPr>
    </w:p>
    <w:p w:rsidR="008940FE" w:rsidRPr="005844A7" w:rsidRDefault="008940FE" w:rsidP="008940FE">
      <w:pPr>
        <w:jc w:val="both"/>
        <w:rPr>
          <w:rFonts w:ascii="Calibri" w:eastAsia="Calibri" w:hAnsi="Calibri" w:cs="Times New Roman"/>
          <w:sz w:val="24"/>
          <w:szCs w:val="24"/>
        </w:rPr>
      </w:pPr>
    </w:p>
    <w:p w:rsidR="008940FE" w:rsidRPr="005844A7" w:rsidRDefault="008940FE" w:rsidP="008940FE">
      <w:pPr>
        <w:jc w:val="both"/>
        <w:rPr>
          <w:rFonts w:ascii="Calibri" w:eastAsia="Calibri" w:hAnsi="Calibri" w:cs="Times New Roman"/>
          <w:sz w:val="24"/>
          <w:szCs w:val="24"/>
        </w:rPr>
      </w:pPr>
    </w:p>
    <w:p w:rsidR="008940FE" w:rsidRPr="005844A7" w:rsidRDefault="008940FE" w:rsidP="008940FE">
      <w:pPr>
        <w:rPr>
          <w:rFonts w:ascii="Calibri" w:eastAsia="Calibri" w:hAnsi="Calibri" w:cs="Times New Roman"/>
          <w:sz w:val="24"/>
          <w:szCs w:val="24"/>
        </w:rPr>
      </w:pPr>
    </w:p>
    <w:p w:rsidR="008940FE" w:rsidRPr="005844A7" w:rsidRDefault="008940FE" w:rsidP="008940FE">
      <w:pPr>
        <w:rPr>
          <w:sz w:val="24"/>
          <w:szCs w:val="24"/>
        </w:rPr>
      </w:pPr>
    </w:p>
    <w:p w:rsidR="008940FE" w:rsidRPr="005844A7" w:rsidRDefault="008940FE" w:rsidP="008940FE">
      <w:pPr>
        <w:rPr>
          <w:sz w:val="24"/>
          <w:szCs w:val="24"/>
        </w:rPr>
      </w:pPr>
    </w:p>
    <w:p w:rsidR="008940FE" w:rsidRPr="0089454D" w:rsidRDefault="008940FE" w:rsidP="008940FE"/>
    <w:p w:rsidR="009E539A" w:rsidRPr="008940FE" w:rsidRDefault="009E539A" w:rsidP="008940FE"/>
    <w:sectPr w:rsidR="009E539A" w:rsidRPr="008940FE">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6F24" w:rsidRDefault="00C56F24" w:rsidP="00B468B2">
      <w:pPr>
        <w:spacing w:after="0" w:line="240" w:lineRule="auto"/>
      </w:pPr>
      <w:r>
        <w:separator/>
      </w:r>
    </w:p>
  </w:endnote>
  <w:endnote w:type="continuationSeparator" w:id="0">
    <w:p w:rsidR="00C56F24" w:rsidRDefault="00C56F24" w:rsidP="00B468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Black">
    <w:panose1 w:val="020B0A04020102020204"/>
    <w:charset w:val="EE"/>
    <w:family w:val="swiss"/>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7255667"/>
      <w:docPartObj>
        <w:docPartGallery w:val="Page Numbers (Bottom of Page)"/>
        <w:docPartUnique/>
      </w:docPartObj>
    </w:sdtPr>
    <w:sdtEndPr/>
    <w:sdtContent>
      <w:p w:rsidR="00100817" w:rsidRDefault="00100817">
        <w:pPr>
          <w:pStyle w:val="Stopka"/>
          <w:jc w:val="right"/>
        </w:pPr>
        <w:r>
          <w:fldChar w:fldCharType="begin"/>
        </w:r>
        <w:r>
          <w:instrText>PAGE   \* MERGEFORMAT</w:instrText>
        </w:r>
        <w:r>
          <w:fldChar w:fldCharType="separate"/>
        </w:r>
        <w:r w:rsidR="00131A2A">
          <w:rPr>
            <w:noProof/>
          </w:rPr>
          <w:t>10</w:t>
        </w:r>
        <w:r>
          <w:fldChar w:fldCharType="end"/>
        </w:r>
      </w:p>
    </w:sdtContent>
  </w:sdt>
  <w:p w:rsidR="00B468B2" w:rsidRDefault="00B468B2">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6F24" w:rsidRDefault="00C56F24" w:rsidP="00B468B2">
      <w:pPr>
        <w:spacing w:after="0" w:line="240" w:lineRule="auto"/>
      </w:pPr>
      <w:r>
        <w:separator/>
      </w:r>
    </w:p>
  </w:footnote>
  <w:footnote w:type="continuationSeparator" w:id="0">
    <w:p w:rsidR="00C56F24" w:rsidRDefault="00C56F24" w:rsidP="00B468B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5754D7"/>
    <w:multiLevelType w:val="hybridMultilevel"/>
    <w:tmpl w:val="F158496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12C670BA"/>
    <w:multiLevelType w:val="hybridMultilevel"/>
    <w:tmpl w:val="6EF2A088"/>
    <w:lvl w:ilvl="0" w:tplc="12BC1CB6">
      <w:start w:val="1"/>
      <w:numFmt w:val="decimal"/>
      <w:lvlText w:val="%1."/>
      <w:lvlJc w:val="left"/>
      <w:pPr>
        <w:ind w:left="360" w:hanging="360"/>
      </w:pPr>
      <w:rPr>
        <w:sz w:val="24"/>
        <w:szCs w:val="24"/>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nsid w:val="162E2392"/>
    <w:multiLevelType w:val="hybridMultilevel"/>
    <w:tmpl w:val="B35A20D6"/>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3">
    <w:nsid w:val="2A774CD8"/>
    <w:multiLevelType w:val="hybridMultilevel"/>
    <w:tmpl w:val="64BCD6C0"/>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Times New Roman"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Times New Roman"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Times New Roman" w:hint="default"/>
      </w:rPr>
    </w:lvl>
    <w:lvl w:ilvl="8" w:tplc="04150005">
      <w:start w:val="1"/>
      <w:numFmt w:val="bullet"/>
      <w:lvlText w:val=""/>
      <w:lvlJc w:val="left"/>
      <w:pPr>
        <w:ind w:left="6480" w:hanging="360"/>
      </w:pPr>
      <w:rPr>
        <w:rFonts w:ascii="Wingdings" w:hAnsi="Wingdings" w:hint="default"/>
      </w:rPr>
    </w:lvl>
  </w:abstractNum>
  <w:abstractNum w:abstractNumId="4">
    <w:nsid w:val="463949AF"/>
    <w:multiLevelType w:val="hybridMultilevel"/>
    <w:tmpl w:val="E89E8EFE"/>
    <w:lvl w:ilvl="0" w:tplc="0415000F">
      <w:start w:val="1"/>
      <w:numFmt w:val="decimal"/>
      <w:lvlText w:val="%1."/>
      <w:lvlJc w:val="left"/>
      <w:pPr>
        <w:ind w:left="780" w:hanging="360"/>
      </w:p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5">
    <w:nsid w:val="51992BE7"/>
    <w:multiLevelType w:val="hybridMultilevel"/>
    <w:tmpl w:val="FA8EA0B8"/>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2"/>
  </w:num>
  <w:num w:numId="4">
    <w:abstractNumId w:val="4"/>
  </w:num>
  <w:num w:numId="5">
    <w:abstractNumId w:val="5"/>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7C9F"/>
    <w:rsid w:val="00006F00"/>
    <w:rsid w:val="00024BB6"/>
    <w:rsid w:val="00027AF9"/>
    <w:rsid w:val="0003027D"/>
    <w:rsid w:val="00032764"/>
    <w:rsid w:val="0003282C"/>
    <w:rsid w:val="00040523"/>
    <w:rsid w:val="000734AC"/>
    <w:rsid w:val="000917CA"/>
    <w:rsid w:val="000A4E4F"/>
    <w:rsid w:val="000E14CE"/>
    <w:rsid w:val="000F30D0"/>
    <w:rsid w:val="00100817"/>
    <w:rsid w:val="00105FCA"/>
    <w:rsid w:val="00117FBE"/>
    <w:rsid w:val="00120BD8"/>
    <w:rsid w:val="00131A2A"/>
    <w:rsid w:val="001B78B9"/>
    <w:rsid w:val="001D0341"/>
    <w:rsid w:val="001F0ABE"/>
    <w:rsid w:val="00215A69"/>
    <w:rsid w:val="00223191"/>
    <w:rsid w:val="00224FA2"/>
    <w:rsid w:val="00240327"/>
    <w:rsid w:val="0025443C"/>
    <w:rsid w:val="002917D3"/>
    <w:rsid w:val="002A18B3"/>
    <w:rsid w:val="002A4C6B"/>
    <w:rsid w:val="002C5DEB"/>
    <w:rsid w:val="002F3B0F"/>
    <w:rsid w:val="0031083D"/>
    <w:rsid w:val="003177A2"/>
    <w:rsid w:val="003377A9"/>
    <w:rsid w:val="00343EE7"/>
    <w:rsid w:val="00365AC7"/>
    <w:rsid w:val="00373173"/>
    <w:rsid w:val="00386FF4"/>
    <w:rsid w:val="00390624"/>
    <w:rsid w:val="003929AC"/>
    <w:rsid w:val="003A1DD6"/>
    <w:rsid w:val="003B62CE"/>
    <w:rsid w:val="003E2AB7"/>
    <w:rsid w:val="003F260D"/>
    <w:rsid w:val="00414B00"/>
    <w:rsid w:val="00437133"/>
    <w:rsid w:val="004372FC"/>
    <w:rsid w:val="00463FF0"/>
    <w:rsid w:val="004A074E"/>
    <w:rsid w:val="004A08F5"/>
    <w:rsid w:val="004A67A7"/>
    <w:rsid w:val="004C36E2"/>
    <w:rsid w:val="004C5291"/>
    <w:rsid w:val="004C6856"/>
    <w:rsid w:val="004F5FAB"/>
    <w:rsid w:val="00530E8C"/>
    <w:rsid w:val="0053364E"/>
    <w:rsid w:val="005345AB"/>
    <w:rsid w:val="00536F85"/>
    <w:rsid w:val="0055487D"/>
    <w:rsid w:val="0057214D"/>
    <w:rsid w:val="00577EA2"/>
    <w:rsid w:val="00587E6D"/>
    <w:rsid w:val="005B42CD"/>
    <w:rsid w:val="005B6785"/>
    <w:rsid w:val="005C2D36"/>
    <w:rsid w:val="005D199A"/>
    <w:rsid w:val="005E24F0"/>
    <w:rsid w:val="005F21A3"/>
    <w:rsid w:val="005F4B58"/>
    <w:rsid w:val="005F6A2B"/>
    <w:rsid w:val="005F6E8F"/>
    <w:rsid w:val="00607803"/>
    <w:rsid w:val="006162AB"/>
    <w:rsid w:val="00616F8B"/>
    <w:rsid w:val="00635052"/>
    <w:rsid w:val="00656FE4"/>
    <w:rsid w:val="00657548"/>
    <w:rsid w:val="00663332"/>
    <w:rsid w:val="00675015"/>
    <w:rsid w:val="006940D3"/>
    <w:rsid w:val="006B0AFD"/>
    <w:rsid w:val="006C5CAA"/>
    <w:rsid w:val="006C6B82"/>
    <w:rsid w:val="006F58FF"/>
    <w:rsid w:val="00701F08"/>
    <w:rsid w:val="00745D82"/>
    <w:rsid w:val="007505C6"/>
    <w:rsid w:val="00760A5C"/>
    <w:rsid w:val="007C5418"/>
    <w:rsid w:val="007D12CF"/>
    <w:rsid w:val="007D1338"/>
    <w:rsid w:val="007D5968"/>
    <w:rsid w:val="007F0B00"/>
    <w:rsid w:val="008034F7"/>
    <w:rsid w:val="008362F8"/>
    <w:rsid w:val="00855E33"/>
    <w:rsid w:val="008739E0"/>
    <w:rsid w:val="00886F89"/>
    <w:rsid w:val="008940FE"/>
    <w:rsid w:val="0089454D"/>
    <w:rsid w:val="00895E0C"/>
    <w:rsid w:val="008968BD"/>
    <w:rsid w:val="008A707C"/>
    <w:rsid w:val="008B1EF3"/>
    <w:rsid w:val="008C27E0"/>
    <w:rsid w:val="008C7B15"/>
    <w:rsid w:val="008F4A07"/>
    <w:rsid w:val="00943F2B"/>
    <w:rsid w:val="00947392"/>
    <w:rsid w:val="00952FDA"/>
    <w:rsid w:val="009D71A9"/>
    <w:rsid w:val="009E4E8A"/>
    <w:rsid w:val="009E539A"/>
    <w:rsid w:val="009E6DF9"/>
    <w:rsid w:val="00A0677F"/>
    <w:rsid w:val="00A15C64"/>
    <w:rsid w:val="00A479D4"/>
    <w:rsid w:val="00A52365"/>
    <w:rsid w:val="00AC4204"/>
    <w:rsid w:val="00AC7CAB"/>
    <w:rsid w:val="00AE532E"/>
    <w:rsid w:val="00B2416E"/>
    <w:rsid w:val="00B27E1F"/>
    <w:rsid w:val="00B3328C"/>
    <w:rsid w:val="00B405A3"/>
    <w:rsid w:val="00B45E86"/>
    <w:rsid w:val="00B468B2"/>
    <w:rsid w:val="00B56536"/>
    <w:rsid w:val="00B652EC"/>
    <w:rsid w:val="00B75E0A"/>
    <w:rsid w:val="00B82A93"/>
    <w:rsid w:val="00B84F3F"/>
    <w:rsid w:val="00BC446E"/>
    <w:rsid w:val="00BE5584"/>
    <w:rsid w:val="00BE6A01"/>
    <w:rsid w:val="00C14025"/>
    <w:rsid w:val="00C23935"/>
    <w:rsid w:val="00C5087C"/>
    <w:rsid w:val="00C5127C"/>
    <w:rsid w:val="00C56F24"/>
    <w:rsid w:val="00C626C3"/>
    <w:rsid w:val="00C85E8F"/>
    <w:rsid w:val="00C9539C"/>
    <w:rsid w:val="00CA68BA"/>
    <w:rsid w:val="00CB3EDD"/>
    <w:rsid w:val="00CC28AB"/>
    <w:rsid w:val="00D15355"/>
    <w:rsid w:val="00D26447"/>
    <w:rsid w:val="00D512CD"/>
    <w:rsid w:val="00D677D9"/>
    <w:rsid w:val="00D75A93"/>
    <w:rsid w:val="00D83F4C"/>
    <w:rsid w:val="00D867FE"/>
    <w:rsid w:val="00D871A3"/>
    <w:rsid w:val="00DA4E2A"/>
    <w:rsid w:val="00DB04BD"/>
    <w:rsid w:val="00DB7CCB"/>
    <w:rsid w:val="00DC306C"/>
    <w:rsid w:val="00DD7C9F"/>
    <w:rsid w:val="00DF0DD3"/>
    <w:rsid w:val="00DF4FCF"/>
    <w:rsid w:val="00E33FB0"/>
    <w:rsid w:val="00E47393"/>
    <w:rsid w:val="00E503A2"/>
    <w:rsid w:val="00E5042D"/>
    <w:rsid w:val="00E6493D"/>
    <w:rsid w:val="00E8202F"/>
    <w:rsid w:val="00E82DE5"/>
    <w:rsid w:val="00EA28FC"/>
    <w:rsid w:val="00EC07D4"/>
    <w:rsid w:val="00EC52D1"/>
    <w:rsid w:val="00F02D87"/>
    <w:rsid w:val="00F31029"/>
    <w:rsid w:val="00F5701B"/>
    <w:rsid w:val="00F647B1"/>
    <w:rsid w:val="00F94636"/>
    <w:rsid w:val="00FA5659"/>
    <w:rsid w:val="00FE419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940FE"/>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E6493D"/>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E6493D"/>
    <w:rPr>
      <w:rFonts w:ascii="Tahoma" w:hAnsi="Tahoma" w:cs="Tahoma"/>
      <w:sz w:val="16"/>
      <w:szCs w:val="16"/>
    </w:rPr>
  </w:style>
  <w:style w:type="paragraph" w:styleId="Akapitzlist">
    <w:name w:val="List Paragraph"/>
    <w:basedOn w:val="Normalny"/>
    <w:uiPriority w:val="34"/>
    <w:qFormat/>
    <w:rsid w:val="00E47393"/>
    <w:pPr>
      <w:ind w:left="720"/>
      <w:contextualSpacing/>
    </w:pPr>
  </w:style>
  <w:style w:type="paragraph" w:styleId="Nagwek">
    <w:name w:val="header"/>
    <w:basedOn w:val="Normalny"/>
    <w:link w:val="NagwekZnak"/>
    <w:uiPriority w:val="99"/>
    <w:unhideWhenUsed/>
    <w:rsid w:val="00B468B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468B2"/>
  </w:style>
  <w:style w:type="paragraph" w:styleId="Stopka">
    <w:name w:val="footer"/>
    <w:basedOn w:val="Normalny"/>
    <w:link w:val="StopkaZnak"/>
    <w:uiPriority w:val="99"/>
    <w:unhideWhenUsed/>
    <w:rsid w:val="00B468B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468B2"/>
  </w:style>
  <w:style w:type="table" w:styleId="Tabela-Siatka">
    <w:name w:val="Table Grid"/>
    <w:basedOn w:val="Standardowy"/>
    <w:uiPriority w:val="59"/>
    <w:rsid w:val="00DA4E2A"/>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grubienie">
    <w:name w:val="Strong"/>
    <w:basedOn w:val="Domylnaczcionkaakapitu"/>
    <w:uiPriority w:val="22"/>
    <w:qFormat/>
    <w:rsid w:val="00BE5584"/>
    <w:rPr>
      <w:b/>
      <w:bCs/>
    </w:rPr>
  </w:style>
  <w:style w:type="paragraph" w:styleId="Cytatintensywny">
    <w:name w:val="Intense Quote"/>
    <w:basedOn w:val="Normalny"/>
    <w:next w:val="Normalny"/>
    <w:link w:val="CytatintensywnyZnak"/>
    <w:uiPriority w:val="30"/>
    <w:qFormat/>
    <w:rsid w:val="0003027D"/>
    <w:pPr>
      <w:pBdr>
        <w:bottom w:val="single" w:sz="4" w:space="4" w:color="4F81BD" w:themeColor="accent1"/>
      </w:pBdr>
      <w:spacing w:before="200" w:after="280"/>
      <w:ind w:left="936" w:right="936"/>
    </w:pPr>
    <w:rPr>
      <w:b/>
      <w:bCs/>
      <w:i/>
      <w:iCs/>
      <w:color w:val="4F81BD" w:themeColor="accent1"/>
    </w:rPr>
  </w:style>
  <w:style w:type="character" w:customStyle="1" w:styleId="CytatintensywnyZnak">
    <w:name w:val="Cytat intensywny Znak"/>
    <w:basedOn w:val="Domylnaczcionkaakapitu"/>
    <w:link w:val="Cytatintensywny"/>
    <w:uiPriority w:val="30"/>
    <w:rsid w:val="0003027D"/>
    <w:rPr>
      <w:b/>
      <w:bCs/>
      <w:i/>
      <w:iCs/>
      <w:color w:val="4F81BD" w:themeColor="accent1"/>
    </w:rPr>
  </w:style>
  <w:style w:type="paragraph" w:styleId="Bezodstpw">
    <w:name w:val="No Spacing"/>
    <w:uiPriority w:val="1"/>
    <w:qFormat/>
    <w:rsid w:val="0003027D"/>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940FE"/>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E6493D"/>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E6493D"/>
    <w:rPr>
      <w:rFonts w:ascii="Tahoma" w:hAnsi="Tahoma" w:cs="Tahoma"/>
      <w:sz w:val="16"/>
      <w:szCs w:val="16"/>
    </w:rPr>
  </w:style>
  <w:style w:type="paragraph" w:styleId="Akapitzlist">
    <w:name w:val="List Paragraph"/>
    <w:basedOn w:val="Normalny"/>
    <w:uiPriority w:val="34"/>
    <w:qFormat/>
    <w:rsid w:val="00E47393"/>
    <w:pPr>
      <w:ind w:left="720"/>
      <w:contextualSpacing/>
    </w:pPr>
  </w:style>
  <w:style w:type="paragraph" w:styleId="Nagwek">
    <w:name w:val="header"/>
    <w:basedOn w:val="Normalny"/>
    <w:link w:val="NagwekZnak"/>
    <w:uiPriority w:val="99"/>
    <w:unhideWhenUsed/>
    <w:rsid w:val="00B468B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468B2"/>
  </w:style>
  <w:style w:type="paragraph" w:styleId="Stopka">
    <w:name w:val="footer"/>
    <w:basedOn w:val="Normalny"/>
    <w:link w:val="StopkaZnak"/>
    <w:uiPriority w:val="99"/>
    <w:unhideWhenUsed/>
    <w:rsid w:val="00B468B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468B2"/>
  </w:style>
  <w:style w:type="table" w:styleId="Tabela-Siatka">
    <w:name w:val="Table Grid"/>
    <w:basedOn w:val="Standardowy"/>
    <w:uiPriority w:val="59"/>
    <w:rsid w:val="00DA4E2A"/>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grubienie">
    <w:name w:val="Strong"/>
    <w:basedOn w:val="Domylnaczcionkaakapitu"/>
    <w:uiPriority w:val="22"/>
    <w:qFormat/>
    <w:rsid w:val="00BE5584"/>
    <w:rPr>
      <w:b/>
      <w:bCs/>
    </w:rPr>
  </w:style>
  <w:style w:type="paragraph" w:styleId="Cytatintensywny">
    <w:name w:val="Intense Quote"/>
    <w:basedOn w:val="Normalny"/>
    <w:next w:val="Normalny"/>
    <w:link w:val="CytatintensywnyZnak"/>
    <w:uiPriority w:val="30"/>
    <w:qFormat/>
    <w:rsid w:val="0003027D"/>
    <w:pPr>
      <w:pBdr>
        <w:bottom w:val="single" w:sz="4" w:space="4" w:color="4F81BD" w:themeColor="accent1"/>
      </w:pBdr>
      <w:spacing w:before="200" w:after="280"/>
      <w:ind w:left="936" w:right="936"/>
    </w:pPr>
    <w:rPr>
      <w:b/>
      <w:bCs/>
      <w:i/>
      <w:iCs/>
      <w:color w:val="4F81BD" w:themeColor="accent1"/>
    </w:rPr>
  </w:style>
  <w:style w:type="character" w:customStyle="1" w:styleId="CytatintensywnyZnak">
    <w:name w:val="Cytat intensywny Znak"/>
    <w:basedOn w:val="Domylnaczcionkaakapitu"/>
    <w:link w:val="Cytatintensywny"/>
    <w:uiPriority w:val="30"/>
    <w:rsid w:val="0003027D"/>
    <w:rPr>
      <w:b/>
      <w:bCs/>
      <w:i/>
      <w:iCs/>
      <w:color w:val="4F81BD" w:themeColor="accent1"/>
    </w:rPr>
  </w:style>
  <w:style w:type="paragraph" w:styleId="Bezodstpw">
    <w:name w:val="No Spacing"/>
    <w:uiPriority w:val="1"/>
    <w:qFormat/>
    <w:rsid w:val="0003027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2464236">
      <w:bodyDiv w:val="1"/>
      <w:marLeft w:val="0"/>
      <w:marRight w:val="0"/>
      <w:marTop w:val="0"/>
      <w:marBottom w:val="0"/>
      <w:divBdr>
        <w:top w:val="none" w:sz="0" w:space="0" w:color="auto"/>
        <w:left w:val="none" w:sz="0" w:space="0" w:color="auto"/>
        <w:bottom w:val="none" w:sz="0" w:space="0" w:color="auto"/>
        <w:right w:val="none" w:sz="0" w:space="0" w:color="auto"/>
      </w:divBdr>
    </w:div>
    <w:div w:id="1392734526">
      <w:bodyDiv w:val="1"/>
      <w:marLeft w:val="0"/>
      <w:marRight w:val="0"/>
      <w:marTop w:val="0"/>
      <w:marBottom w:val="0"/>
      <w:divBdr>
        <w:top w:val="none" w:sz="0" w:space="0" w:color="auto"/>
        <w:left w:val="none" w:sz="0" w:space="0" w:color="auto"/>
        <w:bottom w:val="none" w:sz="0" w:space="0" w:color="auto"/>
        <w:right w:val="none" w:sz="0" w:space="0" w:color="auto"/>
      </w:divBdr>
    </w:div>
    <w:div w:id="1800681165">
      <w:bodyDiv w:val="1"/>
      <w:marLeft w:val="0"/>
      <w:marRight w:val="0"/>
      <w:marTop w:val="0"/>
      <w:marBottom w:val="0"/>
      <w:divBdr>
        <w:top w:val="none" w:sz="0" w:space="0" w:color="auto"/>
        <w:left w:val="none" w:sz="0" w:space="0" w:color="auto"/>
        <w:bottom w:val="none" w:sz="0" w:space="0" w:color="auto"/>
        <w:right w:val="none" w:sz="0" w:space="0" w:color="auto"/>
      </w:divBdr>
      <w:divsChild>
        <w:div w:id="6425454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emf"/><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F39D72-D306-4A99-A8ED-A2339326CF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759</TotalTime>
  <Pages>1</Pages>
  <Words>2416</Words>
  <Characters>14496</Characters>
  <Application>Microsoft Office Word</Application>
  <DocSecurity>0</DocSecurity>
  <Lines>120</Lines>
  <Paragraphs>33</Paragraphs>
  <ScaleCrop>false</ScaleCrop>
  <HeadingPairs>
    <vt:vector size="2" baseType="variant">
      <vt:variant>
        <vt:lpstr>Tytuł</vt:lpstr>
      </vt:variant>
      <vt:variant>
        <vt:i4>1</vt:i4>
      </vt:variant>
    </vt:vector>
  </HeadingPairs>
  <TitlesOfParts>
    <vt:vector size="1" baseType="lpstr">
      <vt:lpstr/>
    </vt:vector>
  </TitlesOfParts>
  <Company>UM w Brzesku</Company>
  <LinksUpToDate>false</LinksUpToDate>
  <CharactersWithSpaces>16879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dazieba</dc:creator>
  <cp:keywords/>
  <dc:description/>
  <cp:lastModifiedBy>dazieba</cp:lastModifiedBy>
  <cp:revision>172</cp:revision>
  <cp:lastPrinted>2015-04-13T07:24:00Z</cp:lastPrinted>
  <dcterms:created xsi:type="dcterms:W3CDTF">2015-03-17T08:39:00Z</dcterms:created>
  <dcterms:modified xsi:type="dcterms:W3CDTF">2015-04-13T07:33:00Z</dcterms:modified>
</cp:coreProperties>
</file>