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00" w:rsidRDefault="00293700" w:rsidP="00293700">
      <w:pPr>
        <w:keepNext/>
        <w:spacing w:after="480"/>
        <w:jc w:val="center"/>
      </w:pPr>
      <w:r>
        <w:rPr>
          <w:b/>
        </w:rPr>
        <w:t>Plan pracy Komisji Oświaty, Kultury i Sportu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34"/>
        <w:gridCol w:w="7942"/>
      </w:tblGrid>
      <w:tr w:rsidR="00293700" w:rsidTr="00DE14CD"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6"/>
              </w:rPr>
              <w:t>TERMIN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>TEMATYKA POSIEDZEŃ</w:t>
            </w:r>
          </w:p>
        </w:tc>
      </w:tr>
      <w:tr w:rsidR="00293700" w:rsidTr="00DE14CD">
        <w:trPr>
          <w:trHeight w:val="567"/>
        </w:trPr>
        <w:tc>
          <w:tcPr>
            <w:tcW w:w="10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</w:p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6"/>
                <w:u w:color="000000"/>
              </w:rPr>
              <w:t>I półrocze 2019 roku</w:t>
            </w:r>
          </w:p>
        </w:tc>
      </w:tr>
      <w:tr w:rsidR="00293700" w:rsidTr="00DE14CD">
        <w:trPr>
          <w:trHeight w:val="1353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kwartał 2019 r.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projektu budżetu Gminy Brzesko na 2019 r. ze szczególnym uwzględnieniem propozycji z zakresu oświaty, kultury i sportu;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 xml:space="preserve">Wstępna informacja związana z funkcjonowaniem placówek oświatowych z uwzględnieniem sytuacji kadrowej, 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 xml:space="preserve">Zapoznanie się z informacją o przygotowaniu zimowego wypoczynku dla dzieci i  młodzieży; 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-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848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uchwał/y Rady Miejskiej w sprawie dostosowania sieci szkół prowadzonych przez Gminę Brzesko do nowego ustroju szkolnego – zapoznanie się ze stanowiskiem Kuratora Oświaty w tym zakresie;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Informacja związana z dalszym wdrożeniem reformy szkolnej na terenie Gminy Brzesko - zapoznanie się z przyjętymi w Gminie Brzesko rozwiązaniami  związanymi z  funkcjonowaniem systemu oświaty po wprowadzeniu reformy oświaty;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Informacja na temat planowanych działań promocyjno-kulturalnych w 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Ocena przygotowań do realizacji inwestycji zaplanowanych na 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83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Współpraca z miastami partnerskimi – podsumowanie roku 2018 oraz zamierzenia na 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informacją dotyczącą przygotowań do realizacji inwestycji zaplanowanych na 2019 r. w placówkach oświatowych Gminy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 xml:space="preserve">Analiza sprawozdania z funkcjonowania </w:t>
            </w:r>
            <w:proofErr w:type="spellStart"/>
            <w:r>
              <w:rPr>
                <w:color w:val="000000"/>
                <w:sz w:val="20"/>
                <w:u w:color="000000"/>
              </w:rPr>
              <w:t>BOSiR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w Brzesku za 2018 r. Plany i  zamierzenia na 2019 r. połączona z oceną stanu sportu i  wykorzystania obiektów sportowych w Gminie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56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II kwartał 2019 r.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sprawozdań z działalności MOK i PiMBP za 2018 r. Zapoznanie się z ofertą Dni Brzeska 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informacją na temat funkcjonowania obsługi ekonomiczno-administracyjnej placówek oświatowych w Gminie Brzesko  – propozycje ewentualnych zmian w tym zakresie;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143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Informacja o wynikach naboru do publicznych przedszkoli oraz oddziałów przedszkolnych w szkołach podstawowych w Gminie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2825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 xml:space="preserve">Ocena stanu bezpieczeństwa w placówkach oświatowych Gminy Brzesko; 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wykorzystania środków budżetowych przez organizacje pozarządowe oraz zapoznanie się z przydziałem dotacji na ich działalność w 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realizacji Gminnego Programu Profilaktyki i Rozwiązywania Problemów Alkoholowych z  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informacją  na temat form planowanego wypoczynku dzieci i  młodzieży w  okresie wakacji w Gminie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projektami organizacyjnymi szkół podstawowych i  przedszkoli publicznych Gminy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832"/>
        </w:trPr>
        <w:tc>
          <w:tcPr>
            <w:tcW w:w="10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</w:p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6"/>
                <w:u w:color="000000"/>
              </w:rPr>
              <w:t>II półrocze 2019 roku</w:t>
            </w:r>
          </w:p>
        </w:tc>
      </w:tr>
      <w:tr w:rsidR="00293700" w:rsidTr="00DE14CD">
        <w:trPr>
          <w:trHeight w:val="1297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III kwartał 2019 r.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Przerwa wakacyjna</w:t>
            </w:r>
          </w:p>
        </w:tc>
      </w:tr>
      <w:tr w:rsidR="00293700" w:rsidTr="00DE14CD">
        <w:trPr>
          <w:trHeight w:val="2036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VIII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informacja na temat przygotowania placówek oświatowych do nowego roku szkolnego 2019/2020;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Funkcjonowanie SP ZOZ w Brzesku. Ocena stanu zdrowotności mieszkańców i opieki medycznej na terenie gminy ze szczególnym uwzględnieniem placówek oświatowych;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informacją na temat stanu realizacji inwestycji i remontów w przedszkolach i szkołach podstawowych Gminy Brzesko - wizja lokalna w wybranych placówkach;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683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potrzeb i stanu funkcjonowania publicznych przedszkoli i szkół podstawowych prowadzonych przez  Gminę Brzesko (z udziałem Dyrektorów tychże placówek);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Ocena pracy świetlic osiedlowych i wiejskich na terenie Gminy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wykonania budżetu Gminy Brzesko za I półrocze 2019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123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IV  kwartał 2019 r.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Zapoznanie się z informacją dotyczącą funkcjonowania na terenie Gminy Brzesko niepublicznych przedszkoli (z udziałem Dyrektorów tychże placówek);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41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 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proponowanych stawek podatków lokalnych na 2020 r.;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Informacja o stanie realizacji zadań oświatowych Gminy Brzesko za rok szkolny 2018/2019, w  tym o wynikach sprawdzianów i egzaminów w  szkołach prowadzonych przez Gminę Brzesko;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  <w:tr w:rsidR="00293700" w:rsidTr="00DE14CD">
        <w:trPr>
          <w:trHeight w:val="1828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 2019 r.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Analiza projektu budżetu Gminy Brzesko na 2020 r. ze szczególnym uwzględnieniem propozycji z zakresu oświaty, kultury i sportu;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 xml:space="preserve">Zapoznanie z planem pracy Rady Miejskiej na 2020 r. oraz przyjęcie Planu Pracy Komisji Oświaty, Kultury i Sportu na 2020 r.; 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Podsumowanie pracy Komisji Oświaty, Kultury i Sportu za rok 2019 </w:t>
            </w:r>
          </w:p>
          <w:p w:rsidR="00293700" w:rsidRDefault="00293700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·</w:t>
            </w:r>
            <w:r>
              <w:rPr>
                <w:color w:val="000000"/>
                <w:sz w:val="20"/>
                <w:u w:color="000000"/>
              </w:rPr>
              <w:t>Sprawy bieżące i wolne wnioski – w tym opiniowanie projektów uchwał, rozpatrywanie wniosków i pism skierowanych do rozpatrzenia przez Komisję.</w:t>
            </w:r>
          </w:p>
        </w:tc>
      </w:tr>
    </w:tbl>
    <w:p w:rsidR="00293700" w:rsidRDefault="00293700" w:rsidP="00293700">
      <w:pPr>
        <w:spacing w:before="120" w:after="120"/>
        <w:ind w:left="283" w:firstLine="227"/>
      </w:pPr>
      <w:r>
        <w:t>Uwagi:</w:t>
      </w:r>
    </w:p>
    <w:p w:rsidR="00293700" w:rsidRDefault="00293700" w:rsidP="00293700">
      <w:pPr>
        <w:spacing w:before="120" w:after="120"/>
        <w:ind w:left="283" w:firstLine="227"/>
      </w:pPr>
      <w:r>
        <w:t>W trakcie realizacji powyższego Planu Pracy w razie wystąpienia konieczności, może nastąpić:</w:t>
      </w:r>
    </w:p>
    <w:p w:rsidR="00293700" w:rsidRDefault="00293700" w:rsidP="00293700">
      <w:pPr>
        <w:spacing w:before="120" w:after="120"/>
        <w:ind w:left="283" w:firstLine="227"/>
      </w:pPr>
      <w:r>
        <w:t>·przesunięcie terminu realizacji zaplanowanych w danym miesiącu punktów planu pracy na inny miesiąc,</w:t>
      </w:r>
    </w:p>
    <w:p w:rsidR="00CF3658" w:rsidRDefault="00CF3658">
      <w:bookmarkStart w:id="0" w:name="_GoBack"/>
      <w:bookmarkEnd w:id="0"/>
    </w:p>
    <w:sectPr w:rsidR="00CF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7"/>
    <w:rsid w:val="000D7327"/>
    <w:rsid w:val="00293700"/>
    <w:rsid w:val="00CF365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2019-02-26T14:16:00Z</dcterms:created>
  <dcterms:modified xsi:type="dcterms:W3CDTF">2019-02-26T14:16:00Z</dcterms:modified>
</cp:coreProperties>
</file>